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65986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  <w:sz w:val="46"/>
          <w:szCs w:val="46"/>
        </w:rPr>
      </w:pPr>
      <w:r w:rsidRPr="003230B2">
        <w:rPr>
          <w:rFonts w:asciiTheme="minorHAnsi" w:hAnsiTheme="minorHAnsi" w:cstheme="minorHAnsi"/>
          <w:b/>
          <w:bCs/>
          <w:sz w:val="46"/>
          <w:szCs w:val="46"/>
        </w:rPr>
        <w:t>Ramène ta science !</w:t>
      </w:r>
    </w:p>
    <w:p w14:paraId="4275331C" w14:textId="77777777" w:rsidR="003230B2" w:rsidRPr="003230B2" w:rsidRDefault="003230B2" w:rsidP="003230B2">
      <w:pPr>
        <w:rPr>
          <w:rFonts w:asciiTheme="minorHAnsi" w:hAnsiTheme="minorHAnsi" w:cstheme="minorHAnsi"/>
          <w:sz w:val="42"/>
          <w:szCs w:val="42"/>
        </w:rPr>
      </w:pPr>
      <w:r w:rsidRPr="003230B2">
        <w:rPr>
          <w:rFonts w:asciiTheme="minorHAnsi" w:hAnsiTheme="minorHAnsi" w:cstheme="minorHAnsi"/>
          <w:sz w:val="42"/>
          <w:szCs w:val="42"/>
        </w:rPr>
        <w:t>L’évènement qui bouscule les savoirs</w:t>
      </w:r>
    </w:p>
    <w:p w14:paraId="25369350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t>Un évènement festif, ludique et chaleureux !</w:t>
      </w:r>
    </w:p>
    <w:p w14:paraId="0FC2B379" w14:textId="6E0F72CF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« Ramène ta science » a pour but de faire découvrir et interagir de façon originale des scientifiques issu·es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 xml:space="preserve">du monde académique et de l’entreprise avec la population. L’évènement </w:t>
      </w:r>
      <w:r w:rsidR="00B57906">
        <w:rPr>
          <w:rFonts w:asciiTheme="minorHAnsi" w:hAnsiTheme="minorHAnsi" w:cstheme="minorHAnsi"/>
          <w:sz w:val="22"/>
          <w:szCs w:val="22"/>
        </w:rPr>
        <w:t xml:space="preserve">s’adresse aux élèves de collège et de </w:t>
      </w:r>
      <w:r w:rsidRPr="003230B2">
        <w:rPr>
          <w:rFonts w:asciiTheme="minorHAnsi" w:hAnsiTheme="minorHAnsi" w:cstheme="minorHAnsi"/>
          <w:sz w:val="22"/>
          <w:szCs w:val="22"/>
        </w:rPr>
        <w:t xml:space="preserve">lycée, ainsi qu’à </w:t>
      </w:r>
      <w:r w:rsidR="00B57906">
        <w:rPr>
          <w:rFonts w:asciiTheme="minorHAnsi" w:hAnsiTheme="minorHAnsi" w:cstheme="minorHAnsi"/>
          <w:sz w:val="22"/>
          <w:szCs w:val="22"/>
        </w:rPr>
        <w:t>tous ceux</w:t>
      </w:r>
      <w:r w:rsidRPr="003230B2">
        <w:rPr>
          <w:rFonts w:asciiTheme="minorHAnsi" w:hAnsiTheme="minorHAnsi" w:cstheme="minorHAnsi"/>
          <w:sz w:val="22"/>
          <w:szCs w:val="22"/>
        </w:rPr>
        <w:t xml:space="preserve"> qui s’intéressent de près ou de loin aux sciences.</w:t>
      </w:r>
    </w:p>
    <w:p w14:paraId="357B4E69" w14:textId="416FE0DB" w:rsid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Ces publics sont invités à s’immerger dans la recherche scientifique et les savoir-faire « made in Loire », à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rencontrer les femmes et les hommes qui s’y consacrent et à découvrir leurs métiers.</w:t>
      </w:r>
    </w:p>
    <w:p w14:paraId="7C121356" w14:textId="77777777" w:rsidR="00B57906" w:rsidRDefault="00B57906" w:rsidP="003230B2">
      <w:pPr>
        <w:rPr>
          <w:rFonts w:asciiTheme="minorHAnsi" w:hAnsiTheme="minorHAnsi" w:cstheme="minorHAnsi"/>
          <w:sz w:val="22"/>
          <w:szCs w:val="22"/>
        </w:rPr>
      </w:pPr>
    </w:p>
    <w:p w14:paraId="0FD34F2F" w14:textId="5C7CCC04" w:rsidR="00B57906" w:rsidRPr="003230B2" w:rsidRDefault="00B57906" w:rsidP="00B57906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3230B2">
        <w:rPr>
          <w:rFonts w:asciiTheme="minorHAnsi" w:hAnsiTheme="minorHAnsi" w:cstheme="minorHAnsi"/>
          <w:b/>
          <w:bCs/>
          <w:sz w:val="26"/>
          <w:szCs w:val="26"/>
        </w:rPr>
        <w:t>Retrouvez Ramène ta science à la Design Tech Arena, le mardi 15 mai 2018</w:t>
      </w:r>
    </w:p>
    <w:p w14:paraId="38918389" w14:textId="77777777" w:rsidR="00B57906" w:rsidRDefault="00B57906" w:rsidP="00B57906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3230B2">
        <w:rPr>
          <w:rFonts w:asciiTheme="minorHAnsi" w:hAnsiTheme="minorHAnsi" w:cstheme="minorHAnsi"/>
          <w:b/>
          <w:bCs/>
          <w:sz w:val="26"/>
          <w:szCs w:val="26"/>
        </w:rPr>
        <w:t>Bâtiment La Platine, Quartier créatif de la Manufacture</w:t>
      </w:r>
    </w:p>
    <w:p w14:paraId="326F5D68" w14:textId="77777777" w:rsidR="003230B2" w:rsidRPr="003230B2" w:rsidRDefault="003230B2" w:rsidP="003230B2">
      <w:pPr>
        <w:rPr>
          <w:rFonts w:asciiTheme="minorHAnsi" w:hAnsiTheme="minorHAnsi" w:cstheme="minorHAnsi"/>
          <w:sz w:val="22"/>
          <w:szCs w:val="22"/>
        </w:rPr>
      </w:pPr>
    </w:p>
    <w:p w14:paraId="567BD428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// L’édition 2017 en chiffres :</w:t>
      </w:r>
    </w:p>
    <w:p w14:paraId="6786DD58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26 scientifiques passionnés</w:t>
      </w:r>
    </w:p>
    <w:p w14:paraId="0EDE170C" w14:textId="03138EC4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7 établissements d’enseignement</w:t>
      </w:r>
      <w:r w:rsidR="00B5790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i/>
          <w:sz w:val="22"/>
          <w:szCs w:val="22"/>
        </w:rPr>
        <w:t>supérieur stéphanois</w:t>
      </w:r>
    </w:p>
    <w:p w14:paraId="7926D417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1 université canadienne</w:t>
      </w:r>
    </w:p>
    <w:p w14:paraId="61A3610D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3 start-up</w:t>
      </w:r>
    </w:p>
    <w:p w14:paraId="1BFED416" w14:textId="77777777" w:rsidR="00B57906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950 visiteurs curieux et amusés</w:t>
      </w:r>
      <w:r w:rsidR="00B5790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i/>
          <w:sz w:val="22"/>
          <w:szCs w:val="22"/>
        </w:rPr>
        <w:t xml:space="preserve">dont </w:t>
      </w:r>
    </w:p>
    <w:p w14:paraId="4C747F88" w14:textId="661A5A15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200 collégien</w:t>
      </w:r>
      <w:r w:rsidR="00B57906">
        <w:rPr>
          <w:rFonts w:asciiTheme="minorHAnsi" w:hAnsiTheme="minorHAnsi" w:cstheme="minorHAnsi"/>
          <w:i/>
          <w:sz w:val="22"/>
          <w:szCs w:val="22"/>
        </w:rPr>
        <w:t>·ne</w:t>
      </w:r>
      <w:r w:rsidRPr="003230B2">
        <w:rPr>
          <w:rFonts w:asciiTheme="minorHAnsi" w:hAnsiTheme="minorHAnsi" w:cstheme="minorHAnsi"/>
          <w:i/>
          <w:sz w:val="22"/>
          <w:szCs w:val="22"/>
        </w:rPr>
        <w:t>s et lycéen</w:t>
      </w:r>
      <w:r w:rsidR="00B57906">
        <w:rPr>
          <w:rFonts w:asciiTheme="minorHAnsi" w:hAnsiTheme="minorHAnsi" w:cstheme="minorHAnsi"/>
          <w:i/>
          <w:sz w:val="22"/>
          <w:szCs w:val="22"/>
        </w:rPr>
        <w:t>·ne</w:t>
      </w:r>
      <w:r w:rsidRPr="003230B2">
        <w:rPr>
          <w:rFonts w:asciiTheme="minorHAnsi" w:hAnsiTheme="minorHAnsi" w:cstheme="minorHAnsi"/>
          <w:i/>
          <w:sz w:val="22"/>
          <w:szCs w:val="22"/>
        </w:rPr>
        <w:t>s</w:t>
      </w:r>
    </w:p>
    <w:p w14:paraId="2C4D5A33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1 scène ouverte proposée</w:t>
      </w:r>
    </w:p>
    <w:p w14:paraId="2E8A2F8B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1 performance son et lumière</w:t>
      </w:r>
    </w:p>
    <w:p w14:paraId="064EB93F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13 modèles de médiation</w:t>
      </w:r>
    </w:p>
    <w:p w14:paraId="15255FE2" w14:textId="77777777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15 expériences à réaliser</w:t>
      </w:r>
    </w:p>
    <w:p w14:paraId="55DC2B34" w14:textId="755F1B9F" w:rsidR="003230B2" w:rsidRPr="003230B2" w:rsidRDefault="003230B2" w:rsidP="003230B2">
      <w:pPr>
        <w:rPr>
          <w:rFonts w:asciiTheme="minorHAnsi" w:hAnsiTheme="minorHAnsi" w:cstheme="minorHAnsi"/>
          <w:i/>
          <w:sz w:val="22"/>
          <w:szCs w:val="22"/>
        </w:rPr>
      </w:pPr>
      <w:r w:rsidRPr="003230B2">
        <w:rPr>
          <w:rFonts w:asciiTheme="minorHAnsi" w:hAnsiTheme="minorHAnsi" w:cstheme="minorHAnsi"/>
          <w:i/>
          <w:sz w:val="22"/>
          <w:szCs w:val="22"/>
        </w:rPr>
        <w:t>2 foodtrucks, 1 brasserie //</w:t>
      </w:r>
    </w:p>
    <w:p w14:paraId="5CB38F7B" w14:textId="77777777" w:rsidR="003230B2" w:rsidRPr="003230B2" w:rsidRDefault="003230B2" w:rsidP="003230B2">
      <w:pPr>
        <w:rPr>
          <w:rFonts w:asciiTheme="minorHAnsi" w:hAnsiTheme="minorHAnsi" w:cstheme="minorHAnsi"/>
          <w:sz w:val="26"/>
          <w:szCs w:val="26"/>
        </w:rPr>
      </w:pPr>
    </w:p>
    <w:p w14:paraId="5B02801C" w14:textId="77777777" w:rsidR="004D195E" w:rsidRPr="003230B2" w:rsidRDefault="004D195E" w:rsidP="003230B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6D6B05D3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t>Un évènement en deux temps</w:t>
      </w:r>
    </w:p>
    <w:p w14:paraId="3BA6CEE5" w14:textId="74B0ACBB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L’après-midi</w:t>
      </w:r>
      <w:r w:rsidR="00B57906">
        <w:rPr>
          <w:rFonts w:asciiTheme="minorHAnsi" w:hAnsiTheme="minorHAnsi" w:cstheme="minorHAnsi"/>
          <w:sz w:val="22"/>
          <w:szCs w:val="22"/>
        </w:rPr>
        <w:t xml:space="preserve">, </w:t>
      </w:r>
      <w:r w:rsidRPr="003230B2">
        <w:rPr>
          <w:rFonts w:asciiTheme="minorHAnsi" w:hAnsiTheme="minorHAnsi" w:cstheme="minorHAnsi"/>
          <w:sz w:val="22"/>
          <w:szCs w:val="22"/>
        </w:rPr>
        <w:t xml:space="preserve">collégien·nes et lycéen·nes </w:t>
      </w:r>
      <w:r w:rsidR="00B57906">
        <w:rPr>
          <w:rFonts w:asciiTheme="minorHAnsi" w:hAnsiTheme="minorHAnsi" w:cstheme="minorHAnsi"/>
          <w:sz w:val="22"/>
          <w:szCs w:val="22"/>
        </w:rPr>
        <w:t xml:space="preserve">sont invité·es </w:t>
      </w:r>
      <w:r w:rsidRPr="003230B2">
        <w:rPr>
          <w:rFonts w:asciiTheme="minorHAnsi" w:hAnsiTheme="minorHAnsi" w:cstheme="minorHAnsi"/>
          <w:sz w:val="22"/>
          <w:szCs w:val="22"/>
        </w:rPr>
        <w:t>à la rencontre des scientifiques, des étudiant·es,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 xml:space="preserve">entrepreneur·ses, et à </w:t>
      </w:r>
      <w:r w:rsidR="00B57906">
        <w:rPr>
          <w:rFonts w:asciiTheme="minorHAnsi" w:hAnsiTheme="minorHAnsi" w:cstheme="minorHAnsi"/>
          <w:sz w:val="22"/>
          <w:szCs w:val="22"/>
        </w:rPr>
        <w:t xml:space="preserve">découvrir des </w:t>
      </w:r>
      <w:r w:rsidRPr="003230B2">
        <w:rPr>
          <w:rFonts w:asciiTheme="minorHAnsi" w:hAnsiTheme="minorHAnsi" w:cstheme="minorHAnsi"/>
          <w:sz w:val="22"/>
          <w:szCs w:val="22"/>
        </w:rPr>
        <w:t>expériences et de</w:t>
      </w:r>
      <w:r w:rsidR="00B57906">
        <w:rPr>
          <w:rFonts w:asciiTheme="minorHAnsi" w:hAnsiTheme="minorHAnsi" w:cstheme="minorHAnsi"/>
          <w:sz w:val="22"/>
          <w:szCs w:val="22"/>
        </w:rPr>
        <w:t>s</w:t>
      </w:r>
      <w:r w:rsidRPr="003230B2">
        <w:rPr>
          <w:rFonts w:asciiTheme="minorHAnsi" w:hAnsiTheme="minorHAnsi" w:cstheme="minorHAnsi"/>
          <w:sz w:val="22"/>
          <w:szCs w:val="22"/>
        </w:rPr>
        <w:t xml:space="preserve"> défis scientifiques.</w:t>
      </w:r>
    </w:p>
    <w:p w14:paraId="1454B9A6" w14:textId="2CE2AE84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 xml:space="preserve">Puis, à partir de 18 heures et jusqu’au coucher du soleil, </w:t>
      </w:r>
      <w:r w:rsidR="00B57906">
        <w:rPr>
          <w:rFonts w:asciiTheme="minorHAnsi" w:hAnsiTheme="minorHAnsi" w:cstheme="minorHAnsi"/>
          <w:sz w:val="22"/>
          <w:szCs w:val="22"/>
        </w:rPr>
        <w:t>près de 3</w:t>
      </w:r>
      <w:r w:rsidR="00124D33">
        <w:rPr>
          <w:rFonts w:asciiTheme="minorHAnsi" w:hAnsiTheme="minorHAnsi" w:cstheme="minorHAnsi"/>
          <w:sz w:val="22"/>
          <w:szCs w:val="22"/>
        </w:rPr>
        <w:t>4</w:t>
      </w:r>
      <w:r w:rsidR="00B57906">
        <w:rPr>
          <w:rFonts w:asciiTheme="minorHAnsi" w:hAnsiTheme="minorHAnsi" w:cstheme="minorHAnsi"/>
          <w:sz w:val="22"/>
          <w:szCs w:val="22"/>
        </w:rPr>
        <w:t xml:space="preserve"> scientifiques vous accueillent toutes et tous pour </w:t>
      </w:r>
      <w:r w:rsidRPr="003230B2">
        <w:rPr>
          <w:rFonts w:asciiTheme="minorHAnsi" w:hAnsiTheme="minorHAnsi" w:cstheme="minorHAnsi"/>
          <w:sz w:val="22"/>
          <w:szCs w:val="22"/>
        </w:rPr>
        <w:t>une soirée autour d’une scène ouverte,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ateliers, des expériences, des</w:t>
      </w:r>
      <w:r w:rsidR="00B57906">
        <w:rPr>
          <w:rFonts w:asciiTheme="minorHAnsi" w:hAnsiTheme="minorHAnsi" w:cstheme="minorHAnsi"/>
          <w:sz w:val="22"/>
          <w:szCs w:val="22"/>
        </w:rPr>
        <w:t xml:space="preserve"> animations et des espaces cosy, afin de </w:t>
      </w:r>
      <w:r w:rsidRPr="003230B2">
        <w:rPr>
          <w:rFonts w:asciiTheme="minorHAnsi" w:hAnsiTheme="minorHAnsi" w:cstheme="minorHAnsi"/>
          <w:sz w:val="22"/>
          <w:szCs w:val="22"/>
        </w:rPr>
        <w:t>boire un verre, discuter, échanger,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découvrir, se divertir et rire !</w:t>
      </w:r>
    </w:p>
    <w:p w14:paraId="35B4498C" w14:textId="541FA67E" w:rsidR="004D195E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Tous les domaines scientifiques sont abordés : physique, chimie, informatique, design, optique,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architecture, mathématiques, sociologie et plus encore...</w:t>
      </w:r>
    </w:p>
    <w:p w14:paraId="5D4304D1" w14:textId="77777777" w:rsidR="004D195E" w:rsidRDefault="004D195E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90AF959" w14:textId="5BD1518B" w:rsid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lastRenderedPageBreak/>
        <w:t>Des rencontres avec des scientifiques</w:t>
      </w:r>
    </w:p>
    <w:p w14:paraId="0832163E" w14:textId="77777777" w:rsidR="004D195E" w:rsidRPr="003230B2" w:rsidRDefault="004D195E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</w:p>
    <w:p w14:paraId="37D11729" w14:textId="0C4A0623" w:rsidR="00654248" w:rsidRDefault="00654248" w:rsidP="00B57906">
      <w:pPr>
        <w:jc w:val="both"/>
        <w:rPr>
          <w:rFonts w:asciiTheme="minorHAnsi" w:hAnsiTheme="minorHAnsi" w:cstheme="minorHAnsi"/>
          <w:bCs/>
          <w:sz w:val="22"/>
        </w:rPr>
      </w:pPr>
      <w:r w:rsidRPr="00B57906">
        <w:rPr>
          <w:rFonts w:asciiTheme="minorHAnsi" w:hAnsiTheme="minorHAnsi" w:cstheme="minorHAnsi"/>
          <w:bCs/>
          <w:sz w:val="22"/>
        </w:rPr>
        <w:t>35</w:t>
      </w:r>
      <w:r w:rsidRPr="00654248">
        <w:rPr>
          <w:rFonts w:asciiTheme="minorHAnsi" w:hAnsiTheme="minorHAnsi" w:cstheme="minorHAnsi"/>
          <w:bCs/>
          <w:sz w:val="22"/>
        </w:rPr>
        <w:t xml:space="preserve"> scientifiques relèvent le défi de faire découvrir leur science et éveiller la curiosité. Rencontrez ces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654248">
        <w:rPr>
          <w:rFonts w:asciiTheme="minorHAnsi" w:hAnsiTheme="minorHAnsi" w:cstheme="minorHAnsi"/>
          <w:bCs/>
          <w:sz w:val="22"/>
        </w:rPr>
        <w:t xml:space="preserve">chercheur·es, enseignant·es, technicien·nes, expert·es </w:t>
      </w:r>
      <w:r w:rsidR="00B57906">
        <w:rPr>
          <w:rFonts w:asciiTheme="minorHAnsi" w:hAnsiTheme="minorHAnsi" w:cstheme="minorHAnsi"/>
          <w:bCs/>
          <w:sz w:val="22"/>
        </w:rPr>
        <w:t xml:space="preserve">stéphanois·es </w:t>
      </w:r>
      <w:r w:rsidRPr="00654248">
        <w:rPr>
          <w:rFonts w:asciiTheme="minorHAnsi" w:hAnsiTheme="minorHAnsi" w:cstheme="minorHAnsi"/>
          <w:bCs/>
          <w:sz w:val="22"/>
        </w:rPr>
        <w:t>issu·es du CNRS, de l’École des Mines, l’ENISE,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654248">
        <w:rPr>
          <w:rFonts w:asciiTheme="minorHAnsi" w:hAnsiTheme="minorHAnsi" w:cstheme="minorHAnsi"/>
          <w:bCs/>
          <w:sz w:val="22"/>
        </w:rPr>
        <w:t>l’ENSASE, l’ESADSE, l’IOGS, Télécom Saint-Étienne, l’Université Jean Monnet, l’Université de Lyon et la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654248">
        <w:rPr>
          <w:rFonts w:asciiTheme="minorHAnsi" w:hAnsiTheme="minorHAnsi" w:cstheme="minorHAnsi"/>
          <w:bCs/>
          <w:sz w:val="22"/>
        </w:rPr>
        <w:t>Cité de Design.</w:t>
      </w:r>
    </w:p>
    <w:p w14:paraId="18843B1F" w14:textId="77777777" w:rsidR="00654248" w:rsidRPr="00654248" w:rsidRDefault="00654248" w:rsidP="00654248">
      <w:pPr>
        <w:rPr>
          <w:rFonts w:asciiTheme="minorHAnsi" w:hAnsiTheme="minorHAnsi" w:cstheme="minorHAnsi"/>
          <w:bCs/>
          <w:sz w:val="22"/>
        </w:rPr>
      </w:pPr>
    </w:p>
    <w:p w14:paraId="75366415" w14:textId="6A46C3C4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Dessine-moi ta science</w:t>
      </w:r>
    </w:p>
    <w:p w14:paraId="1D78DB83" w14:textId="7E8E7DAA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 xml:space="preserve">Le scientifique </w:t>
      </w:r>
      <w:r w:rsidR="00B57906">
        <w:rPr>
          <w:rFonts w:asciiTheme="minorHAnsi" w:hAnsiTheme="minorHAnsi" w:cstheme="minorHAnsi"/>
          <w:sz w:val="22"/>
          <w:szCs w:val="22"/>
        </w:rPr>
        <w:t>dessine pour faire deviner</w:t>
      </w:r>
      <w:r w:rsidRPr="003230B2">
        <w:rPr>
          <w:rFonts w:asciiTheme="minorHAnsi" w:hAnsiTheme="minorHAnsi" w:cstheme="minorHAnsi"/>
          <w:sz w:val="22"/>
          <w:szCs w:val="22"/>
        </w:rPr>
        <w:t xml:space="preserve"> son parcours, sa recherche, ses savoir-faire, ses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découvertes, son domaine, ses passions...</w:t>
      </w:r>
    </w:p>
    <w:p w14:paraId="4089F8F9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J’expérimente ta science</w:t>
      </w:r>
    </w:p>
    <w:p w14:paraId="7BE592B7" w14:textId="26FE497F" w:rsidR="003230B2" w:rsidRPr="003230B2" w:rsidRDefault="00654248" w:rsidP="003230B2">
      <w:pPr>
        <w:rPr>
          <w:rFonts w:asciiTheme="minorHAnsi" w:hAnsiTheme="minorHAnsi" w:cstheme="minorHAnsi"/>
          <w:sz w:val="22"/>
          <w:szCs w:val="22"/>
        </w:rPr>
      </w:pPr>
      <w:r w:rsidRPr="00B57906">
        <w:rPr>
          <w:rFonts w:asciiTheme="minorHAnsi" w:hAnsiTheme="minorHAnsi" w:cstheme="minorHAnsi"/>
          <w:sz w:val="22"/>
          <w:szCs w:val="22"/>
        </w:rPr>
        <w:t>Le public</w:t>
      </w:r>
      <w:r w:rsidR="003230B2" w:rsidRPr="003230B2">
        <w:rPr>
          <w:rFonts w:asciiTheme="minorHAnsi" w:hAnsiTheme="minorHAnsi" w:cstheme="minorHAnsi"/>
          <w:sz w:val="22"/>
          <w:szCs w:val="22"/>
        </w:rPr>
        <w:t xml:space="preserve"> découvre et teste la démarche expérimentale utilisée par une équipe de recherche dans la</w:t>
      </w:r>
      <w:r w:rsidR="003230B2">
        <w:rPr>
          <w:rFonts w:asciiTheme="minorHAnsi" w:hAnsiTheme="minorHAnsi" w:cstheme="minorHAnsi"/>
          <w:sz w:val="22"/>
          <w:szCs w:val="22"/>
        </w:rPr>
        <w:t xml:space="preserve"> </w:t>
      </w:r>
      <w:r w:rsidR="003230B2" w:rsidRPr="003230B2">
        <w:rPr>
          <w:rFonts w:asciiTheme="minorHAnsi" w:hAnsiTheme="minorHAnsi" w:cstheme="minorHAnsi"/>
          <w:sz w:val="22"/>
          <w:szCs w:val="22"/>
        </w:rPr>
        <w:t>collecte de données auprès d’un échantillonnage de personnes.</w:t>
      </w:r>
    </w:p>
    <w:p w14:paraId="313A6081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La valise du chercheur</w:t>
      </w:r>
    </w:p>
    <w:p w14:paraId="1C845F83" w14:textId="4D92FABD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Le scientifique cache dans sa valise des expériences, des objets qui lui permettent petit à petit de révéler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les secrets de son parcours, son métier, son domaine d’expertise, son quotidien, ses passions...</w:t>
      </w:r>
    </w:p>
    <w:p w14:paraId="1D50F2E4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Le chariot du scientifique</w:t>
      </w:r>
    </w:p>
    <w:p w14:paraId="49F9D414" w14:textId="6F1CA5FB" w:rsid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C’est avec un chariot mobile que les scientifiques déambulent au cours de la soirée pour faire découvrir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un jeu, une expérience, une maquette, des objets… le chariot révèle de beaux secrets !</w:t>
      </w:r>
    </w:p>
    <w:p w14:paraId="39188924" w14:textId="77777777" w:rsidR="004D195E" w:rsidRPr="003230B2" w:rsidRDefault="004D195E" w:rsidP="003230B2">
      <w:pPr>
        <w:rPr>
          <w:rFonts w:asciiTheme="minorHAnsi" w:hAnsiTheme="minorHAnsi" w:cstheme="minorHAnsi"/>
          <w:sz w:val="22"/>
          <w:szCs w:val="22"/>
        </w:rPr>
      </w:pPr>
    </w:p>
    <w:p w14:paraId="4EDA5B21" w14:textId="42D4F6A5" w:rsidR="004D195E" w:rsidRDefault="004D195E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Une scène ouverte</w:t>
      </w:r>
    </w:p>
    <w:p w14:paraId="7DD0B9AC" w14:textId="7D5206C3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Ma science en 180 secondes</w:t>
      </w:r>
    </w:p>
    <w:p w14:paraId="7C63CF0B" w14:textId="40CA347C" w:rsidR="003230B2" w:rsidRDefault="003230B2" w:rsidP="004D195E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 xml:space="preserve">En soirée, le spectacle </w:t>
      </w:r>
      <w:r w:rsidR="00B57906">
        <w:rPr>
          <w:rFonts w:asciiTheme="minorHAnsi" w:hAnsiTheme="minorHAnsi" w:cstheme="minorHAnsi"/>
          <w:sz w:val="22"/>
          <w:szCs w:val="22"/>
        </w:rPr>
        <w:t>« </w:t>
      </w:r>
      <w:r w:rsidRPr="003230B2">
        <w:rPr>
          <w:rFonts w:asciiTheme="minorHAnsi" w:hAnsiTheme="minorHAnsi" w:cstheme="minorHAnsi"/>
          <w:sz w:val="22"/>
          <w:szCs w:val="22"/>
        </w:rPr>
        <w:t>Ma science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en 180 secondes</w:t>
      </w:r>
      <w:r w:rsidR="00B57906">
        <w:rPr>
          <w:rFonts w:asciiTheme="minorHAnsi" w:hAnsiTheme="minorHAnsi" w:cstheme="minorHAnsi"/>
          <w:sz w:val="22"/>
          <w:szCs w:val="22"/>
        </w:rPr>
        <w:t> »</w:t>
      </w:r>
      <w:r w:rsidRPr="003230B2">
        <w:rPr>
          <w:rFonts w:asciiTheme="minorHAnsi" w:hAnsiTheme="minorHAnsi" w:cstheme="minorHAnsi"/>
          <w:sz w:val="22"/>
          <w:szCs w:val="22"/>
        </w:rPr>
        <w:t xml:space="preserve"> permet aux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scientifiques de présenter sur scène</w:t>
      </w:r>
      <w:r w:rsidR="004D195E">
        <w:rPr>
          <w:rFonts w:asciiTheme="minorHAnsi" w:hAnsiTheme="minorHAnsi" w:cstheme="minorHAnsi"/>
          <w:sz w:val="22"/>
          <w:szCs w:val="22"/>
        </w:rPr>
        <w:t xml:space="preserve"> </w:t>
      </w:r>
      <w:r w:rsidR="004D195E" w:rsidRPr="003230B2">
        <w:rPr>
          <w:rFonts w:asciiTheme="minorHAnsi" w:hAnsiTheme="minorHAnsi" w:cstheme="minorHAnsi"/>
          <w:sz w:val="22"/>
          <w:szCs w:val="22"/>
        </w:rPr>
        <w:t>« leur</w:t>
      </w:r>
      <w:r w:rsidRPr="003230B2">
        <w:rPr>
          <w:rFonts w:asciiTheme="minorHAnsi" w:hAnsiTheme="minorHAnsi" w:cstheme="minorHAnsi"/>
          <w:sz w:val="22"/>
          <w:szCs w:val="22"/>
        </w:rPr>
        <w:t xml:space="preserve"> science</w:t>
      </w:r>
      <w:r w:rsidR="004D195E"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» en 3 minutes tout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en étant compréhensibles, drôles,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 xml:space="preserve">décalés, ludiques et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3230B2">
        <w:rPr>
          <w:rFonts w:asciiTheme="minorHAnsi" w:hAnsiTheme="minorHAnsi" w:cstheme="minorHAnsi"/>
          <w:sz w:val="22"/>
          <w:szCs w:val="22"/>
        </w:rPr>
        <w:t>édagogiques !</w:t>
      </w:r>
    </w:p>
    <w:p w14:paraId="7C8C321C" w14:textId="050EA1EC" w:rsidR="00654248" w:rsidRDefault="00654248" w:rsidP="004D19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70960E" w14:textId="6E5DC01F" w:rsidR="00654248" w:rsidRDefault="00654248" w:rsidP="00654248">
      <w:pPr>
        <w:rPr>
          <w:rFonts w:asciiTheme="minorHAnsi" w:hAnsiTheme="minorHAnsi" w:cstheme="minorHAnsi"/>
          <w:b/>
          <w:bCs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Regards croisés sur la ville</w:t>
      </w:r>
    </w:p>
    <w:p w14:paraId="13F22103" w14:textId="13C947F2" w:rsidR="00654248" w:rsidRDefault="00654248" w:rsidP="00654248">
      <w:pPr>
        <w:jc w:val="both"/>
        <w:rPr>
          <w:rFonts w:asciiTheme="minorHAnsi" w:hAnsiTheme="minorHAnsi" w:cstheme="minorHAnsi"/>
          <w:sz w:val="22"/>
          <w:szCs w:val="22"/>
        </w:rPr>
      </w:pPr>
      <w:r w:rsidRPr="00654248">
        <w:rPr>
          <w:rFonts w:asciiTheme="minorHAnsi" w:hAnsiTheme="minorHAnsi" w:cstheme="minorHAnsi"/>
          <w:sz w:val="22"/>
          <w:szCs w:val="22"/>
        </w:rPr>
        <w:t xml:space="preserve">Découvrez notre nouvel espace thématique sur la ville </w:t>
      </w:r>
      <w:r w:rsidR="00B57906">
        <w:rPr>
          <w:rFonts w:asciiTheme="minorHAnsi" w:hAnsiTheme="minorHAnsi" w:cstheme="minorHAnsi"/>
          <w:sz w:val="22"/>
          <w:szCs w:val="22"/>
        </w:rPr>
        <w:t xml:space="preserve">de Saint-Étienne </w:t>
      </w:r>
      <w:r w:rsidRPr="00654248">
        <w:rPr>
          <w:rFonts w:asciiTheme="minorHAnsi" w:hAnsiTheme="minorHAnsi" w:cstheme="minorHAnsi"/>
          <w:sz w:val="22"/>
          <w:szCs w:val="22"/>
        </w:rPr>
        <w:t>au travers de rencontres avec des chercheur·es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54248">
        <w:rPr>
          <w:rFonts w:asciiTheme="minorHAnsi" w:hAnsiTheme="minorHAnsi" w:cstheme="minorHAnsi"/>
          <w:sz w:val="22"/>
          <w:szCs w:val="22"/>
        </w:rPr>
        <w:t>et des expert·es. Comment se construit la ville de demain ? Quelles innovations rentreront dans notre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54248">
        <w:rPr>
          <w:rFonts w:asciiTheme="minorHAnsi" w:hAnsiTheme="minorHAnsi" w:cstheme="minorHAnsi"/>
          <w:sz w:val="22"/>
          <w:szCs w:val="22"/>
        </w:rPr>
        <w:t>quotidien ? Venez expérimentez nos jeux autour de la ville et de l’habitat !</w:t>
      </w:r>
    </w:p>
    <w:p w14:paraId="47FD9CC2" w14:textId="456916B1" w:rsidR="00654248" w:rsidRDefault="0065424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62CB621" w14:textId="68E91838" w:rsidR="003230B2" w:rsidRP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lastRenderedPageBreak/>
        <w:t>Des rencontres avec des étudiant·es et des start-up</w:t>
      </w:r>
    </w:p>
    <w:p w14:paraId="3BD6F655" w14:textId="47B11625" w:rsidR="003230B2" w:rsidRP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Au travers de jeux, d’énigmes, d’expérimentations, découvrez le projet et la démarche scientifique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qui a mené à la réalisation des projets de jeunes start-up et des projets d’étudiant·es d’établissement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d’enseignement supérieur.</w:t>
      </w:r>
    </w:p>
    <w:p w14:paraId="51530F48" w14:textId="6773AB7F" w:rsidR="003230B2" w:rsidRDefault="003230B2" w:rsidP="00B57906">
      <w:pPr>
        <w:jc w:val="both"/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>Ces échanges avec les étudiant·es et les start-up suscitent la curiosité et les questions du public, dans une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ambiance détendue et chaleureuse !</w:t>
      </w:r>
    </w:p>
    <w:p w14:paraId="5B870BFD" w14:textId="77777777" w:rsidR="004D195E" w:rsidRPr="003230B2" w:rsidRDefault="004D195E" w:rsidP="003230B2">
      <w:pPr>
        <w:rPr>
          <w:rFonts w:asciiTheme="minorHAnsi" w:hAnsiTheme="minorHAnsi" w:cstheme="minorHAnsi"/>
          <w:sz w:val="22"/>
          <w:szCs w:val="22"/>
        </w:rPr>
      </w:pPr>
    </w:p>
    <w:p w14:paraId="115B5849" w14:textId="5E099DBF" w:rsidR="003230B2" w:rsidRP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t>Des expériences à réaliser soi-même</w:t>
      </w:r>
    </w:p>
    <w:p w14:paraId="31F58C0B" w14:textId="058C5C0C" w:rsidR="003230B2" w:rsidRDefault="003230B2" w:rsidP="003230B2">
      <w:pPr>
        <w:rPr>
          <w:rFonts w:asciiTheme="minorHAnsi" w:hAnsiTheme="minorHAnsi" w:cstheme="minorHAnsi"/>
          <w:sz w:val="22"/>
          <w:szCs w:val="22"/>
        </w:rPr>
      </w:pPr>
      <w:r w:rsidRPr="003230B2">
        <w:rPr>
          <w:rFonts w:asciiTheme="minorHAnsi" w:hAnsiTheme="minorHAnsi" w:cstheme="minorHAnsi"/>
          <w:sz w:val="22"/>
          <w:szCs w:val="22"/>
        </w:rPr>
        <w:t xml:space="preserve">Des défis à relever, des jeux et des énigmes à résoudre sont au </w:t>
      </w:r>
      <w:r w:rsidR="004D195E" w:rsidRPr="003230B2">
        <w:rPr>
          <w:rFonts w:asciiTheme="minorHAnsi" w:hAnsiTheme="minorHAnsi" w:cstheme="minorHAnsi"/>
          <w:sz w:val="22"/>
          <w:szCs w:val="22"/>
        </w:rPr>
        <w:t>cœur</w:t>
      </w:r>
      <w:r w:rsidRPr="003230B2">
        <w:rPr>
          <w:rFonts w:asciiTheme="minorHAnsi" w:hAnsiTheme="minorHAnsi" w:cstheme="minorHAnsi"/>
          <w:sz w:val="22"/>
          <w:szCs w:val="22"/>
        </w:rPr>
        <w:t xml:space="preserve"> de ce parcours de découverte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30B2">
        <w:rPr>
          <w:rFonts w:asciiTheme="minorHAnsi" w:hAnsiTheme="minorHAnsi" w:cstheme="minorHAnsi"/>
          <w:sz w:val="22"/>
          <w:szCs w:val="22"/>
        </w:rPr>
        <w:t>scientifique adapté aux petits comme aux plus grands !</w:t>
      </w:r>
    </w:p>
    <w:p w14:paraId="4D81B117" w14:textId="77777777" w:rsidR="004D195E" w:rsidRPr="003230B2" w:rsidRDefault="004D195E" w:rsidP="003230B2">
      <w:pPr>
        <w:rPr>
          <w:rFonts w:asciiTheme="minorHAnsi" w:hAnsiTheme="minorHAnsi" w:cstheme="minorHAnsi"/>
          <w:sz w:val="22"/>
          <w:szCs w:val="22"/>
        </w:rPr>
      </w:pPr>
    </w:p>
    <w:p w14:paraId="625C3424" w14:textId="5FC8FD46" w:rsidR="003230B2" w:rsidRPr="003230B2" w:rsidRDefault="003230B2" w:rsidP="003230B2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3230B2">
        <w:rPr>
          <w:rFonts w:asciiTheme="minorHAnsi" w:hAnsiTheme="minorHAnsi" w:cstheme="minorHAnsi"/>
          <w:b/>
          <w:bCs/>
          <w:sz w:val="30"/>
          <w:szCs w:val="30"/>
        </w:rPr>
        <w:t>Ils participent à Ramène ta Science</w:t>
      </w:r>
    </w:p>
    <w:p w14:paraId="2A42227C" w14:textId="7BDF761A" w:rsidR="003230B2" w:rsidRDefault="00B57906" w:rsidP="003230B2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Découvrez bientôt les</w:t>
      </w:r>
      <w:r w:rsidR="003230B2" w:rsidRPr="004D195E">
        <w:rPr>
          <w:rFonts w:asciiTheme="minorHAnsi" w:hAnsiTheme="minorHAnsi" w:cstheme="minorHAnsi"/>
          <w:sz w:val="22"/>
        </w:rPr>
        <w:t xml:space="preserve"> portrait</w:t>
      </w:r>
      <w:r>
        <w:rPr>
          <w:rFonts w:asciiTheme="minorHAnsi" w:hAnsiTheme="minorHAnsi" w:cstheme="minorHAnsi"/>
          <w:sz w:val="22"/>
        </w:rPr>
        <w:t>s des scientifiques, étudiant·es et start-up</w:t>
      </w:r>
      <w:r w:rsidR="003230B2" w:rsidRPr="004D195E">
        <w:rPr>
          <w:rFonts w:asciiTheme="minorHAnsi" w:hAnsiTheme="minorHAnsi" w:cstheme="minorHAnsi"/>
          <w:sz w:val="22"/>
        </w:rPr>
        <w:t xml:space="preserve"> sur le site internet d</w:t>
      </w:r>
      <w:r w:rsidR="004D195E">
        <w:rPr>
          <w:rFonts w:asciiTheme="minorHAnsi" w:hAnsiTheme="minorHAnsi" w:cstheme="minorHAnsi"/>
          <w:sz w:val="22"/>
        </w:rPr>
        <w:t xml:space="preserve">e Ramène ta Science </w:t>
      </w:r>
      <w:hyperlink r:id="rId5" w:history="1">
        <w:r w:rsidR="00654248" w:rsidRPr="00886A50">
          <w:rPr>
            <w:rStyle w:val="Lienhypertexte"/>
            <w:rFonts w:asciiTheme="minorHAnsi" w:hAnsiTheme="minorHAnsi" w:cstheme="minorHAnsi"/>
            <w:sz w:val="22"/>
          </w:rPr>
          <w:t>www.ramene-ta-science.com</w:t>
        </w:r>
      </w:hyperlink>
    </w:p>
    <w:p w14:paraId="53E4295E" w14:textId="77777777" w:rsidR="004D195E" w:rsidRPr="004D195E" w:rsidRDefault="004D195E" w:rsidP="003230B2">
      <w:pPr>
        <w:rPr>
          <w:rFonts w:asciiTheme="minorHAnsi" w:hAnsiTheme="minorHAnsi" w:cstheme="minorHAnsi"/>
          <w:sz w:val="22"/>
        </w:rPr>
      </w:pPr>
    </w:p>
    <w:p w14:paraId="41719FA0" w14:textId="065E9E25" w:rsidR="00C55349" w:rsidRDefault="00C55349" w:rsidP="003230B2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Ramène ta S</w:t>
      </w:r>
      <w:r w:rsidR="00B57906">
        <w:rPr>
          <w:rFonts w:asciiTheme="minorHAnsi" w:hAnsiTheme="minorHAnsi" w:cstheme="minorHAnsi"/>
          <w:sz w:val="22"/>
        </w:rPr>
        <w:t>cience est un</w:t>
      </w:r>
      <w:r w:rsidR="003230B2" w:rsidRPr="004D195E">
        <w:rPr>
          <w:rFonts w:asciiTheme="minorHAnsi" w:hAnsiTheme="minorHAnsi" w:cstheme="minorHAnsi"/>
          <w:sz w:val="22"/>
        </w:rPr>
        <w:t xml:space="preserve"> évènement proposé par Saint-Étienne Métropole, La Rotonde, centre de culture scientifique de l’École des Mines de Saint-Étienne et l’Université Jean Monnet ; et en partenariat avec le CNRS, l’ENISE, l’École Nationale Supérieure d’Architecture de Saint-Étienne, l’École Supérieure d’Art et design de Saint-Étienne, la Fabrique de l’Innovation, Télécom Saint-</w:t>
      </w:r>
      <w:r>
        <w:rPr>
          <w:rFonts w:asciiTheme="minorHAnsi" w:hAnsiTheme="minorHAnsi" w:cstheme="minorHAnsi"/>
          <w:sz w:val="22"/>
        </w:rPr>
        <w:t>Étienne et l’Université de Lyon.</w:t>
      </w:r>
    </w:p>
    <w:p w14:paraId="3CA94E6E" w14:textId="5B63DCA2" w:rsidR="004D195E" w:rsidRDefault="00C55349" w:rsidP="003230B2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Ramène ta Science, l’</w:t>
      </w:r>
      <w:r w:rsidR="003230B2" w:rsidRPr="004D195E">
        <w:rPr>
          <w:rFonts w:asciiTheme="minorHAnsi" w:hAnsiTheme="minorHAnsi" w:cstheme="minorHAnsi"/>
          <w:sz w:val="22"/>
        </w:rPr>
        <w:t>évènement valorise les savoir-faire innovants et la recherche.</w:t>
      </w:r>
    </w:p>
    <w:p w14:paraId="1EA153DF" w14:textId="081CBC39" w:rsidR="004D195E" w:rsidRDefault="004D195E">
      <w:pPr>
        <w:rPr>
          <w:rFonts w:asciiTheme="minorHAnsi" w:hAnsiTheme="minorHAnsi" w:cstheme="minorHAnsi"/>
          <w:sz w:val="22"/>
        </w:rPr>
      </w:pPr>
    </w:p>
    <w:p w14:paraId="7A4DDBEC" w14:textId="75D676AC" w:rsidR="003230B2" w:rsidRPr="003230B2" w:rsidRDefault="003230B2" w:rsidP="003230B2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3230B2">
        <w:rPr>
          <w:rFonts w:asciiTheme="minorHAnsi" w:hAnsiTheme="minorHAnsi" w:cstheme="minorHAnsi"/>
          <w:b/>
          <w:bCs/>
          <w:sz w:val="32"/>
          <w:szCs w:val="32"/>
        </w:rPr>
        <w:t>Contact Presse</w:t>
      </w:r>
    </w:p>
    <w:p w14:paraId="3ECF34EC" w14:textId="77777777" w:rsidR="003230B2" w:rsidRPr="003230B2" w:rsidRDefault="003230B2" w:rsidP="003230B2">
      <w:pPr>
        <w:rPr>
          <w:rFonts w:asciiTheme="minorHAnsi" w:hAnsiTheme="minorHAnsi" w:cstheme="minorHAnsi"/>
          <w:b/>
          <w:bCs/>
        </w:rPr>
      </w:pPr>
      <w:r w:rsidRPr="003230B2">
        <w:rPr>
          <w:rFonts w:asciiTheme="minorHAnsi" w:hAnsiTheme="minorHAnsi" w:cstheme="minorHAnsi"/>
          <w:b/>
          <w:bCs/>
        </w:rPr>
        <w:t>Corinne Poinas</w:t>
      </w:r>
    </w:p>
    <w:p w14:paraId="76AF9195" w14:textId="6864FF30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La Rotonde, centre de culture</w:t>
      </w:r>
      <w:r w:rsidR="004D195E">
        <w:rPr>
          <w:rFonts w:asciiTheme="minorHAnsi" w:hAnsiTheme="minorHAnsi" w:cstheme="minorHAnsi"/>
          <w:sz w:val="22"/>
        </w:rPr>
        <w:t xml:space="preserve"> </w:t>
      </w:r>
      <w:r w:rsidRPr="004D195E">
        <w:rPr>
          <w:rFonts w:asciiTheme="minorHAnsi" w:hAnsiTheme="minorHAnsi" w:cstheme="minorHAnsi"/>
          <w:sz w:val="22"/>
        </w:rPr>
        <w:t>scientifique de l’École des Mines de Saint-Étienne</w:t>
      </w:r>
    </w:p>
    <w:p w14:paraId="4870FC3C" w14:textId="77777777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T. 04 77 42 02 65</w:t>
      </w:r>
    </w:p>
    <w:p w14:paraId="3F93A5BC" w14:textId="541F538A" w:rsidR="003230B2" w:rsidRPr="004D195E" w:rsidRDefault="00787880" w:rsidP="003230B2">
      <w:pPr>
        <w:rPr>
          <w:rFonts w:asciiTheme="minorHAnsi" w:hAnsiTheme="minorHAnsi" w:cstheme="minorHAnsi"/>
          <w:sz w:val="22"/>
        </w:rPr>
      </w:pPr>
      <w:hyperlink r:id="rId6" w:history="1">
        <w:r w:rsidR="003230B2" w:rsidRPr="004D195E">
          <w:rPr>
            <w:rStyle w:val="Lienhypertexte"/>
            <w:rFonts w:asciiTheme="minorHAnsi" w:hAnsiTheme="minorHAnsi" w:cstheme="minorHAnsi"/>
            <w:color w:val="auto"/>
            <w:sz w:val="22"/>
          </w:rPr>
          <w:t>corinne.poinas@emse.fr</w:t>
        </w:r>
      </w:hyperlink>
    </w:p>
    <w:p w14:paraId="50D4BE68" w14:textId="77777777" w:rsidR="003230B2" w:rsidRPr="003230B2" w:rsidRDefault="003230B2" w:rsidP="003230B2">
      <w:pPr>
        <w:rPr>
          <w:rFonts w:asciiTheme="minorHAnsi" w:hAnsiTheme="minorHAnsi" w:cstheme="minorHAnsi"/>
        </w:rPr>
      </w:pPr>
    </w:p>
    <w:p w14:paraId="2C7CC65D" w14:textId="66F80192" w:rsidR="003230B2" w:rsidRPr="003230B2" w:rsidRDefault="003230B2" w:rsidP="003230B2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3230B2">
        <w:rPr>
          <w:rFonts w:asciiTheme="minorHAnsi" w:hAnsiTheme="minorHAnsi" w:cstheme="minorHAnsi"/>
          <w:b/>
          <w:bCs/>
          <w:sz w:val="32"/>
          <w:szCs w:val="32"/>
        </w:rPr>
        <w:t>Quand ? Où ?</w:t>
      </w:r>
    </w:p>
    <w:p w14:paraId="5A7CDD22" w14:textId="77777777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Entrée libre et gratuite</w:t>
      </w:r>
    </w:p>
    <w:p w14:paraId="033C3D4B" w14:textId="77777777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Mardi 15 mai 2018</w:t>
      </w:r>
    </w:p>
    <w:p w14:paraId="390814DA" w14:textId="77777777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Après-midi pour les scolaires</w:t>
      </w:r>
    </w:p>
    <w:p w14:paraId="0614C84B" w14:textId="77777777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À partir de 18h pour le grand public</w:t>
      </w:r>
    </w:p>
    <w:p w14:paraId="53FB5F54" w14:textId="3953491F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À la Design Tech Arena (Batiment La Platine,</w:t>
      </w:r>
      <w:r w:rsidR="004D195E">
        <w:rPr>
          <w:rFonts w:asciiTheme="minorHAnsi" w:hAnsiTheme="minorHAnsi" w:cstheme="minorHAnsi"/>
          <w:sz w:val="22"/>
        </w:rPr>
        <w:t xml:space="preserve"> </w:t>
      </w:r>
      <w:r w:rsidRPr="004D195E">
        <w:rPr>
          <w:rFonts w:asciiTheme="minorHAnsi" w:hAnsiTheme="minorHAnsi" w:cstheme="minorHAnsi"/>
          <w:sz w:val="22"/>
        </w:rPr>
        <w:t>quartier créatif de la manufacture de Saint</w:t>
      </w:r>
      <w:r w:rsidR="004D195E">
        <w:rPr>
          <w:rFonts w:asciiTheme="minorHAnsi" w:hAnsiTheme="minorHAnsi" w:cstheme="minorHAnsi"/>
          <w:sz w:val="22"/>
        </w:rPr>
        <w:t>-</w:t>
      </w:r>
      <w:r w:rsidRPr="004D195E">
        <w:rPr>
          <w:rFonts w:asciiTheme="minorHAnsi" w:hAnsiTheme="minorHAnsi" w:cstheme="minorHAnsi"/>
          <w:sz w:val="22"/>
        </w:rPr>
        <w:t>Étienne)</w:t>
      </w:r>
    </w:p>
    <w:p w14:paraId="240AD29B" w14:textId="776FF8DA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Petite restauration sur place : foodtrucks et brasserie.</w:t>
      </w:r>
    </w:p>
    <w:p w14:paraId="4E3E578E" w14:textId="4E9FC31A" w:rsidR="003230B2" w:rsidRPr="004D195E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www.</w:t>
      </w:r>
      <w:r w:rsidR="004D195E">
        <w:rPr>
          <w:rFonts w:asciiTheme="minorHAnsi" w:hAnsiTheme="minorHAnsi" w:cstheme="minorHAnsi"/>
          <w:sz w:val="22"/>
        </w:rPr>
        <w:t>ramene-ta-science</w:t>
      </w:r>
      <w:r w:rsidRPr="004D195E">
        <w:rPr>
          <w:rFonts w:asciiTheme="minorHAnsi" w:hAnsiTheme="minorHAnsi" w:cstheme="minorHAnsi"/>
          <w:sz w:val="22"/>
        </w:rPr>
        <w:t>.com</w:t>
      </w:r>
    </w:p>
    <w:p w14:paraId="06CEA458" w14:textId="59DD538F" w:rsidR="003230B2" w:rsidRDefault="003230B2" w:rsidP="003230B2">
      <w:pPr>
        <w:rPr>
          <w:rFonts w:asciiTheme="minorHAnsi" w:hAnsiTheme="minorHAnsi" w:cstheme="minorHAnsi"/>
          <w:sz w:val="22"/>
        </w:rPr>
      </w:pPr>
      <w:r w:rsidRPr="004D195E">
        <w:rPr>
          <w:rFonts w:asciiTheme="minorHAnsi" w:hAnsiTheme="minorHAnsi" w:cstheme="minorHAnsi"/>
          <w:sz w:val="22"/>
        </w:rPr>
        <w:t>#</w:t>
      </w:r>
      <w:r w:rsidR="00C55349">
        <w:rPr>
          <w:rFonts w:asciiTheme="minorHAnsi" w:hAnsiTheme="minorHAnsi" w:cstheme="minorHAnsi"/>
          <w:sz w:val="22"/>
        </w:rPr>
        <w:t>RTScience18</w:t>
      </w:r>
    </w:p>
    <w:p w14:paraId="01AC0549" w14:textId="2B9A346E" w:rsidR="00654248" w:rsidRPr="004D195E" w:rsidRDefault="00654248" w:rsidP="003230B2">
      <w:pPr>
        <w:rPr>
          <w:rFonts w:asciiTheme="minorHAnsi" w:hAnsiTheme="minorHAnsi" w:cstheme="minorHAnsi"/>
          <w:sz w:val="22"/>
          <w:lang w:eastAsia="fr-FR"/>
        </w:rPr>
      </w:pPr>
      <w:bookmarkStart w:id="0" w:name="_GoBack"/>
      <w:bookmarkEnd w:id="0"/>
    </w:p>
    <w:sectPr w:rsidR="00654248" w:rsidRPr="004D195E" w:rsidSect="00CA1F3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E00002AF" w:usb1="50006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74BC4"/>
    <w:multiLevelType w:val="hybridMultilevel"/>
    <w:tmpl w:val="C7EC32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C5"/>
    <w:rsid w:val="0002393B"/>
    <w:rsid w:val="00040DC1"/>
    <w:rsid w:val="0004254E"/>
    <w:rsid w:val="00044AB2"/>
    <w:rsid w:val="00050679"/>
    <w:rsid w:val="000545B7"/>
    <w:rsid w:val="000579AD"/>
    <w:rsid w:val="00077235"/>
    <w:rsid w:val="00083588"/>
    <w:rsid w:val="00087A7A"/>
    <w:rsid w:val="000B3927"/>
    <w:rsid w:val="000D0BC2"/>
    <w:rsid w:val="000F23F1"/>
    <w:rsid w:val="00124D33"/>
    <w:rsid w:val="00143DD4"/>
    <w:rsid w:val="00157EE5"/>
    <w:rsid w:val="001615A9"/>
    <w:rsid w:val="001645AC"/>
    <w:rsid w:val="00191CBF"/>
    <w:rsid w:val="001E79FB"/>
    <w:rsid w:val="001F21E1"/>
    <w:rsid w:val="00205AC2"/>
    <w:rsid w:val="00226C49"/>
    <w:rsid w:val="0024596A"/>
    <w:rsid w:val="00247A3E"/>
    <w:rsid w:val="0029194F"/>
    <w:rsid w:val="002B06B3"/>
    <w:rsid w:val="002F7A7E"/>
    <w:rsid w:val="00313E2D"/>
    <w:rsid w:val="0031644F"/>
    <w:rsid w:val="0032012C"/>
    <w:rsid w:val="003230B2"/>
    <w:rsid w:val="00335256"/>
    <w:rsid w:val="003515D5"/>
    <w:rsid w:val="003664EA"/>
    <w:rsid w:val="00372F90"/>
    <w:rsid w:val="003941B2"/>
    <w:rsid w:val="003E0C05"/>
    <w:rsid w:val="00437DAA"/>
    <w:rsid w:val="004C509A"/>
    <w:rsid w:val="004C7083"/>
    <w:rsid w:val="004C73EF"/>
    <w:rsid w:val="004D195E"/>
    <w:rsid w:val="004F46E2"/>
    <w:rsid w:val="004F519B"/>
    <w:rsid w:val="00500859"/>
    <w:rsid w:val="0053556E"/>
    <w:rsid w:val="005557AB"/>
    <w:rsid w:val="005C6D1A"/>
    <w:rsid w:val="005D4804"/>
    <w:rsid w:val="006257A5"/>
    <w:rsid w:val="00654248"/>
    <w:rsid w:val="0071133C"/>
    <w:rsid w:val="00724246"/>
    <w:rsid w:val="00727CA2"/>
    <w:rsid w:val="00733EA7"/>
    <w:rsid w:val="00764045"/>
    <w:rsid w:val="007713B1"/>
    <w:rsid w:val="00787880"/>
    <w:rsid w:val="007A00E8"/>
    <w:rsid w:val="007E2257"/>
    <w:rsid w:val="0081347A"/>
    <w:rsid w:val="0082205C"/>
    <w:rsid w:val="008660C5"/>
    <w:rsid w:val="00897C20"/>
    <w:rsid w:val="008B2D62"/>
    <w:rsid w:val="00900CFD"/>
    <w:rsid w:val="009026C9"/>
    <w:rsid w:val="00924559"/>
    <w:rsid w:val="00927B2B"/>
    <w:rsid w:val="00940EC3"/>
    <w:rsid w:val="0094314A"/>
    <w:rsid w:val="00961657"/>
    <w:rsid w:val="009878E8"/>
    <w:rsid w:val="00987E89"/>
    <w:rsid w:val="009F6D34"/>
    <w:rsid w:val="00A5433C"/>
    <w:rsid w:val="00A83F77"/>
    <w:rsid w:val="00AA576E"/>
    <w:rsid w:val="00B16F3C"/>
    <w:rsid w:val="00B22D76"/>
    <w:rsid w:val="00B26A00"/>
    <w:rsid w:val="00B5055F"/>
    <w:rsid w:val="00B57906"/>
    <w:rsid w:val="00B840D9"/>
    <w:rsid w:val="00B93BEF"/>
    <w:rsid w:val="00BA2424"/>
    <w:rsid w:val="00BB1F4A"/>
    <w:rsid w:val="00BF5AD0"/>
    <w:rsid w:val="00C31C3F"/>
    <w:rsid w:val="00C3712D"/>
    <w:rsid w:val="00C459B6"/>
    <w:rsid w:val="00C55349"/>
    <w:rsid w:val="00C72575"/>
    <w:rsid w:val="00CA1F3D"/>
    <w:rsid w:val="00CA37C5"/>
    <w:rsid w:val="00CB6FEB"/>
    <w:rsid w:val="00D147F5"/>
    <w:rsid w:val="00D21231"/>
    <w:rsid w:val="00D406AA"/>
    <w:rsid w:val="00D75B79"/>
    <w:rsid w:val="00D7644D"/>
    <w:rsid w:val="00D9593B"/>
    <w:rsid w:val="00D9799E"/>
    <w:rsid w:val="00DA43AE"/>
    <w:rsid w:val="00DD0AAF"/>
    <w:rsid w:val="00E646F4"/>
    <w:rsid w:val="00EA606A"/>
    <w:rsid w:val="00EB4B75"/>
    <w:rsid w:val="00EC7BA3"/>
    <w:rsid w:val="00ED2287"/>
    <w:rsid w:val="00EE2CFA"/>
    <w:rsid w:val="00EE6D02"/>
    <w:rsid w:val="00F0094E"/>
    <w:rsid w:val="00F0369A"/>
    <w:rsid w:val="00F17DD6"/>
    <w:rsid w:val="00F24DFB"/>
    <w:rsid w:val="00FA132A"/>
    <w:rsid w:val="00FC4AEC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16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60C5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8660C5"/>
  </w:style>
  <w:style w:type="character" w:styleId="Lienhypertexte">
    <w:name w:val="Hyperlink"/>
    <w:basedOn w:val="Policepardfaut"/>
    <w:uiPriority w:val="99"/>
    <w:unhideWhenUsed/>
    <w:rsid w:val="008660C5"/>
    <w:rPr>
      <w:color w:val="0000FF"/>
      <w:u w:val="single"/>
    </w:rPr>
  </w:style>
  <w:style w:type="paragraph" w:customStyle="1" w:styleId="Paragraphestandard">
    <w:name w:val="[Paragraphe standard]"/>
    <w:basedOn w:val="Normal"/>
    <w:uiPriority w:val="99"/>
    <w:rsid w:val="004C509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lang w:eastAsia="fr-FR"/>
    </w:rPr>
  </w:style>
  <w:style w:type="paragraph" w:customStyle="1" w:styleId="paragraphestandard0">
    <w:name w:val="paragraphestandard"/>
    <w:basedOn w:val="Normal"/>
    <w:rsid w:val="00DD0AAF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paragraph" w:styleId="Pardeliste">
    <w:name w:val="List Paragraph"/>
    <w:basedOn w:val="Normal"/>
    <w:uiPriority w:val="34"/>
    <w:qFormat/>
    <w:rsid w:val="00323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amene-ta-science.com" TargetMode="External"/><Relationship Id="rId6" Type="http://schemas.openxmlformats.org/officeDocument/2006/relationships/hyperlink" Target="mailto:corinne.poinas@emse.f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827</Words>
  <Characters>4550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11</cp:revision>
  <dcterms:created xsi:type="dcterms:W3CDTF">2017-04-21T10:41:00Z</dcterms:created>
  <dcterms:modified xsi:type="dcterms:W3CDTF">2018-04-17T09:40:00Z</dcterms:modified>
</cp:coreProperties>
</file>