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29A8" w:rsidRPr="00D17ED5" w:rsidRDefault="00CE29A8" w:rsidP="009E6F21">
      <w:pPr>
        <w:jc w:val="center"/>
        <w:rPr>
          <w:sz w:val="44"/>
          <w:szCs w:val="44"/>
        </w:rPr>
      </w:pPr>
      <w:r w:rsidRPr="00D17ED5">
        <w:rPr>
          <w:noProof/>
          <w:sz w:val="44"/>
          <w:szCs w:val="44"/>
          <w:lang w:eastAsia="fr-FR"/>
        </w:rPr>
        <w:drawing>
          <wp:inline distT="0" distB="0" distL="0" distR="0">
            <wp:extent cx="2971800" cy="2971800"/>
            <wp:effectExtent l="25400" t="0" r="0" b="0"/>
            <wp:docPr id="1" name="Image 0" descr="LABYRI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LABYRINT.TIF"/>
                    <pic:cNvPicPr>
                      <a:picLocks noChangeAspect="1" noChangeArrowheads="1"/>
                    </pic:cNvPicPr>
                  </pic:nvPicPr>
                  <pic:blipFill>
                    <a:blip r:embed="rId9"/>
                    <a:srcRect/>
                    <a:stretch>
                      <a:fillRect/>
                    </a:stretch>
                  </pic:blipFill>
                  <pic:spPr bwMode="auto">
                    <a:xfrm>
                      <a:off x="0" y="0"/>
                      <a:ext cx="2971800" cy="2971800"/>
                    </a:xfrm>
                    <a:prstGeom prst="rect">
                      <a:avLst/>
                    </a:prstGeom>
                    <a:noFill/>
                    <a:ln w="9525">
                      <a:noFill/>
                      <a:miter lim="800000"/>
                      <a:headEnd/>
                      <a:tailEnd/>
                    </a:ln>
                  </pic:spPr>
                </pic:pic>
              </a:graphicData>
            </a:graphic>
          </wp:inline>
        </w:drawing>
      </w:r>
    </w:p>
    <w:p w:rsidR="00CE29A8" w:rsidRPr="00D17ED5" w:rsidRDefault="00CE29A8" w:rsidP="009E6F21">
      <w:pPr>
        <w:jc w:val="center"/>
        <w:rPr>
          <w:color w:val="0070C0"/>
          <w:sz w:val="44"/>
          <w:szCs w:val="44"/>
        </w:rPr>
      </w:pPr>
      <w:r w:rsidRPr="00D17ED5">
        <w:rPr>
          <w:color w:val="0070C0"/>
          <w:sz w:val="44"/>
          <w:szCs w:val="44"/>
        </w:rPr>
        <w:t>Balade dans l'</w:t>
      </w:r>
      <w:r w:rsidR="001C7504" w:rsidRPr="00D17ED5">
        <w:rPr>
          <w:color w:val="0070C0"/>
          <w:sz w:val="44"/>
          <w:szCs w:val="44"/>
        </w:rPr>
        <w:t>évolution</w:t>
      </w:r>
    </w:p>
    <w:p w:rsidR="001C7504" w:rsidRPr="00D17ED5" w:rsidRDefault="001C7504" w:rsidP="009E6F21">
      <w:pPr>
        <w:widowControl w:val="0"/>
        <w:autoSpaceDE w:val="0"/>
        <w:autoSpaceDN w:val="0"/>
        <w:adjustRightInd w:val="0"/>
        <w:spacing w:after="0" w:line="240" w:lineRule="auto"/>
        <w:jc w:val="center"/>
        <w:rPr>
          <w:rFonts w:cs="TTE22ADA80t00"/>
          <w:color w:val="2C58B1"/>
          <w:sz w:val="56"/>
          <w:szCs w:val="56"/>
        </w:rPr>
      </w:pPr>
      <w:r w:rsidRPr="00D17ED5">
        <w:rPr>
          <w:rFonts w:cs="TTE22ADA80t00"/>
          <w:color w:val="2C58B1"/>
          <w:sz w:val="56"/>
          <w:szCs w:val="56"/>
        </w:rPr>
        <w:t>Dossier documentaire</w:t>
      </w:r>
    </w:p>
    <w:p w:rsidR="001C7504" w:rsidRPr="00D17ED5" w:rsidRDefault="001C7504" w:rsidP="009E6F21">
      <w:pPr>
        <w:spacing w:after="0"/>
        <w:jc w:val="center"/>
        <w:rPr>
          <w:rFonts w:cs="TTE22ADA80t00"/>
          <w:color w:val="2C58B1"/>
          <w:sz w:val="56"/>
          <w:szCs w:val="56"/>
        </w:rPr>
      </w:pPr>
      <w:proofErr w:type="gramStart"/>
      <w:r w:rsidRPr="00D17ED5">
        <w:rPr>
          <w:rFonts w:cs="TTE22ADA80t00"/>
          <w:color w:val="2C58B1"/>
          <w:sz w:val="56"/>
          <w:szCs w:val="56"/>
        </w:rPr>
        <w:t>et</w:t>
      </w:r>
      <w:proofErr w:type="gramEnd"/>
      <w:r w:rsidRPr="00D17ED5">
        <w:rPr>
          <w:rFonts w:cs="TTE22ADA80t00"/>
          <w:color w:val="2C58B1"/>
          <w:sz w:val="56"/>
          <w:szCs w:val="56"/>
        </w:rPr>
        <w:t xml:space="preserve"> pédagogique</w:t>
      </w:r>
      <w:r w:rsidR="00903D6D">
        <w:rPr>
          <w:rFonts w:cs="TTE22ADA80t00"/>
          <w:color w:val="2C58B1"/>
          <w:sz w:val="56"/>
          <w:szCs w:val="56"/>
        </w:rPr>
        <w:t xml:space="preserve"> général</w:t>
      </w:r>
    </w:p>
    <w:p w:rsidR="00CE29A8" w:rsidRPr="00D17ED5" w:rsidRDefault="00CE29A8" w:rsidP="009E6F21">
      <w:pPr>
        <w:spacing w:after="0"/>
        <w:jc w:val="center"/>
        <w:rPr>
          <w:rFonts w:cs="Arial"/>
          <w:sz w:val="24"/>
          <w:szCs w:val="24"/>
        </w:rPr>
      </w:pPr>
    </w:p>
    <w:p w:rsidR="00CE29A8" w:rsidRPr="00D17ED5" w:rsidRDefault="00CE29A8" w:rsidP="009E6F21">
      <w:pPr>
        <w:spacing w:after="0"/>
        <w:jc w:val="center"/>
        <w:rPr>
          <w:rFonts w:cs="Arial"/>
          <w:sz w:val="28"/>
          <w:szCs w:val="28"/>
        </w:rPr>
      </w:pPr>
      <w:r w:rsidRPr="00D17ED5">
        <w:rPr>
          <w:rFonts w:cs="Arial"/>
          <w:b/>
          <w:sz w:val="28"/>
          <w:szCs w:val="28"/>
        </w:rPr>
        <w:t>Contact :</w:t>
      </w:r>
    </w:p>
    <w:p w:rsidR="00CE29A8" w:rsidRPr="00D17ED5" w:rsidRDefault="00CE29A8" w:rsidP="009E6F21">
      <w:pPr>
        <w:spacing w:after="0"/>
        <w:jc w:val="center"/>
        <w:rPr>
          <w:rFonts w:cs="Arial"/>
          <w:sz w:val="28"/>
          <w:szCs w:val="28"/>
        </w:rPr>
      </w:pPr>
      <w:r w:rsidRPr="00D17ED5">
        <w:rPr>
          <w:rFonts w:cs="Arial"/>
          <w:sz w:val="28"/>
          <w:szCs w:val="28"/>
        </w:rPr>
        <w:t>CCSTI La Rotonde</w:t>
      </w:r>
    </w:p>
    <w:p w:rsidR="00263B14" w:rsidRDefault="00914F3B" w:rsidP="009E6F21">
      <w:pPr>
        <w:spacing w:after="0"/>
        <w:jc w:val="center"/>
        <w:rPr>
          <w:rFonts w:cs="Arial"/>
          <w:sz w:val="28"/>
          <w:szCs w:val="28"/>
        </w:rPr>
      </w:pPr>
      <w:r w:rsidRPr="00D17ED5">
        <w:rPr>
          <w:rFonts w:cs="Arial"/>
          <w:sz w:val="28"/>
          <w:szCs w:val="28"/>
        </w:rPr>
        <w:t xml:space="preserve">Théo DRIEU – </w:t>
      </w:r>
      <w:hyperlink r:id="rId10" w:history="1">
        <w:r w:rsidRPr="00D17ED5">
          <w:rPr>
            <w:rStyle w:val="Lienhypertexte"/>
            <w:rFonts w:cs="Arial"/>
            <w:sz w:val="28"/>
            <w:szCs w:val="28"/>
          </w:rPr>
          <w:t>drieu@emse.fr</w:t>
        </w:r>
      </w:hyperlink>
      <w:r w:rsidRPr="00D17ED5">
        <w:rPr>
          <w:rFonts w:cs="Arial"/>
          <w:sz w:val="28"/>
          <w:szCs w:val="28"/>
        </w:rPr>
        <w:t xml:space="preserve"> - 04.77.42.93.16</w:t>
      </w:r>
      <w:r w:rsidR="00263B14" w:rsidRPr="00263B14">
        <w:rPr>
          <w:rFonts w:cs="Arial"/>
          <w:sz w:val="28"/>
          <w:szCs w:val="28"/>
        </w:rPr>
        <w:t xml:space="preserve"> </w:t>
      </w:r>
    </w:p>
    <w:p w:rsidR="001C7504" w:rsidRPr="00D17ED5" w:rsidRDefault="00263B14" w:rsidP="009E6F21">
      <w:pPr>
        <w:spacing w:after="0"/>
        <w:jc w:val="center"/>
        <w:rPr>
          <w:rFonts w:cs="Arial"/>
          <w:sz w:val="28"/>
          <w:szCs w:val="28"/>
        </w:rPr>
      </w:pPr>
      <w:r w:rsidRPr="00D17ED5">
        <w:rPr>
          <w:rFonts w:cs="Arial"/>
          <w:sz w:val="28"/>
          <w:szCs w:val="28"/>
        </w:rPr>
        <w:t xml:space="preserve">Kévin </w:t>
      </w:r>
      <w:r>
        <w:rPr>
          <w:rFonts w:cs="Arial"/>
          <w:sz w:val="28"/>
          <w:szCs w:val="28"/>
        </w:rPr>
        <w:t>FAUVRE</w:t>
      </w:r>
      <w:r w:rsidRPr="00D17ED5">
        <w:rPr>
          <w:rFonts w:cs="Arial"/>
          <w:sz w:val="28"/>
          <w:szCs w:val="28"/>
        </w:rPr>
        <w:t xml:space="preserve"> – </w:t>
      </w:r>
      <w:hyperlink r:id="rId11" w:history="1">
        <w:r w:rsidRPr="00D17ED5">
          <w:rPr>
            <w:rStyle w:val="Lienhypertexte"/>
            <w:rFonts w:cs="Arial"/>
            <w:sz w:val="28"/>
            <w:szCs w:val="28"/>
          </w:rPr>
          <w:t>fauvre@emse.fr</w:t>
        </w:r>
      </w:hyperlink>
      <w:r w:rsidRPr="00D17ED5">
        <w:rPr>
          <w:rFonts w:cs="Arial"/>
          <w:sz w:val="28"/>
          <w:szCs w:val="28"/>
        </w:rPr>
        <w:t xml:space="preserve"> – 04.77.49.96.91</w:t>
      </w:r>
    </w:p>
    <w:p w:rsidR="001C7504" w:rsidRPr="00D17ED5" w:rsidRDefault="00903D6D" w:rsidP="009E6F21">
      <w:pPr>
        <w:spacing w:after="0"/>
        <w:jc w:val="center"/>
        <w:rPr>
          <w:rFonts w:cs="Arial"/>
          <w:sz w:val="28"/>
          <w:szCs w:val="28"/>
        </w:rPr>
      </w:pPr>
      <w:r>
        <w:rPr>
          <w:rFonts w:cs="Arial"/>
          <w:sz w:val="28"/>
          <w:szCs w:val="28"/>
        </w:rPr>
        <w:t xml:space="preserve">Julie FORTIN – </w:t>
      </w:r>
      <w:hyperlink r:id="rId12" w:history="1">
        <w:r w:rsidRPr="00E65847">
          <w:rPr>
            <w:rStyle w:val="Lienhypertexte"/>
            <w:rFonts w:cs="Arial"/>
            <w:sz w:val="28"/>
            <w:szCs w:val="28"/>
          </w:rPr>
          <w:t>fortin@emse.fr</w:t>
        </w:r>
      </w:hyperlink>
      <w:r>
        <w:rPr>
          <w:rFonts w:cs="Arial"/>
          <w:sz w:val="28"/>
          <w:szCs w:val="28"/>
        </w:rPr>
        <w:t xml:space="preserve"> - 04.77.42.97.04</w:t>
      </w:r>
    </w:p>
    <w:p w:rsidR="001C7504" w:rsidRPr="00D17ED5" w:rsidRDefault="001C7504" w:rsidP="00067C1C">
      <w:pPr>
        <w:spacing w:after="0"/>
        <w:jc w:val="both"/>
        <w:rPr>
          <w:rFonts w:cs="Arial"/>
          <w:sz w:val="28"/>
          <w:szCs w:val="28"/>
        </w:rPr>
      </w:pPr>
    </w:p>
    <w:p w:rsidR="001C7504" w:rsidRPr="00D17ED5" w:rsidRDefault="001C7504" w:rsidP="00067C1C">
      <w:pPr>
        <w:spacing w:after="0"/>
        <w:jc w:val="both"/>
        <w:rPr>
          <w:rFonts w:cs="Arial"/>
          <w:sz w:val="28"/>
          <w:szCs w:val="28"/>
        </w:rPr>
      </w:pPr>
    </w:p>
    <w:p w:rsidR="001C7504" w:rsidRPr="00D17ED5" w:rsidRDefault="001C7504" w:rsidP="00067C1C">
      <w:pPr>
        <w:spacing w:after="0"/>
        <w:jc w:val="both"/>
        <w:rPr>
          <w:rFonts w:cs="Arial"/>
          <w:sz w:val="28"/>
          <w:szCs w:val="28"/>
        </w:rPr>
      </w:pPr>
    </w:p>
    <w:p w:rsidR="001C7504" w:rsidRPr="00D17ED5" w:rsidRDefault="001C7504" w:rsidP="00067C1C">
      <w:pPr>
        <w:spacing w:after="0"/>
        <w:jc w:val="both"/>
        <w:rPr>
          <w:rFonts w:cs="Arial"/>
          <w:sz w:val="28"/>
          <w:szCs w:val="28"/>
        </w:rPr>
      </w:pPr>
    </w:p>
    <w:p w:rsidR="00CE29A8" w:rsidRPr="00D17ED5" w:rsidRDefault="00CE29A8" w:rsidP="00067C1C">
      <w:pPr>
        <w:spacing w:after="0"/>
        <w:jc w:val="both"/>
        <w:rPr>
          <w:rFonts w:cs="Arial"/>
          <w:sz w:val="28"/>
          <w:szCs w:val="28"/>
        </w:rPr>
      </w:pPr>
    </w:p>
    <w:p w:rsidR="00CE29A8" w:rsidRPr="00D17ED5" w:rsidRDefault="00CE29A8" w:rsidP="00067C1C">
      <w:pPr>
        <w:spacing w:after="0"/>
        <w:jc w:val="both"/>
        <w:rPr>
          <w:rFonts w:cs="Arial"/>
          <w:sz w:val="28"/>
          <w:szCs w:val="28"/>
        </w:rPr>
      </w:pPr>
    </w:p>
    <w:p w:rsidR="00CE29A8" w:rsidRPr="00D17ED5" w:rsidRDefault="00CE29A8" w:rsidP="00067C1C">
      <w:pPr>
        <w:spacing w:after="0"/>
        <w:jc w:val="both"/>
        <w:rPr>
          <w:rFonts w:cs="Arial"/>
          <w:sz w:val="28"/>
          <w:szCs w:val="28"/>
        </w:rPr>
      </w:pPr>
    </w:p>
    <w:p w:rsidR="001C7504" w:rsidRPr="00D17ED5" w:rsidRDefault="00263B14" w:rsidP="00263B14">
      <w:pPr>
        <w:spacing w:after="0"/>
        <w:rPr>
          <w:rFonts w:cs="Arial"/>
          <w:sz w:val="28"/>
          <w:szCs w:val="28"/>
        </w:rPr>
      </w:pPr>
      <w:r w:rsidRPr="00D17ED5">
        <w:rPr>
          <w:rFonts w:cs="Arial"/>
          <w:noProof/>
          <w:sz w:val="28"/>
          <w:szCs w:val="28"/>
          <w:lang w:eastAsia="fr-FR"/>
        </w:rPr>
        <w:drawing>
          <wp:anchor distT="0" distB="0" distL="114300" distR="114300" simplePos="0" relativeHeight="251759616" behindDoc="0" locked="0" layoutInCell="1" allowOverlap="1" wp14:anchorId="1E1515C5" wp14:editId="29F0E2E3">
            <wp:simplePos x="0" y="0"/>
            <wp:positionH relativeFrom="column">
              <wp:posOffset>3081655</wp:posOffset>
            </wp:positionH>
            <wp:positionV relativeFrom="paragraph">
              <wp:posOffset>70485</wp:posOffset>
            </wp:positionV>
            <wp:extent cx="2120900" cy="609600"/>
            <wp:effectExtent l="0" t="0" r="0" b="0"/>
            <wp:wrapNone/>
            <wp:docPr id="3" name="Image 1" descr="em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ems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0900" cy="609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17ED5">
        <w:rPr>
          <w:rFonts w:cs="Arial"/>
          <w:noProof/>
          <w:sz w:val="28"/>
          <w:szCs w:val="28"/>
          <w:lang w:eastAsia="fr-FR"/>
        </w:rPr>
        <w:drawing>
          <wp:inline distT="0" distB="0" distL="0" distR="0" wp14:anchorId="7094343F" wp14:editId="00A5467B">
            <wp:extent cx="2222500" cy="673100"/>
            <wp:effectExtent l="25400" t="0" r="0" b="0"/>
            <wp:docPr id="2" name="Image 2" descr="logoRotonde(RV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Rotonde(RVB).tif"/>
                    <pic:cNvPicPr>
                      <a:picLocks noChangeAspect="1" noChangeArrowheads="1"/>
                    </pic:cNvPicPr>
                  </pic:nvPicPr>
                  <pic:blipFill>
                    <a:blip r:embed="rId14"/>
                    <a:srcRect/>
                    <a:stretch>
                      <a:fillRect/>
                    </a:stretch>
                  </pic:blipFill>
                  <pic:spPr bwMode="auto">
                    <a:xfrm>
                      <a:off x="0" y="0"/>
                      <a:ext cx="2222500" cy="673100"/>
                    </a:xfrm>
                    <a:prstGeom prst="rect">
                      <a:avLst/>
                    </a:prstGeom>
                    <a:noFill/>
                    <a:ln w="9525">
                      <a:noFill/>
                      <a:miter lim="800000"/>
                      <a:headEnd/>
                      <a:tailEnd/>
                    </a:ln>
                  </pic:spPr>
                </pic:pic>
              </a:graphicData>
            </a:graphic>
          </wp:inline>
        </w:drawing>
      </w:r>
      <w:r w:rsidR="00CE29A8" w:rsidRPr="00D17ED5">
        <w:rPr>
          <w:rFonts w:cs="Arial"/>
          <w:sz w:val="28"/>
          <w:szCs w:val="28"/>
        </w:rPr>
        <w:t xml:space="preserve">                           </w:t>
      </w:r>
    </w:p>
    <w:p w:rsidR="00CE29A8" w:rsidRPr="00D17ED5" w:rsidRDefault="00CE29A8" w:rsidP="00067C1C">
      <w:pPr>
        <w:spacing w:after="0"/>
        <w:jc w:val="both"/>
        <w:rPr>
          <w:rFonts w:cs="Arial"/>
          <w:sz w:val="24"/>
          <w:szCs w:val="24"/>
        </w:rPr>
      </w:pPr>
    </w:p>
    <w:p w:rsidR="00914F3B" w:rsidRPr="00D17ED5" w:rsidRDefault="00914F3B" w:rsidP="00067C1C">
      <w:pPr>
        <w:pStyle w:val="Titre1"/>
        <w:jc w:val="both"/>
      </w:pPr>
      <w:bookmarkStart w:id="0" w:name="_Toc334774908"/>
      <w:r w:rsidRPr="00D17ED5">
        <w:rPr>
          <w:noProof/>
          <w:lang w:eastAsia="fr-FR"/>
        </w:rPr>
        <w:lastRenderedPageBreak/>
        <w:drawing>
          <wp:inline distT="0" distB="0" distL="0" distR="0" wp14:anchorId="51063481" wp14:editId="761929DA">
            <wp:extent cx="5760720" cy="1696755"/>
            <wp:effectExtent l="25400" t="0" r="5080" b="0"/>
            <wp:docPr id="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760720" cy="1696755"/>
                    </a:xfrm>
                    <a:prstGeom prst="rect">
                      <a:avLst/>
                    </a:prstGeom>
                    <a:noFill/>
                    <a:ln w="9525">
                      <a:noFill/>
                      <a:miter lim="800000"/>
                      <a:headEnd/>
                      <a:tailEnd/>
                    </a:ln>
                  </pic:spPr>
                </pic:pic>
              </a:graphicData>
            </a:graphic>
          </wp:inline>
        </w:drawing>
      </w:r>
      <w:bookmarkEnd w:id="0"/>
    </w:p>
    <w:p w:rsidR="00914F3B" w:rsidRPr="00D17ED5" w:rsidRDefault="00914F3B" w:rsidP="00067C1C">
      <w:pPr>
        <w:widowControl w:val="0"/>
        <w:autoSpaceDE w:val="0"/>
        <w:autoSpaceDN w:val="0"/>
        <w:adjustRightInd w:val="0"/>
        <w:spacing w:after="0" w:line="240" w:lineRule="auto"/>
        <w:jc w:val="both"/>
        <w:rPr>
          <w:rFonts w:cs="Helvetica"/>
          <w:sz w:val="24"/>
          <w:szCs w:val="24"/>
        </w:rPr>
      </w:pPr>
    </w:p>
    <w:p w:rsidR="00914F3B" w:rsidRPr="00D17ED5" w:rsidRDefault="00914F3B"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La Rotonde, Centre de Culture Scientifique Technique et Industriel</w:t>
      </w:r>
      <w:r w:rsidR="00263B14">
        <w:rPr>
          <w:rFonts w:cs="Helvetica"/>
          <w:sz w:val="24"/>
          <w:szCs w:val="24"/>
        </w:rPr>
        <w:t xml:space="preserve"> (CCSTI) </w:t>
      </w:r>
      <w:r w:rsidRPr="00D17ED5">
        <w:rPr>
          <w:rFonts w:cs="Helvetica"/>
          <w:sz w:val="24"/>
          <w:szCs w:val="24"/>
        </w:rPr>
        <w:t>Saint-Étienne et Loire</w:t>
      </w:r>
      <w:r w:rsidR="00263B14">
        <w:rPr>
          <w:rFonts w:cs="Helvetica"/>
          <w:sz w:val="24"/>
          <w:szCs w:val="24"/>
        </w:rPr>
        <w:t>,</w:t>
      </w:r>
      <w:r w:rsidRPr="00D17ED5">
        <w:rPr>
          <w:rFonts w:cs="Helvetica"/>
          <w:sz w:val="24"/>
          <w:szCs w:val="24"/>
        </w:rPr>
        <w:t xml:space="preserve"> a pour rôle la diffusion et la vulgarisation des sciences et des techniques auprès d’un large public. L’exposition « Balade dans l’évolution » est un outil pédagogique, qui par des objets du quotidien détournés, fossiles, moulages et reconstitutions, met en scène de manière ludique et humoristique les moments clefs de l’histoire de la vie sur notre planète ainsi que les temps forts de l’histoire géologique du département de la Loire.</w:t>
      </w:r>
    </w:p>
    <w:p w:rsidR="00914F3B" w:rsidRPr="00D17ED5" w:rsidRDefault="00914F3B" w:rsidP="00067C1C">
      <w:pPr>
        <w:widowControl w:val="0"/>
        <w:autoSpaceDE w:val="0"/>
        <w:autoSpaceDN w:val="0"/>
        <w:adjustRightInd w:val="0"/>
        <w:spacing w:after="0" w:line="240" w:lineRule="auto"/>
        <w:jc w:val="both"/>
        <w:rPr>
          <w:rFonts w:cs="Helvetica"/>
          <w:sz w:val="24"/>
          <w:szCs w:val="24"/>
        </w:rPr>
      </w:pPr>
    </w:p>
    <w:p w:rsidR="00914F3B" w:rsidRPr="00D17ED5" w:rsidRDefault="00914F3B" w:rsidP="00067C1C">
      <w:pPr>
        <w:widowControl w:val="0"/>
        <w:autoSpaceDE w:val="0"/>
        <w:autoSpaceDN w:val="0"/>
        <w:adjustRightInd w:val="0"/>
        <w:spacing w:after="0" w:line="240" w:lineRule="auto"/>
        <w:jc w:val="both"/>
        <w:rPr>
          <w:rFonts w:cs="Helvetica-Bold"/>
          <w:sz w:val="24"/>
          <w:szCs w:val="24"/>
        </w:rPr>
      </w:pPr>
      <w:r w:rsidRPr="00D17ED5">
        <w:rPr>
          <w:rFonts w:cs="Helvetica-Bold"/>
          <w:b/>
          <w:bCs/>
          <w:sz w:val="24"/>
          <w:szCs w:val="24"/>
        </w:rPr>
        <w:t xml:space="preserve">Conception </w:t>
      </w:r>
      <w:r w:rsidRPr="00D17ED5">
        <w:rPr>
          <w:rFonts w:cs="Helvetica-Bold"/>
          <w:sz w:val="24"/>
          <w:szCs w:val="24"/>
        </w:rPr>
        <w:t xml:space="preserve">: </w:t>
      </w:r>
    </w:p>
    <w:p w:rsidR="00263B14" w:rsidRDefault="00263B14"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Théo DRIEU</w:t>
      </w:r>
      <w:r>
        <w:rPr>
          <w:rFonts w:cs="Helvetica-Bold"/>
          <w:sz w:val="24"/>
          <w:szCs w:val="24"/>
        </w:rPr>
        <w:t>,</w:t>
      </w:r>
      <w:r w:rsidRPr="00D17ED5">
        <w:rPr>
          <w:rFonts w:cs="Helvetica-Bold"/>
          <w:sz w:val="24"/>
          <w:szCs w:val="24"/>
        </w:rPr>
        <w:t xml:space="preserve"> </w:t>
      </w:r>
      <w:r>
        <w:rPr>
          <w:rFonts w:cs="Helvetica-Bold"/>
          <w:sz w:val="24"/>
          <w:szCs w:val="24"/>
        </w:rPr>
        <w:t>Ké</w:t>
      </w:r>
      <w:r w:rsidRPr="00D17ED5">
        <w:rPr>
          <w:rFonts w:cs="Helvetica-Bold"/>
          <w:sz w:val="24"/>
          <w:szCs w:val="24"/>
        </w:rPr>
        <w:t xml:space="preserve">vin FAUVRE </w:t>
      </w:r>
      <w:r>
        <w:rPr>
          <w:rFonts w:cs="Helvetica-Bold"/>
          <w:sz w:val="24"/>
          <w:szCs w:val="24"/>
        </w:rPr>
        <w:t xml:space="preserve">et Julie FORTIN : </w:t>
      </w:r>
      <w:r w:rsidR="00914F3B" w:rsidRPr="00D17ED5">
        <w:rPr>
          <w:rFonts w:cs="Helvetica-Bold"/>
          <w:sz w:val="24"/>
          <w:szCs w:val="24"/>
        </w:rPr>
        <w:t xml:space="preserve">CCSTI La Rotonde, Saint-Étienne </w:t>
      </w:r>
    </w:p>
    <w:p w:rsidR="00914F3B" w:rsidRPr="00D17ED5" w:rsidRDefault="00263B14" w:rsidP="00067C1C">
      <w:pPr>
        <w:widowControl w:val="0"/>
        <w:autoSpaceDE w:val="0"/>
        <w:autoSpaceDN w:val="0"/>
        <w:adjustRightInd w:val="0"/>
        <w:spacing w:after="0" w:line="240" w:lineRule="auto"/>
        <w:jc w:val="both"/>
        <w:rPr>
          <w:rFonts w:cs="Helvetica-Bold"/>
          <w:sz w:val="24"/>
          <w:szCs w:val="24"/>
        </w:rPr>
      </w:pPr>
      <w:r>
        <w:rPr>
          <w:rFonts w:cs="Helvetica-Bold"/>
          <w:sz w:val="24"/>
          <w:szCs w:val="24"/>
        </w:rPr>
        <w:t>J</w:t>
      </w:r>
      <w:r w:rsidR="00914F3B" w:rsidRPr="00D17ED5">
        <w:rPr>
          <w:rFonts w:cs="Helvetica-Bold"/>
          <w:sz w:val="24"/>
          <w:szCs w:val="24"/>
        </w:rPr>
        <w:t>ean-Luc BOUCHARDON, géologue</w:t>
      </w:r>
      <w:r>
        <w:rPr>
          <w:rFonts w:cs="Helvetica-Bold"/>
          <w:sz w:val="24"/>
          <w:szCs w:val="24"/>
        </w:rPr>
        <w:t>,</w:t>
      </w:r>
      <w:r w:rsidR="00914F3B" w:rsidRPr="00D17ED5">
        <w:rPr>
          <w:rFonts w:cs="Helvetica-Bold"/>
          <w:sz w:val="24"/>
          <w:szCs w:val="24"/>
        </w:rPr>
        <w:t xml:space="preserve"> École nationale supérieure des </w:t>
      </w:r>
      <w:r w:rsidR="00AB7F9B">
        <w:rPr>
          <w:rFonts w:cs="Helvetica-Bold"/>
          <w:sz w:val="24"/>
          <w:szCs w:val="24"/>
        </w:rPr>
        <w:t>M</w:t>
      </w:r>
      <w:r w:rsidR="00914F3B" w:rsidRPr="00D17ED5">
        <w:rPr>
          <w:rFonts w:cs="Helvetica-Bold"/>
          <w:sz w:val="24"/>
          <w:szCs w:val="24"/>
        </w:rPr>
        <w:t xml:space="preserve">ines de Saint-Étienne. </w:t>
      </w:r>
    </w:p>
    <w:p w:rsidR="00914F3B" w:rsidRPr="00D17ED5" w:rsidRDefault="00914F3B" w:rsidP="00067C1C">
      <w:pPr>
        <w:widowControl w:val="0"/>
        <w:autoSpaceDE w:val="0"/>
        <w:autoSpaceDN w:val="0"/>
        <w:adjustRightInd w:val="0"/>
        <w:spacing w:after="0" w:line="240" w:lineRule="auto"/>
        <w:jc w:val="both"/>
        <w:rPr>
          <w:rFonts w:cs="Helvetica-Bold"/>
          <w:sz w:val="24"/>
          <w:szCs w:val="24"/>
        </w:rPr>
      </w:pPr>
    </w:p>
    <w:p w:rsidR="00914F3B" w:rsidRPr="00D17ED5" w:rsidRDefault="00914F3B"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 xml:space="preserve">D’après une idée de </w:t>
      </w:r>
      <w:r w:rsidR="00AB7F9B">
        <w:rPr>
          <w:rFonts w:cs="Helvetica-Bold"/>
          <w:sz w:val="24"/>
          <w:szCs w:val="24"/>
        </w:rPr>
        <w:t>L</w:t>
      </w:r>
      <w:r w:rsidRPr="00D17ED5">
        <w:rPr>
          <w:rFonts w:cs="Helvetica-Bold"/>
          <w:sz w:val="24"/>
          <w:szCs w:val="24"/>
        </w:rPr>
        <w:t xml:space="preserve">a Rotonde. </w:t>
      </w:r>
    </w:p>
    <w:p w:rsidR="00914F3B" w:rsidRPr="00D17ED5" w:rsidRDefault="00914F3B" w:rsidP="00067C1C">
      <w:pPr>
        <w:pStyle w:val="Titre1"/>
        <w:jc w:val="both"/>
      </w:pPr>
    </w:p>
    <w:p w:rsidR="00914F3B" w:rsidRPr="00D17ED5" w:rsidRDefault="00914F3B" w:rsidP="00067C1C">
      <w:pPr>
        <w:pStyle w:val="Titre1"/>
        <w:jc w:val="both"/>
      </w:pPr>
    </w:p>
    <w:p w:rsidR="00914F3B" w:rsidRPr="00D17ED5" w:rsidRDefault="00914F3B" w:rsidP="00067C1C">
      <w:pPr>
        <w:pStyle w:val="Titre1"/>
        <w:jc w:val="both"/>
      </w:pPr>
    </w:p>
    <w:p w:rsidR="00914F3B" w:rsidRPr="00D17ED5" w:rsidRDefault="00914F3B" w:rsidP="00067C1C">
      <w:pPr>
        <w:pStyle w:val="Titre1"/>
        <w:jc w:val="both"/>
      </w:pPr>
    </w:p>
    <w:p w:rsidR="00914F3B" w:rsidRPr="00D17ED5" w:rsidRDefault="00914F3B" w:rsidP="00067C1C">
      <w:pPr>
        <w:pStyle w:val="Titre1"/>
        <w:jc w:val="both"/>
      </w:pPr>
    </w:p>
    <w:p w:rsidR="00C2784F" w:rsidRDefault="00C2784F" w:rsidP="00067C1C">
      <w:pPr>
        <w:jc w:val="both"/>
      </w:pPr>
    </w:p>
    <w:p w:rsidR="00914F3B" w:rsidRPr="00D17ED5" w:rsidRDefault="00914F3B" w:rsidP="00067C1C">
      <w:pPr>
        <w:jc w:val="both"/>
      </w:pPr>
    </w:p>
    <w:p w:rsidR="00914F3B" w:rsidRPr="00D17ED5" w:rsidRDefault="00914F3B" w:rsidP="00067C1C">
      <w:pPr>
        <w:jc w:val="both"/>
      </w:pPr>
    </w:p>
    <w:p w:rsidR="00914F3B" w:rsidRPr="00D17ED5" w:rsidRDefault="00914F3B" w:rsidP="00067C1C">
      <w:pPr>
        <w:jc w:val="both"/>
      </w:pPr>
    </w:p>
    <w:p w:rsidR="00914F3B" w:rsidRPr="00D17ED5" w:rsidRDefault="00914F3B" w:rsidP="00067C1C">
      <w:pPr>
        <w:jc w:val="both"/>
      </w:pPr>
    </w:p>
    <w:sdt>
      <w:sdtPr>
        <w:rPr>
          <w:rFonts w:eastAsiaTheme="minorHAnsi" w:cstheme="minorBidi"/>
          <w:color w:val="auto"/>
          <w:sz w:val="22"/>
          <w:szCs w:val="22"/>
          <w:lang w:eastAsia="en-US"/>
        </w:rPr>
        <w:id w:val="11318962"/>
        <w:docPartObj>
          <w:docPartGallery w:val="Table of Contents"/>
          <w:docPartUnique/>
        </w:docPartObj>
      </w:sdtPr>
      <w:sdtContent>
        <w:p w:rsidR="00C2784F" w:rsidRDefault="00AD0603" w:rsidP="00067C1C">
          <w:pPr>
            <w:pStyle w:val="En-ttedetabledesmatires"/>
            <w:jc w:val="both"/>
          </w:pPr>
          <w:r>
            <w:t>Sommaire</w:t>
          </w:r>
        </w:p>
        <w:p w:rsidR="001C7504" w:rsidRPr="00C2784F" w:rsidRDefault="001C7504" w:rsidP="00067C1C">
          <w:pPr>
            <w:jc w:val="both"/>
          </w:pPr>
        </w:p>
        <w:bookmarkStart w:id="1" w:name="_GoBack"/>
        <w:bookmarkEnd w:id="1"/>
        <w:p w:rsidR="0090578D" w:rsidRDefault="00701B81">
          <w:pPr>
            <w:pStyle w:val="TM1"/>
            <w:tabs>
              <w:tab w:val="right" w:leader="dot" w:pos="9062"/>
            </w:tabs>
            <w:rPr>
              <w:rFonts w:asciiTheme="minorHAnsi" w:eastAsiaTheme="minorEastAsia" w:hAnsiTheme="minorHAnsi"/>
              <w:b w:val="0"/>
              <w:noProof/>
              <w:color w:val="auto"/>
              <w:sz w:val="22"/>
              <w:szCs w:val="22"/>
              <w:lang w:eastAsia="fr-FR"/>
            </w:rPr>
          </w:pPr>
          <w:r w:rsidRPr="00D17ED5">
            <w:rPr>
              <w:rFonts w:asciiTheme="minorHAnsi" w:hAnsiTheme="minorHAnsi"/>
            </w:rPr>
            <w:fldChar w:fldCharType="begin"/>
          </w:r>
          <w:r w:rsidR="001C7504" w:rsidRPr="00D17ED5">
            <w:rPr>
              <w:rFonts w:asciiTheme="minorHAnsi" w:hAnsiTheme="minorHAnsi"/>
            </w:rPr>
            <w:instrText xml:space="preserve"> TOC \o "1-3" \h \z \u </w:instrText>
          </w:r>
          <w:r w:rsidRPr="00D17ED5">
            <w:rPr>
              <w:rFonts w:asciiTheme="minorHAnsi" w:hAnsiTheme="minorHAnsi"/>
            </w:rPr>
            <w:fldChar w:fldCharType="separate"/>
          </w:r>
          <w:hyperlink w:anchor="_Toc334774908" w:history="1">
            <w:bookmarkStart w:id="2" w:name="_Toc334774679"/>
            <w:r w:rsidR="0090578D" w:rsidRPr="00A52188">
              <w:rPr>
                <w:rStyle w:val="Lienhypertexte"/>
                <w:noProof/>
              </w:rPr>
              <w:drawing>
                <wp:inline distT="0" distB="0" distL="0" distR="0" wp14:anchorId="51063481" wp14:editId="761929DA">
                  <wp:extent cx="5760720" cy="1696755"/>
                  <wp:effectExtent l="25400" t="0" r="5080" b="0"/>
                  <wp:docPr id="7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760720" cy="1696755"/>
                          </a:xfrm>
                          <a:prstGeom prst="rect">
                            <a:avLst/>
                          </a:prstGeom>
                          <a:noFill/>
                          <a:ln w="9525">
                            <a:noFill/>
                            <a:miter lim="800000"/>
                            <a:headEnd/>
                            <a:tailEnd/>
                          </a:ln>
                        </pic:spPr>
                      </pic:pic>
                    </a:graphicData>
                  </a:graphic>
                </wp:inline>
              </w:drawing>
            </w:r>
            <w:bookmarkEnd w:id="2"/>
            <w:r w:rsidR="0090578D">
              <w:rPr>
                <w:noProof/>
                <w:webHidden/>
              </w:rPr>
              <w:tab/>
            </w:r>
            <w:r w:rsidR="0090578D">
              <w:rPr>
                <w:noProof/>
                <w:webHidden/>
              </w:rPr>
              <w:fldChar w:fldCharType="begin"/>
            </w:r>
            <w:r w:rsidR="0090578D">
              <w:rPr>
                <w:noProof/>
                <w:webHidden/>
              </w:rPr>
              <w:instrText xml:space="preserve"> PAGEREF _Toc334774908 \h </w:instrText>
            </w:r>
            <w:r w:rsidR="0090578D">
              <w:rPr>
                <w:noProof/>
                <w:webHidden/>
              </w:rPr>
            </w:r>
            <w:r w:rsidR="0090578D">
              <w:rPr>
                <w:noProof/>
                <w:webHidden/>
              </w:rPr>
              <w:fldChar w:fldCharType="separate"/>
            </w:r>
            <w:r w:rsidR="003C597A">
              <w:rPr>
                <w:noProof/>
                <w:webHidden/>
              </w:rPr>
              <w:t>2</w:t>
            </w:r>
            <w:r w:rsidR="0090578D">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09" w:history="1">
            <w:r w:rsidRPr="00A52188">
              <w:rPr>
                <w:rStyle w:val="Lienhypertexte"/>
                <w:noProof/>
              </w:rPr>
              <w:t>Panneau 1 : Présentation générale</w:t>
            </w:r>
            <w:r>
              <w:rPr>
                <w:noProof/>
                <w:webHidden/>
              </w:rPr>
              <w:tab/>
            </w:r>
            <w:r>
              <w:rPr>
                <w:noProof/>
                <w:webHidden/>
              </w:rPr>
              <w:fldChar w:fldCharType="begin"/>
            </w:r>
            <w:r>
              <w:rPr>
                <w:noProof/>
                <w:webHidden/>
              </w:rPr>
              <w:instrText xml:space="preserve"> PAGEREF _Toc334774909 \h </w:instrText>
            </w:r>
            <w:r>
              <w:rPr>
                <w:noProof/>
                <w:webHidden/>
              </w:rPr>
            </w:r>
            <w:r>
              <w:rPr>
                <w:noProof/>
                <w:webHidden/>
              </w:rPr>
              <w:fldChar w:fldCharType="separate"/>
            </w:r>
            <w:r w:rsidR="003C597A">
              <w:rPr>
                <w:noProof/>
                <w:webHidden/>
              </w:rPr>
              <w:t>6</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10" w:history="1">
            <w:r w:rsidRPr="00A52188">
              <w:rPr>
                <w:rStyle w:val="Lienhypertexte"/>
                <w:noProof/>
              </w:rPr>
              <w:t>Panneau 2 : « L'Enfer du décor »</w:t>
            </w:r>
            <w:r>
              <w:rPr>
                <w:noProof/>
                <w:webHidden/>
              </w:rPr>
              <w:tab/>
            </w:r>
            <w:r>
              <w:rPr>
                <w:noProof/>
                <w:webHidden/>
              </w:rPr>
              <w:fldChar w:fldCharType="begin"/>
            </w:r>
            <w:r>
              <w:rPr>
                <w:noProof/>
                <w:webHidden/>
              </w:rPr>
              <w:instrText xml:space="preserve"> PAGEREF _Toc334774910 \h </w:instrText>
            </w:r>
            <w:r>
              <w:rPr>
                <w:noProof/>
                <w:webHidden/>
              </w:rPr>
            </w:r>
            <w:r>
              <w:rPr>
                <w:noProof/>
                <w:webHidden/>
              </w:rPr>
              <w:fldChar w:fldCharType="separate"/>
            </w:r>
            <w:r w:rsidR="003C597A">
              <w:rPr>
                <w:noProof/>
                <w:webHidden/>
              </w:rPr>
              <w:t>7</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11" w:history="1">
            <w:r w:rsidRPr="00A52188">
              <w:rPr>
                <w:rStyle w:val="Lienhypertexte"/>
                <w:noProof/>
              </w:rPr>
              <w:t>L'Archéen et l'évolution des premières cellules</w:t>
            </w:r>
            <w:r>
              <w:rPr>
                <w:noProof/>
                <w:webHidden/>
              </w:rPr>
              <w:tab/>
            </w:r>
            <w:r>
              <w:rPr>
                <w:noProof/>
                <w:webHidden/>
              </w:rPr>
              <w:fldChar w:fldCharType="begin"/>
            </w:r>
            <w:r>
              <w:rPr>
                <w:noProof/>
                <w:webHidden/>
              </w:rPr>
              <w:instrText xml:space="preserve"> PAGEREF _Toc334774911 \h </w:instrText>
            </w:r>
            <w:r>
              <w:rPr>
                <w:noProof/>
                <w:webHidden/>
              </w:rPr>
            </w:r>
            <w:r>
              <w:rPr>
                <w:noProof/>
                <w:webHidden/>
              </w:rPr>
              <w:fldChar w:fldCharType="separate"/>
            </w:r>
            <w:r w:rsidR="003C597A">
              <w:rPr>
                <w:noProof/>
                <w:webHidden/>
              </w:rPr>
              <w:t>7</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12" w:history="1">
            <w:r w:rsidRPr="00A52188">
              <w:rPr>
                <w:rStyle w:val="Lienhypertexte"/>
                <w:noProof/>
              </w:rPr>
              <w:t>Les indices d’une origine extra-terrestre de la Vie</w:t>
            </w:r>
            <w:r>
              <w:rPr>
                <w:noProof/>
                <w:webHidden/>
              </w:rPr>
              <w:tab/>
            </w:r>
            <w:r>
              <w:rPr>
                <w:noProof/>
                <w:webHidden/>
              </w:rPr>
              <w:fldChar w:fldCharType="begin"/>
            </w:r>
            <w:r>
              <w:rPr>
                <w:noProof/>
                <w:webHidden/>
              </w:rPr>
              <w:instrText xml:space="preserve"> PAGEREF _Toc334774912 \h </w:instrText>
            </w:r>
            <w:r>
              <w:rPr>
                <w:noProof/>
                <w:webHidden/>
              </w:rPr>
            </w:r>
            <w:r>
              <w:rPr>
                <w:noProof/>
                <w:webHidden/>
              </w:rPr>
              <w:fldChar w:fldCharType="separate"/>
            </w:r>
            <w:r w:rsidR="003C597A">
              <w:rPr>
                <w:noProof/>
                <w:webHidden/>
              </w:rPr>
              <w:t>9</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13" w:history="1">
            <w:r w:rsidRPr="00A52188">
              <w:rPr>
                <w:rStyle w:val="Lienhypertexte"/>
                <w:noProof/>
              </w:rPr>
              <w:t>Panneau 3 « Médusantes créatures »</w:t>
            </w:r>
            <w:r>
              <w:rPr>
                <w:noProof/>
                <w:webHidden/>
              </w:rPr>
              <w:tab/>
            </w:r>
            <w:r>
              <w:rPr>
                <w:noProof/>
                <w:webHidden/>
              </w:rPr>
              <w:fldChar w:fldCharType="begin"/>
            </w:r>
            <w:r>
              <w:rPr>
                <w:noProof/>
                <w:webHidden/>
              </w:rPr>
              <w:instrText xml:space="preserve"> PAGEREF _Toc334774913 \h </w:instrText>
            </w:r>
            <w:r>
              <w:rPr>
                <w:noProof/>
                <w:webHidden/>
              </w:rPr>
            </w:r>
            <w:r>
              <w:rPr>
                <w:noProof/>
                <w:webHidden/>
              </w:rPr>
              <w:fldChar w:fldCharType="separate"/>
            </w:r>
            <w:r w:rsidR="003C597A">
              <w:rPr>
                <w:noProof/>
                <w:webHidden/>
              </w:rPr>
              <w:t>10</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14" w:history="1">
            <w:r w:rsidRPr="00A52188">
              <w:rPr>
                <w:rStyle w:val="Lienhypertexte"/>
                <w:noProof/>
              </w:rPr>
              <w:t>L’activité photosynthétique</w:t>
            </w:r>
            <w:r>
              <w:rPr>
                <w:noProof/>
                <w:webHidden/>
              </w:rPr>
              <w:tab/>
            </w:r>
            <w:r>
              <w:rPr>
                <w:noProof/>
                <w:webHidden/>
              </w:rPr>
              <w:fldChar w:fldCharType="begin"/>
            </w:r>
            <w:r>
              <w:rPr>
                <w:noProof/>
                <w:webHidden/>
              </w:rPr>
              <w:instrText xml:space="preserve"> PAGEREF _Toc334774914 \h </w:instrText>
            </w:r>
            <w:r>
              <w:rPr>
                <w:noProof/>
                <w:webHidden/>
              </w:rPr>
            </w:r>
            <w:r>
              <w:rPr>
                <w:noProof/>
                <w:webHidden/>
              </w:rPr>
              <w:fldChar w:fldCharType="separate"/>
            </w:r>
            <w:r w:rsidR="003C597A">
              <w:rPr>
                <w:noProof/>
                <w:webHidden/>
              </w:rPr>
              <w:t>10</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15" w:history="1">
            <w:r w:rsidRPr="00A52188">
              <w:rPr>
                <w:rStyle w:val="Lienhypertexte"/>
                <w:noProof/>
              </w:rPr>
              <w:t>Les fers rubanés</w:t>
            </w:r>
            <w:r>
              <w:rPr>
                <w:noProof/>
                <w:webHidden/>
              </w:rPr>
              <w:tab/>
            </w:r>
            <w:r>
              <w:rPr>
                <w:noProof/>
                <w:webHidden/>
              </w:rPr>
              <w:fldChar w:fldCharType="begin"/>
            </w:r>
            <w:r>
              <w:rPr>
                <w:noProof/>
                <w:webHidden/>
              </w:rPr>
              <w:instrText xml:space="preserve"> PAGEREF _Toc334774915 \h </w:instrText>
            </w:r>
            <w:r>
              <w:rPr>
                <w:noProof/>
                <w:webHidden/>
              </w:rPr>
            </w:r>
            <w:r>
              <w:rPr>
                <w:noProof/>
                <w:webHidden/>
              </w:rPr>
              <w:fldChar w:fldCharType="separate"/>
            </w:r>
            <w:r w:rsidR="003C597A">
              <w:rPr>
                <w:noProof/>
                <w:webHidden/>
              </w:rPr>
              <w:t>10</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16" w:history="1">
            <w:r w:rsidRPr="00A52188">
              <w:rPr>
                <w:rStyle w:val="Lienhypertexte"/>
                <w:noProof/>
              </w:rPr>
              <w:t>Pour en savoir plus sur la respiration</w:t>
            </w:r>
            <w:r>
              <w:rPr>
                <w:noProof/>
                <w:webHidden/>
              </w:rPr>
              <w:tab/>
            </w:r>
            <w:r>
              <w:rPr>
                <w:noProof/>
                <w:webHidden/>
              </w:rPr>
              <w:fldChar w:fldCharType="begin"/>
            </w:r>
            <w:r>
              <w:rPr>
                <w:noProof/>
                <w:webHidden/>
              </w:rPr>
              <w:instrText xml:space="preserve"> PAGEREF _Toc334774916 \h </w:instrText>
            </w:r>
            <w:r>
              <w:rPr>
                <w:noProof/>
                <w:webHidden/>
              </w:rPr>
            </w:r>
            <w:r>
              <w:rPr>
                <w:noProof/>
                <w:webHidden/>
              </w:rPr>
              <w:fldChar w:fldCharType="separate"/>
            </w:r>
            <w:r w:rsidR="003C597A">
              <w:rPr>
                <w:noProof/>
                <w:webHidden/>
              </w:rPr>
              <w:t>11</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17" w:history="1">
            <w:r w:rsidRPr="00A52188">
              <w:rPr>
                <w:rStyle w:val="Lienhypertexte"/>
                <w:noProof/>
              </w:rPr>
              <w:t>Panneau 4 « L'augmentation du goût de la Vie »</w:t>
            </w:r>
            <w:r>
              <w:rPr>
                <w:noProof/>
                <w:webHidden/>
              </w:rPr>
              <w:tab/>
            </w:r>
            <w:r>
              <w:rPr>
                <w:noProof/>
                <w:webHidden/>
              </w:rPr>
              <w:fldChar w:fldCharType="begin"/>
            </w:r>
            <w:r>
              <w:rPr>
                <w:noProof/>
                <w:webHidden/>
              </w:rPr>
              <w:instrText xml:space="preserve"> PAGEREF _Toc334774917 \h </w:instrText>
            </w:r>
            <w:r>
              <w:rPr>
                <w:noProof/>
                <w:webHidden/>
              </w:rPr>
            </w:r>
            <w:r>
              <w:rPr>
                <w:noProof/>
                <w:webHidden/>
              </w:rPr>
              <w:fldChar w:fldCharType="separate"/>
            </w:r>
            <w:r w:rsidR="003C597A">
              <w:rPr>
                <w:noProof/>
                <w:webHidden/>
              </w:rPr>
              <w:t>12</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18" w:history="1">
            <w:r w:rsidRPr="00A52188">
              <w:rPr>
                <w:rStyle w:val="Lienhypertexte"/>
                <w:noProof/>
              </w:rPr>
              <w:t>L’explosion cambrienne</w:t>
            </w:r>
            <w:r>
              <w:rPr>
                <w:noProof/>
                <w:webHidden/>
              </w:rPr>
              <w:tab/>
            </w:r>
            <w:r>
              <w:rPr>
                <w:noProof/>
                <w:webHidden/>
              </w:rPr>
              <w:fldChar w:fldCharType="begin"/>
            </w:r>
            <w:r>
              <w:rPr>
                <w:noProof/>
                <w:webHidden/>
              </w:rPr>
              <w:instrText xml:space="preserve"> PAGEREF _Toc334774918 \h </w:instrText>
            </w:r>
            <w:r>
              <w:rPr>
                <w:noProof/>
                <w:webHidden/>
              </w:rPr>
            </w:r>
            <w:r>
              <w:rPr>
                <w:noProof/>
                <w:webHidden/>
              </w:rPr>
              <w:fldChar w:fldCharType="separate"/>
            </w:r>
            <w:r w:rsidR="003C597A">
              <w:rPr>
                <w:noProof/>
                <w:webHidden/>
              </w:rPr>
              <w:t>12</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19" w:history="1">
            <w:r w:rsidRPr="00A52188">
              <w:rPr>
                <w:rStyle w:val="Lienhypertexte"/>
                <w:noProof/>
              </w:rPr>
              <w:t>Panneau 5 « Attention Encre pas seiche »</w:t>
            </w:r>
            <w:r>
              <w:rPr>
                <w:noProof/>
                <w:webHidden/>
              </w:rPr>
              <w:tab/>
            </w:r>
            <w:r>
              <w:rPr>
                <w:noProof/>
                <w:webHidden/>
              </w:rPr>
              <w:fldChar w:fldCharType="begin"/>
            </w:r>
            <w:r>
              <w:rPr>
                <w:noProof/>
                <w:webHidden/>
              </w:rPr>
              <w:instrText xml:space="preserve"> PAGEREF _Toc334774919 \h </w:instrText>
            </w:r>
            <w:r>
              <w:rPr>
                <w:noProof/>
                <w:webHidden/>
              </w:rPr>
            </w:r>
            <w:r>
              <w:rPr>
                <w:noProof/>
                <w:webHidden/>
              </w:rPr>
              <w:fldChar w:fldCharType="separate"/>
            </w:r>
            <w:r w:rsidR="003C597A">
              <w:rPr>
                <w:noProof/>
                <w:webHidden/>
              </w:rPr>
              <w:t>13</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20" w:history="1">
            <w:r w:rsidRPr="00A52188">
              <w:rPr>
                <w:rStyle w:val="Lienhypertexte"/>
                <w:noProof/>
              </w:rPr>
              <w:t>La faune de Burgess</w:t>
            </w:r>
            <w:r>
              <w:rPr>
                <w:noProof/>
                <w:webHidden/>
              </w:rPr>
              <w:tab/>
            </w:r>
            <w:r>
              <w:rPr>
                <w:noProof/>
                <w:webHidden/>
              </w:rPr>
              <w:fldChar w:fldCharType="begin"/>
            </w:r>
            <w:r>
              <w:rPr>
                <w:noProof/>
                <w:webHidden/>
              </w:rPr>
              <w:instrText xml:space="preserve"> PAGEREF _Toc334774920 \h </w:instrText>
            </w:r>
            <w:r>
              <w:rPr>
                <w:noProof/>
                <w:webHidden/>
              </w:rPr>
            </w:r>
            <w:r>
              <w:rPr>
                <w:noProof/>
                <w:webHidden/>
              </w:rPr>
              <w:fldChar w:fldCharType="separate"/>
            </w:r>
            <w:r w:rsidR="003C597A">
              <w:rPr>
                <w:noProof/>
                <w:webHidden/>
              </w:rPr>
              <w:t>13</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21" w:history="1">
            <w:r w:rsidRPr="00A52188">
              <w:rPr>
                <w:rStyle w:val="Lienhypertexte"/>
                <w:noProof/>
              </w:rPr>
              <w:t>L’histoire de la fossilisation de la faune de Burgess</w:t>
            </w:r>
            <w:r>
              <w:rPr>
                <w:noProof/>
                <w:webHidden/>
              </w:rPr>
              <w:tab/>
            </w:r>
            <w:r>
              <w:rPr>
                <w:noProof/>
                <w:webHidden/>
              </w:rPr>
              <w:fldChar w:fldCharType="begin"/>
            </w:r>
            <w:r>
              <w:rPr>
                <w:noProof/>
                <w:webHidden/>
              </w:rPr>
              <w:instrText xml:space="preserve"> PAGEREF _Toc334774921 \h </w:instrText>
            </w:r>
            <w:r>
              <w:rPr>
                <w:noProof/>
                <w:webHidden/>
              </w:rPr>
            </w:r>
            <w:r>
              <w:rPr>
                <w:noProof/>
                <w:webHidden/>
              </w:rPr>
              <w:fldChar w:fldCharType="separate"/>
            </w:r>
            <w:r w:rsidR="003C597A">
              <w:rPr>
                <w:noProof/>
                <w:webHidden/>
              </w:rPr>
              <w:t>13</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22" w:history="1">
            <w:r w:rsidRPr="00A52188">
              <w:rPr>
                <w:rStyle w:val="Lienhypertexte"/>
                <w:noProof/>
              </w:rPr>
              <w:t>Diversité / Disparité</w:t>
            </w:r>
            <w:r>
              <w:rPr>
                <w:noProof/>
                <w:webHidden/>
              </w:rPr>
              <w:tab/>
            </w:r>
            <w:r>
              <w:rPr>
                <w:noProof/>
                <w:webHidden/>
              </w:rPr>
              <w:fldChar w:fldCharType="begin"/>
            </w:r>
            <w:r>
              <w:rPr>
                <w:noProof/>
                <w:webHidden/>
              </w:rPr>
              <w:instrText xml:space="preserve"> PAGEREF _Toc334774922 \h </w:instrText>
            </w:r>
            <w:r>
              <w:rPr>
                <w:noProof/>
                <w:webHidden/>
              </w:rPr>
            </w:r>
            <w:r>
              <w:rPr>
                <w:noProof/>
                <w:webHidden/>
              </w:rPr>
              <w:fldChar w:fldCharType="separate"/>
            </w:r>
            <w:r w:rsidR="003C597A">
              <w:rPr>
                <w:noProof/>
                <w:webHidden/>
              </w:rPr>
              <w:t>14</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23" w:history="1">
            <w:r w:rsidRPr="00A52188">
              <w:rPr>
                <w:rStyle w:val="Lienhypertexte"/>
                <w:noProof/>
              </w:rPr>
              <w:t>Les mollusques</w:t>
            </w:r>
            <w:r>
              <w:rPr>
                <w:noProof/>
                <w:webHidden/>
              </w:rPr>
              <w:tab/>
            </w:r>
            <w:r>
              <w:rPr>
                <w:noProof/>
                <w:webHidden/>
              </w:rPr>
              <w:fldChar w:fldCharType="begin"/>
            </w:r>
            <w:r>
              <w:rPr>
                <w:noProof/>
                <w:webHidden/>
              </w:rPr>
              <w:instrText xml:space="preserve"> PAGEREF _Toc334774923 \h </w:instrText>
            </w:r>
            <w:r>
              <w:rPr>
                <w:noProof/>
                <w:webHidden/>
              </w:rPr>
            </w:r>
            <w:r>
              <w:rPr>
                <w:noProof/>
                <w:webHidden/>
              </w:rPr>
              <w:fldChar w:fldCharType="separate"/>
            </w:r>
            <w:r w:rsidR="003C597A">
              <w:rPr>
                <w:noProof/>
                <w:webHidden/>
              </w:rPr>
              <w:t>14</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24" w:history="1">
            <w:r w:rsidRPr="00A52188">
              <w:rPr>
                <w:rStyle w:val="Lienhypertexte"/>
                <w:rFonts w:eastAsia="Calibri"/>
                <w:noProof/>
              </w:rPr>
              <w:t>Petites anecdotes</w:t>
            </w:r>
            <w:r>
              <w:rPr>
                <w:noProof/>
                <w:webHidden/>
              </w:rPr>
              <w:tab/>
            </w:r>
            <w:r>
              <w:rPr>
                <w:noProof/>
                <w:webHidden/>
              </w:rPr>
              <w:fldChar w:fldCharType="begin"/>
            </w:r>
            <w:r>
              <w:rPr>
                <w:noProof/>
                <w:webHidden/>
              </w:rPr>
              <w:instrText xml:space="preserve"> PAGEREF _Toc334774924 \h </w:instrText>
            </w:r>
            <w:r>
              <w:rPr>
                <w:noProof/>
                <w:webHidden/>
              </w:rPr>
            </w:r>
            <w:r>
              <w:rPr>
                <w:noProof/>
                <w:webHidden/>
              </w:rPr>
              <w:fldChar w:fldCharType="separate"/>
            </w:r>
            <w:r w:rsidR="003C597A">
              <w:rPr>
                <w:noProof/>
                <w:webHidden/>
              </w:rPr>
              <w:t>15</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25" w:history="1">
            <w:r w:rsidRPr="00A52188">
              <w:rPr>
                <w:rStyle w:val="Lienhypertexte"/>
                <w:noProof/>
              </w:rPr>
              <w:t>Pistes pédagogiques</w:t>
            </w:r>
            <w:r>
              <w:rPr>
                <w:noProof/>
                <w:webHidden/>
              </w:rPr>
              <w:tab/>
            </w:r>
            <w:r>
              <w:rPr>
                <w:noProof/>
                <w:webHidden/>
              </w:rPr>
              <w:fldChar w:fldCharType="begin"/>
            </w:r>
            <w:r>
              <w:rPr>
                <w:noProof/>
                <w:webHidden/>
              </w:rPr>
              <w:instrText xml:space="preserve"> PAGEREF _Toc334774925 \h </w:instrText>
            </w:r>
            <w:r>
              <w:rPr>
                <w:noProof/>
                <w:webHidden/>
              </w:rPr>
            </w:r>
            <w:r>
              <w:rPr>
                <w:noProof/>
                <w:webHidden/>
              </w:rPr>
              <w:fldChar w:fldCharType="separate"/>
            </w:r>
            <w:r w:rsidR="003C597A">
              <w:rPr>
                <w:noProof/>
                <w:webHidden/>
              </w:rPr>
              <w:t>16</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26" w:history="1">
            <w:r w:rsidRPr="00A52188">
              <w:rPr>
                <w:rStyle w:val="Lienhypertexte"/>
                <w:noProof/>
              </w:rPr>
              <w:t>Panneau 6 « C'est le pied... articulé »</w:t>
            </w:r>
            <w:r>
              <w:rPr>
                <w:noProof/>
                <w:webHidden/>
              </w:rPr>
              <w:tab/>
            </w:r>
            <w:r>
              <w:rPr>
                <w:noProof/>
                <w:webHidden/>
              </w:rPr>
              <w:fldChar w:fldCharType="begin"/>
            </w:r>
            <w:r>
              <w:rPr>
                <w:noProof/>
                <w:webHidden/>
              </w:rPr>
              <w:instrText xml:space="preserve"> PAGEREF _Toc334774926 \h </w:instrText>
            </w:r>
            <w:r>
              <w:rPr>
                <w:noProof/>
                <w:webHidden/>
              </w:rPr>
            </w:r>
            <w:r>
              <w:rPr>
                <w:noProof/>
                <w:webHidden/>
              </w:rPr>
              <w:fldChar w:fldCharType="separate"/>
            </w:r>
            <w:r w:rsidR="003C597A">
              <w:rPr>
                <w:noProof/>
                <w:webHidden/>
              </w:rPr>
              <w:t>17</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27" w:history="1">
            <w:r w:rsidRPr="00A52188">
              <w:rPr>
                <w:rStyle w:val="Lienhypertexte"/>
                <w:noProof/>
              </w:rPr>
              <w:t>Explosion radiative (augmentation du nombre d’espèces) des arthropodes</w:t>
            </w:r>
            <w:r>
              <w:rPr>
                <w:noProof/>
                <w:webHidden/>
              </w:rPr>
              <w:tab/>
            </w:r>
            <w:r>
              <w:rPr>
                <w:noProof/>
                <w:webHidden/>
              </w:rPr>
              <w:fldChar w:fldCharType="begin"/>
            </w:r>
            <w:r>
              <w:rPr>
                <w:noProof/>
                <w:webHidden/>
              </w:rPr>
              <w:instrText xml:space="preserve"> PAGEREF _Toc334774927 \h </w:instrText>
            </w:r>
            <w:r>
              <w:rPr>
                <w:noProof/>
                <w:webHidden/>
              </w:rPr>
            </w:r>
            <w:r>
              <w:rPr>
                <w:noProof/>
                <w:webHidden/>
              </w:rPr>
              <w:fldChar w:fldCharType="separate"/>
            </w:r>
            <w:r w:rsidR="003C597A">
              <w:rPr>
                <w:noProof/>
                <w:webHidden/>
              </w:rPr>
              <w:t>17</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28" w:history="1">
            <w:r w:rsidRPr="00A52188">
              <w:rPr>
                <w:rStyle w:val="Lienhypertexte"/>
                <w:noProof/>
              </w:rPr>
              <w:t>Trilobites : une dizaine de paires de pattes</w:t>
            </w:r>
            <w:r>
              <w:rPr>
                <w:noProof/>
                <w:webHidden/>
              </w:rPr>
              <w:tab/>
            </w:r>
            <w:r>
              <w:rPr>
                <w:noProof/>
                <w:webHidden/>
              </w:rPr>
              <w:fldChar w:fldCharType="begin"/>
            </w:r>
            <w:r>
              <w:rPr>
                <w:noProof/>
                <w:webHidden/>
              </w:rPr>
              <w:instrText xml:space="preserve"> PAGEREF _Toc334774928 \h </w:instrText>
            </w:r>
            <w:r>
              <w:rPr>
                <w:noProof/>
                <w:webHidden/>
              </w:rPr>
            </w:r>
            <w:r>
              <w:rPr>
                <w:noProof/>
                <w:webHidden/>
              </w:rPr>
              <w:fldChar w:fldCharType="separate"/>
            </w:r>
            <w:r w:rsidR="003C597A">
              <w:rPr>
                <w:noProof/>
                <w:webHidden/>
              </w:rPr>
              <w:t>17</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29" w:history="1">
            <w:r w:rsidRPr="00A52188">
              <w:rPr>
                <w:rStyle w:val="Lienhypertexte"/>
                <w:noProof/>
              </w:rPr>
              <w:t>Crustacés : cinq à sept paires de pattes</w:t>
            </w:r>
            <w:r>
              <w:rPr>
                <w:noProof/>
                <w:webHidden/>
              </w:rPr>
              <w:tab/>
            </w:r>
            <w:r>
              <w:rPr>
                <w:noProof/>
                <w:webHidden/>
              </w:rPr>
              <w:fldChar w:fldCharType="begin"/>
            </w:r>
            <w:r>
              <w:rPr>
                <w:noProof/>
                <w:webHidden/>
              </w:rPr>
              <w:instrText xml:space="preserve"> PAGEREF _Toc334774929 \h </w:instrText>
            </w:r>
            <w:r>
              <w:rPr>
                <w:noProof/>
                <w:webHidden/>
              </w:rPr>
            </w:r>
            <w:r>
              <w:rPr>
                <w:noProof/>
                <w:webHidden/>
              </w:rPr>
              <w:fldChar w:fldCharType="separate"/>
            </w:r>
            <w:r w:rsidR="003C597A">
              <w:rPr>
                <w:noProof/>
                <w:webHidden/>
              </w:rPr>
              <w:t>18</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30" w:history="1">
            <w:r w:rsidRPr="00A52188">
              <w:rPr>
                <w:rStyle w:val="Lienhypertexte"/>
                <w:noProof/>
              </w:rPr>
              <w:t>Chélicérates, Arachnides : quatre paires de pattes</w:t>
            </w:r>
            <w:r>
              <w:rPr>
                <w:noProof/>
                <w:webHidden/>
              </w:rPr>
              <w:tab/>
            </w:r>
            <w:r>
              <w:rPr>
                <w:noProof/>
                <w:webHidden/>
              </w:rPr>
              <w:fldChar w:fldCharType="begin"/>
            </w:r>
            <w:r>
              <w:rPr>
                <w:noProof/>
                <w:webHidden/>
              </w:rPr>
              <w:instrText xml:space="preserve"> PAGEREF _Toc334774930 \h </w:instrText>
            </w:r>
            <w:r>
              <w:rPr>
                <w:noProof/>
                <w:webHidden/>
              </w:rPr>
            </w:r>
            <w:r>
              <w:rPr>
                <w:noProof/>
                <w:webHidden/>
              </w:rPr>
              <w:fldChar w:fldCharType="separate"/>
            </w:r>
            <w:r w:rsidR="003C597A">
              <w:rPr>
                <w:noProof/>
                <w:webHidden/>
              </w:rPr>
              <w:t>18</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31" w:history="1">
            <w:r w:rsidRPr="00A52188">
              <w:rPr>
                <w:rStyle w:val="Lienhypertexte"/>
                <w:noProof/>
              </w:rPr>
              <w:t>Les insectes : trois paires de pattes</w:t>
            </w:r>
            <w:r>
              <w:rPr>
                <w:noProof/>
                <w:webHidden/>
              </w:rPr>
              <w:tab/>
            </w:r>
            <w:r>
              <w:rPr>
                <w:noProof/>
                <w:webHidden/>
              </w:rPr>
              <w:fldChar w:fldCharType="begin"/>
            </w:r>
            <w:r>
              <w:rPr>
                <w:noProof/>
                <w:webHidden/>
              </w:rPr>
              <w:instrText xml:space="preserve"> PAGEREF _Toc334774931 \h </w:instrText>
            </w:r>
            <w:r>
              <w:rPr>
                <w:noProof/>
                <w:webHidden/>
              </w:rPr>
            </w:r>
            <w:r>
              <w:rPr>
                <w:noProof/>
                <w:webHidden/>
              </w:rPr>
              <w:fldChar w:fldCharType="separate"/>
            </w:r>
            <w:r w:rsidR="003C597A">
              <w:rPr>
                <w:noProof/>
                <w:webHidden/>
              </w:rPr>
              <w:t>19</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32" w:history="1">
            <w:r w:rsidRPr="00A52188">
              <w:rPr>
                <w:rStyle w:val="Lienhypertexte"/>
                <w:noProof/>
              </w:rPr>
              <w:t>Panneau 7 « Poissons pas nés »</w:t>
            </w:r>
            <w:r>
              <w:rPr>
                <w:noProof/>
                <w:webHidden/>
              </w:rPr>
              <w:tab/>
            </w:r>
            <w:r>
              <w:rPr>
                <w:noProof/>
                <w:webHidden/>
              </w:rPr>
              <w:fldChar w:fldCharType="begin"/>
            </w:r>
            <w:r>
              <w:rPr>
                <w:noProof/>
                <w:webHidden/>
              </w:rPr>
              <w:instrText xml:space="preserve"> PAGEREF _Toc334774932 \h </w:instrText>
            </w:r>
            <w:r>
              <w:rPr>
                <w:noProof/>
                <w:webHidden/>
              </w:rPr>
            </w:r>
            <w:r>
              <w:rPr>
                <w:noProof/>
                <w:webHidden/>
              </w:rPr>
              <w:fldChar w:fldCharType="separate"/>
            </w:r>
            <w:r w:rsidR="003C597A">
              <w:rPr>
                <w:noProof/>
                <w:webHidden/>
              </w:rPr>
              <w:t>20</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33" w:history="1">
            <w:r w:rsidRPr="00A52188">
              <w:rPr>
                <w:rStyle w:val="Lienhypertexte"/>
                <w:noProof/>
              </w:rPr>
              <w:t>Les vertébrés</w:t>
            </w:r>
            <w:r>
              <w:rPr>
                <w:noProof/>
                <w:webHidden/>
              </w:rPr>
              <w:tab/>
            </w:r>
            <w:r>
              <w:rPr>
                <w:noProof/>
                <w:webHidden/>
              </w:rPr>
              <w:fldChar w:fldCharType="begin"/>
            </w:r>
            <w:r>
              <w:rPr>
                <w:noProof/>
                <w:webHidden/>
              </w:rPr>
              <w:instrText xml:space="preserve"> PAGEREF _Toc334774933 \h </w:instrText>
            </w:r>
            <w:r>
              <w:rPr>
                <w:noProof/>
                <w:webHidden/>
              </w:rPr>
            </w:r>
            <w:r>
              <w:rPr>
                <w:noProof/>
                <w:webHidden/>
              </w:rPr>
              <w:fldChar w:fldCharType="separate"/>
            </w:r>
            <w:r w:rsidR="003C597A">
              <w:rPr>
                <w:noProof/>
                <w:webHidden/>
              </w:rPr>
              <w:t>20</w:t>
            </w:r>
            <w:r>
              <w:rPr>
                <w:noProof/>
                <w:webHidden/>
              </w:rPr>
              <w:fldChar w:fldCharType="end"/>
            </w:r>
          </w:hyperlink>
        </w:p>
        <w:p w:rsidR="0090578D" w:rsidRDefault="0090578D">
          <w:pPr>
            <w:pStyle w:val="TM3"/>
            <w:tabs>
              <w:tab w:val="right" w:leader="dot" w:pos="9062"/>
            </w:tabs>
            <w:rPr>
              <w:rFonts w:eastAsiaTheme="minorEastAsia"/>
              <w:i w:val="0"/>
              <w:noProof/>
              <w:lang w:eastAsia="fr-FR"/>
            </w:rPr>
          </w:pPr>
          <w:hyperlink w:anchor="_Toc334774934" w:history="1">
            <w:r w:rsidRPr="00A52188">
              <w:rPr>
                <w:rStyle w:val="Lienhypertexte"/>
                <w:noProof/>
              </w:rPr>
              <w:t>Homologie anatomique</w:t>
            </w:r>
            <w:r>
              <w:rPr>
                <w:noProof/>
                <w:webHidden/>
              </w:rPr>
              <w:tab/>
            </w:r>
            <w:r>
              <w:rPr>
                <w:noProof/>
                <w:webHidden/>
              </w:rPr>
              <w:fldChar w:fldCharType="begin"/>
            </w:r>
            <w:r>
              <w:rPr>
                <w:noProof/>
                <w:webHidden/>
              </w:rPr>
              <w:instrText xml:space="preserve"> PAGEREF _Toc334774934 \h </w:instrText>
            </w:r>
            <w:r>
              <w:rPr>
                <w:noProof/>
                <w:webHidden/>
              </w:rPr>
            </w:r>
            <w:r>
              <w:rPr>
                <w:noProof/>
                <w:webHidden/>
              </w:rPr>
              <w:fldChar w:fldCharType="separate"/>
            </w:r>
            <w:r w:rsidR="003C597A">
              <w:rPr>
                <w:noProof/>
                <w:webHidden/>
              </w:rPr>
              <w:t>20</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35" w:history="1">
            <w:r w:rsidRPr="00A52188">
              <w:rPr>
                <w:rStyle w:val="Lienhypertexte"/>
                <w:noProof/>
              </w:rPr>
              <w:t>Les premiers vertébrés</w:t>
            </w:r>
            <w:r>
              <w:rPr>
                <w:noProof/>
                <w:webHidden/>
              </w:rPr>
              <w:tab/>
            </w:r>
            <w:r>
              <w:rPr>
                <w:noProof/>
                <w:webHidden/>
              </w:rPr>
              <w:fldChar w:fldCharType="begin"/>
            </w:r>
            <w:r>
              <w:rPr>
                <w:noProof/>
                <w:webHidden/>
              </w:rPr>
              <w:instrText xml:space="preserve"> PAGEREF _Toc334774935 \h </w:instrText>
            </w:r>
            <w:r>
              <w:rPr>
                <w:noProof/>
                <w:webHidden/>
              </w:rPr>
            </w:r>
            <w:r>
              <w:rPr>
                <w:noProof/>
                <w:webHidden/>
              </w:rPr>
              <w:fldChar w:fldCharType="separate"/>
            </w:r>
            <w:r w:rsidR="003C597A">
              <w:rPr>
                <w:noProof/>
                <w:webHidden/>
              </w:rPr>
              <w:t>20</w:t>
            </w:r>
            <w:r>
              <w:rPr>
                <w:noProof/>
                <w:webHidden/>
              </w:rPr>
              <w:fldChar w:fldCharType="end"/>
            </w:r>
          </w:hyperlink>
        </w:p>
        <w:p w:rsidR="0090578D" w:rsidRDefault="0090578D">
          <w:pPr>
            <w:pStyle w:val="TM3"/>
            <w:tabs>
              <w:tab w:val="right" w:leader="dot" w:pos="9062"/>
            </w:tabs>
            <w:rPr>
              <w:rFonts w:eastAsiaTheme="minorEastAsia"/>
              <w:i w:val="0"/>
              <w:noProof/>
              <w:lang w:eastAsia="fr-FR"/>
            </w:rPr>
          </w:pPr>
          <w:hyperlink w:anchor="_Toc334774936" w:history="1">
            <w:r w:rsidRPr="00A52188">
              <w:rPr>
                <w:rStyle w:val="Lienhypertexte"/>
                <w:noProof/>
              </w:rPr>
              <w:t>Mode d’alimentation</w:t>
            </w:r>
            <w:r>
              <w:rPr>
                <w:noProof/>
                <w:webHidden/>
              </w:rPr>
              <w:tab/>
            </w:r>
            <w:r>
              <w:rPr>
                <w:noProof/>
                <w:webHidden/>
              </w:rPr>
              <w:fldChar w:fldCharType="begin"/>
            </w:r>
            <w:r>
              <w:rPr>
                <w:noProof/>
                <w:webHidden/>
              </w:rPr>
              <w:instrText xml:space="preserve"> PAGEREF _Toc334774936 \h </w:instrText>
            </w:r>
            <w:r>
              <w:rPr>
                <w:noProof/>
                <w:webHidden/>
              </w:rPr>
            </w:r>
            <w:r>
              <w:rPr>
                <w:noProof/>
                <w:webHidden/>
              </w:rPr>
              <w:fldChar w:fldCharType="separate"/>
            </w:r>
            <w:r w:rsidR="003C597A">
              <w:rPr>
                <w:noProof/>
                <w:webHidden/>
              </w:rPr>
              <w:t>20</w:t>
            </w:r>
            <w:r>
              <w:rPr>
                <w:noProof/>
                <w:webHidden/>
              </w:rPr>
              <w:fldChar w:fldCharType="end"/>
            </w:r>
          </w:hyperlink>
        </w:p>
        <w:p w:rsidR="0090578D" w:rsidRDefault="0090578D">
          <w:pPr>
            <w:pStyle w:val="TM3"/>
            <w:tabs>
              <w:tab w:val="right" w:leader="dot" w:pos="9062"/>
            </w:tabs>
            <w:rPr>
              <w:rFonts w:eastAsiaTheme="minorEastAsia"/>
              <w:i w:val="0"/>
              <w:noProof/>
              <w:lang w:eastAsia="fr-FR"/>
            </w:rPr>
          </w:pPr>
          <w:hyperlink w:anchor="_Toc334774937" w:history="1">
            <w:r w:rsidRPr="00A52188">
              <w:rPr>
                <w:rStyle w:val="Lienhypertexte"/>
                <w:noProof/>
              </w:rPr>
              <w:t>L’acquisition de mâchoires</w:t>
            </w:r>
            <w:r>
              <w:rPr>
                <w:noProof/>
                <w:webHidden/>
              </w:rPr>
              <w:tab/>
            </w:r>
            <w:r>
              <w:rPr>
                <w:noProof/>
                <w:webHidden/>
              </w:rPr>
              <w:fldChar w:fldCharType="begin"/>
            </w:r>
            <w:r>
              <w:rPr>
                <w:noProof/>
                <w:webHidden/>
              </w:rPr>
              <w:instrText xml:space="preserve"> PAGEREF _Toc334774937 \h </w:instrText>
            </w:r>
            <w:r>
              <w:rPr>
                <w:noProof/>
                <w:webHidden/>
              </w:rPr>
            </w:r>
            <w:r>
              <w:rPr>
                <w:noProof/>
                <w:webHidden/>
              </w:rPr>
              <w:fldChar w:fldCharType="separate"/>
            </w:r>
            <w:r w:rsidR="003C597A">
              <w:rPr>
                <w:noProof/>
                <w:webHidden/>
              </w:rPr>
              <w:t>21</w:t>
            </w:r>
            <w:r>
              <w:rPr>
                <w:noProof/>
                <w:webHidden/>
              </w:rPr>
              <w:fldChar w:fldCharType="end"/>
            </w:r>
          </w:hyperlink>
        </w:p>
        <w:p w:rsidR="0090578D" w:rsidRDefault="0090578D">
          <w:pPr>
            <w:pStyle w:val="TM3"/>
            <w:tabs>
              <w:tab w:val="right" w:leader="dot" w:pos="9062"/>
            </w:tabs>
            <w:rPr>
              <w:rFonts w:eastAsiaTheme="minorEastAsia"/>
              <w:i w:val="0"/>
              <w:noProof/>
              <w:lang w:eastAsia="fr-FR"/>
            </w:rPr>
          </w:pPr>
          <w:hyperlink w:anchor="_Toc334774938" w:history="1">
            <w:r w:rsidRPr="00A52188">
              <w:rPr>
                <w:rStyle w:val="Lienhypertexte"/>
                <w:noProof/>
              </w:rPr>
              <w:t>Les avantages d’une mâchoire</w:t>
            </w:r>
            <w:r>
              <w:rPr>
                <w:noProof/>
                <w:webHidden/>
              </w:rPr>
              <w:tab/>
            </w:r>
            <w:r>
              <w:rPr>
                <w:noProof/>
                <w:webHidden/>
              </w:rPr>
              <w:fldChar w:fldCharType="begin"/>
            </w:r>
            <w:r>
              <w:rPr>
                <w:noProof/>
                <w:webHidden/>
              </w:rPr>
              <w:instrText xml:space="preserve"> PAGEREF _Toc334774938 \h </w:instrText>
            </w:r>
            <w:r>
              <w:rPr>
                <w:noProof/>
                <w:webHidden/>
              </w:rPr>
            </w:r>
            <w:r>
              <w:rPr>
                <w:noProof/>
                <w:webHidden/>
              </w:rPr>
              <w:fldChar w:fldCharType="separate"/>
            </w:r>
            <w:r w:rsidR="003C597A">
              <w:rPr>
                <w:noProof/>
                <w:webHidden/>
              </w:rPr>
              <w:t>21</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39" w:history="1">
            <w:r w:rsidRPr="00A52188">
              <w:rPr>
                <w:rStyle w:val="Lienhypertexte"/>
                <w:noProof/>
              </w:rPr>
              <w:t>Pistes pédagogiques</w:t>
            </w:r>
            <w:r>
              <w:rPr>
                <w:noProof/>
                <w:webHidden/>
              </w:rPr>
              <w:tab/>
            </w:r>
            <w:r>
              <w:rPr>
                <w:noProof/>
                <w:webHidden/>
              </w:rPr>
              <w:fldChar w:fldCharType="begin"/>
            </w:r>
            <w:r>
              <w:rPr>
                <w:noProof/>
                <w:webHidden/>
              </w:rPr>
              <w:instrText xml:space="preserve"> PAGEREF _Toc334774939 \h </w:instrText>
            </w:r>
            <w:r>
              <w:rPr>
                <w:noProof/>
                <w:webHidden/>
              </w:rPr>
            </w:r>
            <w:r>
              <w:rPr>
                <w:noProof/>
                <w:webHidden/>
              </w:rPr>
              <w:fldChar w:fldCharType="separate"/>
            </w:r>
            <w:r w:rsidR="003C597A">
              <w:rPr>
                <w:noProof/>
                <w:webHidden/>
              </w:rPr>
              <w:t>22</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40" w:history="1">
            <w:r w:rsidRPr="00A52188">
              <w:rPr>
                <w:rStyle w:val="Lienhypertexte"/>
                <w:noProof/>
              </w:rPr>
              <w:t>Panneau 8 « Amphibien un pas de géant pour la diversité »</w:t>
            </w:r>
            <w:r>
              <w:rPr>
                <w:noProof/>
                <w:webHidden/>
              </w:rPr>
              <w:tab/>
            </w:r>
            <w:r>
              <w:rPr>
                <w:noProof/>
                <w:webHidden/>
              </w:rPr>
              <w:fldChar w:fldCharType="begin"/>
            </w:r>
            <w:r>
              <w:rPr>
                <w:noProof/>
                <w:webHidden/>
              </w:rPr>
              <w:instrText xml:space="preserve"> PAGEREF _Toc334774940 \h </w:instrText>
            </w:r>
            <w:r>
              <w:rPr>
                <w:noProof/>
                <w:webHidden/>
              </w:rPr>
            </w:r>
            <w:r>
              <w:rPr>
                <w:noProof/>
                <w:webHidden/>
              </w:rPr>
              <w:fldChar w:fldCharType="separate"/>
            </w:r>
            <w:r w:rsidR="003C597A">
              <w:rPr>
                <w:noProof/>
                <w:webHidden/>
              </w:rPr>
              <w:t>23</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41" w:history="1">
            <w:r w:rsidRPr="00A52188">
              <w:rPr>
                <w:rStyle w:val="Lienhypertexte"/>
                <w:noProof/>
              </w:rPr>
              <w:t>La première plante sortie de l’eau : Cooksonia</w:t>
            </w:r>
            <w:r>
              <w:rPr>
                <w:noProof/>
                <w:webHidden/>
              </w:rPr>
              <w:tab/>
            </w:r>
            <w:r>
              <w:rPr>
                <w:noProof/>
                <w:webHidden/>
              </w:rPr>
              <w:fldChar w:fldCharType="begin"/>
            </w:r>
            <w:r>
              <w:rPr>
                <w:noProof/>
                <w:webHidden/>
              </w:rPr>
              <w:instrText xml:space="preserve"> PAGEREF _Toc334774941 \h </w:instrText>
            </w:r>
            <w:r>
              <w:rPr>
                <w:noProof/>
                <w:webHidden/>
              </w:rPr>
            </w:r>
            <w:r>
              <w:rPr>
                <w:noProof/>
                <w:webHidden/>
              </w:rPr>
              <w:fldChar w:fldCharType="separate"/>
            </w:r>
            <w:r w:rsidR="003C597A">
              <w:rPr>
                <w:noProof/>
                <w:webHidden/>
              </w:rPr>
              <w:t>23</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42" w:history="1">
            <w:r w:rsidRPr="00A52188">
              <w:rPr>
                <w:rStyle w:val="Lienhypertexte"/>
                <w:noProof/>
              </w:rPr>
              <w:t>Le premier vertébré à tenter l’aventure : Ichtyostéga</w:t>
            </w:r>
            <w:r>
              <w:rPr>
                <w:noProof/>
                <w:webHidden/>
              </w:rPr>
              <w:tab/>
            </w:r>
            <w:r>
              <w:rPr>
                <w:noProof/>
                <w:webHidden/>
              </w:rPr>
              <w:fldChar w:fldCharType="begin"/>
            </w:r>
            <w:r>
              <w:rPr>
                <w:noProof/>
                <w:webHidden/>
              </w:rPr>
              <w:instrText xml:space="preserve"> PAGEREF _Toc334774942 \h </w:instrText>
            </w:r>
            <w:r>
              <w:rPr>
                <w:noProof/>
                <w:webHidden/>
              </w:rPr>
            </w:r>
            <w:r>
              <w:rPr>
                <w:noProof/>
                <w:webHidden/>
              </w:rPr>
              <w:fldChar w:fldCharType="separate"/>
            </w:r>
            <w:r w:rsidR="003C597A">
              <w:rPr>
                <w:noProof/>
                <w:webHidden/>
              </w:rPr>
              <w:t>24</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43" w:history="1">
            <w:r w:rsidRPr="00A52188">
              <w:rPr>
                <w:rStyle w:val="Lienhypertexte"/>
                <w:noProof/>
              </w:rPr>
              <w:t>L’adaptation des vertébrés</w:t>
            </w:r>
            <w:r>
              <w:rPr>
                <w:noProof/>
                <w:webHidden/>
              </w:rPr>
              <w:tab/>
            </w:r>
            <w:r>
              <w:rPr>
                <w:noProof/>
                <w:webHidden/>
              </w:rPr>
              <w:fldChar w:fldCharType="begin"/>
            </w:r>
            <w:r>
              <w:rPr>
                <w:noProof/>
                <w:webHidden/>
              </w:rPr>
              <w:instrText xml:space="preserve"> PAGEREF _Toc334774943 \h </w:instrText>
            </w:r>
            <w:r>
              <w:rPr>
                <w:noProof/>
                <w:webHidden/>
              </w:rPr>
            </w:r>
            <w:r>
              <w:rPr>
                <w:noProof/>
                <w:webHidden/>
              </w:rPr>
              <w:fldChar w:fldCharType="separate"/>
            </w:r>
            <w:r w:rsidR="003C597A">
              <w:rPr>
                <w:noProof/>
                <w:webHidden/>
              </w:rPr>
              <w:t>24</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44" w:history="1">
            <w:r w:rsidRPr="00A52188">
              <w:rPr>
                <w:rStyle w:val="Lienhypertexte"/>
                <w:noProof/>
              </w:rPr>
              <w:t>Un mot sur les tétrapodes</w:t>
            </w:r>
            <w:r>
              <w:rPr>
                <w:noProof/>
                <w:webHidden/>
              </w:rPr>
              <w:tab/>
            </w:r>
            <w:r>
              <w:rPr>
                <w:noProof/>
                <w:webHidden/>
              </w:rPr>
              <w:fldChar w:fldCharType="begin"/>
            </w:r>
            <w:r>
              <w:rPr>
                <w:noProof/>
                <w:webHidden/>
              </w:rPr>
              <w:instrText xml:space="preserve"> PAGEREF _Toc334774944 \h </w:instrText>
            </w:r>
            <w:r>
              <w:rPr>
                <w:noProof/>
                <w:webHidden/>
              </w:rPr>
            </w:r>
            <w:r>
              <w:rPr>
                <w:noProof/>
                <w:webHidden/>
              </w:rPr>
              <w:fldChar w:fldCharType="separate"/>
            </w:r>
            <w:r w:rsidR="003C597A">
              <w:rPr>
                <w:noProof/>
                <w:webHidden/>
              </w:rPr>
              <w:t>25</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45" w:history="1">
            <w:r w:rsidRPr="00A52188">
              <w:rPr>
                <w:rStyle w:val="Lienhypertexte"/>
                <w:noProof/>
              </w:rPr>
              <w:t>Pistes pédagogiques</w:t>
            </w:r>
            <w:r>
              <w:rPr>
                <w:noProof/>
                <w:webHidden/>
              </w:rPr>
              <w:tab/>
            </w:r>
            <w:r>
              <w:rPr>
                <w:noProof/>
                <w:webHidden/>
              </w:rPr>
              <w:fldChar w:fldCharType="begin"/>
            </w:r>
            <w:r>
              <w:rPr>
                <w:noProof/>
                <w:webHidden/>
              </w:rPr>
              <w:instrText xml:space="preserve"> PAGEREF _Toc334774945 \h </w:instrText>
            </w:r>
            <w:r>
              <w:rPr>
                <w:noProof/>
                <w:webHidden/>
              </w:rPr>
            </w:r>
            <w:r>
              <w:rPr>
                <w:noProof/>
                <w:webHidden/>
              </w:rPr>
              <w:fldChar w:fldCharType="separate"/>
            </w:r>
            <w:r w:rsidR="003C597A">
              <w:rPr>
                <w:noProof/>
                <w:webHidden/>
              </w:rPr>
              <w:t>25</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46" w:history="1">
            <w:r w:rsidRPr="00A52188">
              <w:rPr>
                <w:rStyle w:val="Lienhypertexte"/>
                <w:noProof/>
              </w:rPr>
              <w:t>Panneau 9 « Insectes XS à XXL »</w:t>
            </w:r>
            <w:r>
              <w:rPr>
                <w:noProof/>
                <w:webHidden/>
              </w:rPr>
              <w:tab/>
            </w:r>
            <w:r>
              <w:rPr>
                <w:noProof/>
                <w:webHidden/>
              </w:rPr>
              <w:fldChar w:fldCharType="begin"/>
            </w:r>
            <w:r>
              <w:rPr>
                <w:noProof/>
                <w:webHidden/>
              </w:rPr>
              <w:instrText xml:space="preserve"> PAGEREF _Toc334774946 \h </w:instrText>
            </w:r>
            <w:r>
              <w:rPr>
                <w:noProof/>
                <w:webHidden/>
              </w:rPr>
            </w:r>
            <w:r>
              <w:rPr>
                <w:noProof/>
                <w:webHidden/>
              </w:rPr>
              <w:fldChar w:fldCharType="separate"/>
            </w:r>
            <w:r w:rsidR="003C597A">
              <w:rPr>
                <w:noProof/>
                <w:webHidden/>
              </w:rPr>
              <w:t>26</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47" w:history="1">
            <w:r w:rsidRPr="00A52188">
              <w:rPr>
                <w:rStyle w:val="Lienhypertexte"/>
                <w:noProof/>
              </w:rPr>
              <w:t>Un milieu riche en végétation</w:t>
            </w:r>
            <w:r>
              <w:rPr>
                <w:noProof/>
                <w:webHidden/>
              </w:rPr>
              <w:tab/>
            </w:r>
            <w:r>
              <w:rPr>
                <w:noProof/>
                <w:webHidden/>
              </w:rPr>
              <w:fldChar w:fldCharType="begin"/>
            </w:r>
            <w:r>
              <w:rPr>
                <w:noProof/>
                <w:webHidden/>
              </w:rPr>
              <w:instrText xml:space="preserve"> PAGEREF _Toc334774947 \h </w:instrText>
            </w:r>
            <w:r>
              <w:rPr>
                <w:noProof/>
                <w:webHidden/>
              </w:rPr>
            </w:r>
            <w:r>
              <w:rPr>
                <w:noProof/>
                <w:webHidden/>
              </w:rPr>
              <w:fldChar w:fldCharType="separate"/>
            </w:r>
            <w:r w:rsidR="003C597A">
              <w:rPr>
                <w:noProof/>
                <w:webHidden/>
              </w:rPr>
              <w:t>26</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48" w:history="1">
            <w:r w:rsidRPr="00A52188">
              <w:rPr>
                <w:rStyle w:val="Lienhypertexte"/>
                <w:rFonts w:cs="Helvetica-BoldOblique"/>
                <w:iCs/>
                <w:noProof/>
              </w:rPr>
              <w:t>Pistes</w:t>
            </w:r>
            <w:r w:rsidRPr="00A52188">
              <w:rPr>
                <w:rStyle w:val="Lienhypertexte"/>
                <w:noProof/>
              </w:rPr>
              <w:t xml:space="preserve"> pédagogiques</w:t>
            </w:r>
            <w:r>
              <w:rPr>
                <w:noProof/>
                <w:webHidden/>
              </w:rPr>
              <w:tab/>
            </w:r>
            <w:r>
              <w:rPr>
                <w:noProof/>
                <w:webHidden/>
              </w:rPr>
              <w:fldChar w:fldCharType="begin"/>
            </w:r>
            <w:r>
              <w:rPr>
                <w:noProof/>
                <w:webHidden/>
              </w:rPr>
              <w:instrText xml:space="preserve"> PAGEREF _Toc334774948 \h </w:instrText>
            </w:r>
            <w:r>
              <w:rPr>
                <w:noProof/>
                <w:webHidden/>
              </w:rPr>
            </w:r>
            <w:r>
              <w:rPr>
                <w:noProof/>
                <w:webHidden/>
              </w:rPr>
              <w:fldChar w:fldCharType="separate"/>
            </w:r>
            <w:r w:rsidR="003C597A">
              <w:rPr>
                <w:noProof/>
                <w:webHidden/>
              </w:rPr>
              <w:t>27</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49" w:history="1">
            <w:r w:rsidRPr="00A52188">
              <w:rPr>
                <w:rStyle w:val="Lienhypertexte"/>
                <w:noProof/>
              </w:rPr>
              <w:t>Panneau 10 « Des Reptiles tout n'œufs »</w:t>
            </w:r>
            <w:r>
              <w:rPr>
                <w:noProof/>
                <w:webHidden/>
              </w:rPr>
              <w:tab/>
            </w:r>
            <w:r>
              <w:rPr>
                <w:noProof/>
                <w:webHidden/>
              </w:rPr>
              <w:fldChar w:fldCharType="begin"/>
            </w:r>
            <w:r>
              <w:rPr>
                <w:noProof/>
                <w:webHidden/>
              </w:rPr>
              <w:instrText xml:space="preserve"> PAGEREF _Toc334774949 \h </w:instrText>
            </w:r>
            <w:r>
              <w:rPr>
                <w:noProof/>
                <w:webHidden/>
              </w:rPr>
            </w:r>
            <w:r>
              <w:rPr>
                <w:noProof/>
                <w:webHidden/>
              </w:rPr>
              <w:fldChar w:fldCharType="separate"/>
            </w:r>
            <w:r w:rsidR="003C597A">
              <w:rPr>
                <w:noProof/>
                <w:webHidden/>
              </w:rPr>
              <w:t>28</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50" w:history="1">
            <w:r w:rsidRPr="00A52188">
              <w:rPr>
                <w:rStyle w:val="Lienhypertexte"/>
                <w:noProof/>
              </w:rPr>
              <w:t>L’œuf</w:t>
            </w:r>
            <w:r>
              <w:rPr>
                <w:noProof/>
                <w:webHidden/>
              </w:rPr>
              <w:tab/>
            </w:r>
            <w:r>
              <w:rPr>
                <w:noProof/>
                <w:webHidden/>
              </w:rPr>
              <w:fldChar w:fldCharType="begin"/>
            </w:r>
            <w:r>
              <w:rPr>
                <w:noProof/>
                <w:webHidden/>
              </w:rPr>
              <w:instrText xml:space="preserve"> PAGEREF _Toc334774950 \h </w:instrText>
            </w:r>
            <w:r>
              <w:rPr>
                <w:noProof/>
                <w:webHidden/>
              </w:rPr>
            </w:r>
            <w:r>
              <w:rPr>
                <w:noProof/>
                <w:webHidden/>
              </w:rPr>
              <w:fldChar w:fldCharType="separate"/>
            </w:r>
            <w:r w:rsidR="003C597A">
              <w:rPr>
                <w:noProof/>
                <w:webHidden/>
              </w:rPr>
              <w:t>28</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51" w:history="1">
            <w:r w:rsidRPr="00A52188">
              <w:rPr>
                <w:rStyle w:val="Lienhypertexte"/>
                <w:noProof/>
              </w:rPr>
              <w:t>Un mot sur les reptiles</w:t>
            </w:r>
            <w:r>
              <w:rPr>
                <w:noProof/>
                <w:webHidden/>
              </w:rPr>
              <w:tab/>
            </w:r>
            <w:r>
              <w:rPr>
                <w:noProof/>
                <w:webHidden/>
              </w:rPr>
              <w:fldChar w:fldCharType="begin"/>
            </w:r>
            <w:r>
              <w:rPr>
                <w:noProof/>
                <w:webHidden/>
              </w:rPr>
              <w:instrText xml:space="preserve"> PAGEREF _Toc334774951 \h </w:instrText>
            </w:r>
            <w:r>
              <w:rPr>
                <w:noProof/>
                <w:webHidden/>
              </w:rPr>
            </w:r>
            <w:r>
              <w:rPr>
                <w:noProof/>
                <w:webHidden/>
              </w:rPr>
              <w:fldChar w:fldCharType="separate"/>
            </w:r>
            <w:r w:rsidR="003C597A">
              <w:rPr>
                <w:noProof/>
                <w:webHidden/>
              </w:rPr>
              <w:t>29</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52" w:history="1">
            <w:r w:rsidRPr="00A52188">
              <w:rPr>
                <w:rStyle w:val="Lienhypertexte"/>
                <w:noProof/>
              </w:rPr>
              <w:t>Un mot sur les reptiles mammaliens</w:t>
            </w:r>
            <w:r>
              <w:rPr>
                <w:noProof/>
                <w:webHidden/>
              </w:rPr>
              <w:tab/>
            </w:r>
            <w:r>
              <w:rPr>
                <w:noProof/>
                <w:webHidden/>
              </w:rPr>
              <w:fldChar w:fldCharType="begin"/>
            </w:r>
            <w:r>
              <w:rPr>
                <w:noProof/>
                <w:webHidden/>
              </w:rPr>
              <w:instrText xml:space="preserve"> PAGEREF _Toc334774952 \h </w:instrText>
            </w:r>
            <w:r>
              <w:rPr>
                <w:noProof/>
                <w:webHidden/>
              </w:rPr>
            </w:r>
            <w:r>
              <w:rPr>
                <w:noProof/>
                <w:webHidden/>
              </w:rPr>
              <w:fldChar w:fldCharType="separate"/>
            </w:r>
            <w:r w:rsidR="003C597A">
              <w:rPr>
                <w:noProof/>
                <w:webHidden/>
              </w:rPr>
              <w:t>29</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53" w:history="1">
            <w:r w:rsidRPr="00A52188">
              <w:rPr>
                <w:rStyle w:val="Lienhypertexte"/>
                <w:noProof/>
              </w:rPr>
              <w:t>Pistes pédagogiques</w:t>
            </w:r>
            <w:r>
              <w:rPr>
                <w:noProof/>
                <w:webHidden/>
              </w:rPr>
              <w:tab/>
            </w:r>
            <w:r>
              <w:rPr>
                <w:noProof/>
                <w:webHidden/>
              </w:rPr>
              <w:fldChar w:fldCharType="begin"/>
            </w:r>
            <w:r>
              <w:rPr>
                <w:noProof/>
                <w:webHidden/>
              </w:rPr>
              <w:instrText xml:space="preserve"> PAGEREF _Toc334774953 \h </w:instrText>
            </w:r>
            <w:r>
              <w:rPr>
                <w:noProof/>
                <w:webHidden/>
              </w:rPr>
            </w:r>
            <w:r>
              <w:rPr>
                <w:noProof/>
                <w:webHidden/>
              </w:rPr>
              <w:fldChar w:fldCharType="separate"/>
            </w:r>
            <w:r w:rsidR="003C597A">
              <w:rPr>
                <w:noProof/>
                <w:webHidden/>
              </w:rPr>
              <w:t>30</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54" w:history="1">
            <w:r w:rsidRPr="00A52188">
              <w:rPr>
                <w:rStyle w:val="Lienhypertexte"/>
                <w:noProof/>
              </w:rPr>
              <w:t>Panneau 11 « Vert tige Végétal »</w:t>
            </w:r>
            <w:r>
              <w:rPr>
                <w:noProof/>
                <w:webHidden/>
              </w:rPr>
              <w:tab/>
            </w:r>
            <w:r>
              <w:rPr>
                <w:noProof/>
                <w:webHidden/>
              </w:rPr>
              <w:fldChar w:fldCharType="begin"/>
            </w:r>
            <w:r>
              <w:rPr>
                <w:noProof/>
                <w:webHidden/>
              </w:rPr>
              <w:instrText xml:space="preserve"> PAGEREF _Toc334774954 \h </w:instrText>
            </w:r>
            <w:r>
              <w:rPr>
                <w:noProof/>
                <w:webHidden/>
              </w:rPr>
            </w:r>
            <w:r>
              <w:rPr>
                <w:noProof/>
                <w:webHidden/>
              </w:rPr>
              <w:fldChar w:fldCharType="separate"/>
            </w:r>
            <w:r w:rsidR="003C597A">
              <w:rPr>
                <w:noProof/>
                <w:webHidden/>
              </w:rPr>
              <w:t>31</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55" w:history="1">
            <w:r w:rsidRPr="00A52188">
              <w:rPr>
                <w:rStyle w:val="Lienhypertexte"/>
                <w:noProof/>
              </w:rPr>
              <w:t>Pistes pédagogiques</w:t>
            </w:r>
            <w:r>
              <w:rPr>
                <w:noProof/>
                <w:webHidden/>
              </w:rPr>
              <w:tab/>
            </w:r>
            <w:r>
              <w:rPr>
                <w:noProof/>
                <w:webHidden/>
              </w:rPr>
              <w:fldChar w:fldCharType="begin"/>
            </w:r>
            <w:r>
              <w:rPr>
                <w:noProof/>
                <w:webHidden/>
              </w:rPr>
              <w:instrText xml:space="preserve"> PAGEREF _Toc334774955 \h </w:instrText>
            </w:r>
            <w:r>
              <w:rPr>
                <w:noProof/>
                <w:webHidden/>
              </w:rPr>
            </w:r>
            <w:r>
              <w:rPr>
                <w:noProof/>
                <w:webHidden/>
              </w:rPr>
              <w:fldChar w:fldCharType="separate"/>
            </w:r>
            <w:r w:rsidR="003C597A">
              <w:rPr>
                <w:noProof/>
                <w:webHidden/>
              </w:rPr>
              <w:t>32</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56" w:history="1">
            <w:r w:rsidRPr="00A52188">
              <w:rPr>
                <w:rStyle w:val="Lienhypertexte"/>
                <w:noProof/>
              </w:rPr>
              <w:t>Panneau 12 « Ils dînent aux aurores »</w:t>
            </w:r>
            <w:r>
              <w:rPr>
                <w:noProof/>
                <w:webHidden/>
              </w:rPr>
              <w:tab/>
            </w:r>
            <w:r>
              <w:rPr>
                <w:noProof/>
                <w:webHidden/>
              </w:rPr>
              <w:fldChar w:fldCharType="begin"/>
            </w:r>
            <w:r>
              <w:rPr>
                <w:noProof/>
                <w:webHidden/>
              </w:rPr>
              <w:instrText xml:space="preserve"> PAGEREF _Toc334774956 \h </w:instrText>
            </w:r>
            <w:r>
              <w:rPr>
                <w:noProof/>
                <w:webHidden/>
              </w:rPr>
            </w:r>
            <w:r>
              <w:rPr>
                <w:noProof/>
                <w:webHidden/>
              </w:rPr>
              <w:fldChar w:fldCharType="separate"/>
            </w:r>
            <w:r w:rsidR="003C597A">
              <w:rPr>
                <w:noProof/>
                <w:webHidden/>
              </w:rPr>
              <w:t>33</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57" w:history="1">
            <w:r w:rsidRPr="00A52188">
              <w:rPr>
                <w:rStyle w:val="Lienhypertexte"/>
                <w:noProof/>
              </w:rPr>
              <w:t>Un mot sur les dinosaures</w:t>
            </w:r>
            <w:r>
              <w:rPr>
                <w:noProof/>
                <w:webHidden/>
              </w:rPr>
              <w:tab/>
            </w:r>
            <w:r>
              <w:rPr>
                <w:noProof/>
                <w:webHidden/>
              </w:rPr>
              <w:fldChar w:fldCharType="begin"/>
            </w:r>
            <w:r>
              <w:rPr>
                <w:noProof/>
                <w:webHidden/>
              </w:rPr>
              <w:instrText xml:space="preserve"> PAGEREF _Toc334774957 \h </w:instrText>
            </w:r>
            <w:r>
              <w:rPr>
                <w:noProof/>
                <w:webHidden/>
              </w:rPr>
            </w:r>
            <w:r>
              <w:rPr>
                <w:noProof/>
                <w:webHidden/>
              </w:rPr>
              <w:fldChar w:fldCharType="separate"/>
            </w:r>
            <w:r w:rsidR="003C597A">
              <w:rPr>
                <w:noProof/>
                <w:webHidden/>
              </w:rPr>
              <w:t>33</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58" w:history="1">
            <w:r w:rsidRPr="00A52188">
              <w:rPr>
                <w:rStyle w:val="Lienhypertexte"/>
                <w:noProof/>
              </w:rPr>
              <w:t>Panneau 13 « Quand la Vie prend son envol »</w:t>
            </w:r>
            <w:r>
              <w:rPr>
                <w:noProof/>
                <w:webHidden/>
              </w:rPr>
              <w:tab/>
            </w:r>
            <w:r>
              <w:rPr>
                <w:noProof/>
                <w:webHidden/>
              </w:rPr>
              <w:fldChar w:fldCharType="begin"/>
            </w:r>
            <w:r>
              <w:rPr>
                <w:noProof/>
                <w:webHidden/>
              </w:rPr>
              <w:instrText xml:space="preserve"> PAGEREF _Toc334774958 \h </w:instrText>
            </w:r>
            <w:r>
              <w:rPr>
                <w:noProof/>
                <w:webHidden/>
              </w:rPr>
            </w:r>
            <w:r>
              <w:rPr>
                <w:noProof/>
                <w:webHidden/>
              </w:rPr>
              <w:fldChar w:fldCharType="separate"/>
            </w:r>
            <w:r w:rsidR="003C597A">
              <w:rPr>
                <w:noProof/>
                <w:webHidden/>
              </w:rPr>
              <w:t>34</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59" w:history="1">
            <w:r w:rsidRPr="00A52188">
              <w:rPr>
                <w:rStyle w:val="Lienhypertexte"/>
                <w:noProof/>
              </w:rPr>
              <w:t>Les ptérosauriens</w:t>
            </w:r>
            <w:r>
              <w:rPr>
                <w:noProof/>
                <w:webHidden/>
              </w:rPr>
              <w:tab/>
            </w:r>
            <w:r>
              <w:rPr>
                <w:noProof/>
                <w:webHidden/>
              </w:rPr>
              <w:fldChar w:fldCharType="begin"/>
            </w:r>
            <w:r>
              <w:rPr>
                <w:noProof/>
                <w:webHidden/>
              </w:rPr>
              <w:instrText xml:space="preserve"> PAGEREF _Toc334774959 \h </w:instrText>
            </w:r>
            <w:r>
              <w:rPr>
                <w:noProof/>
                <w:webHidden/>
              </w:rPr>
            </w:r>
            <w:r>
              <w:rPr>
                <w:noProof/>
                <w:webHidden/>
              </w:rPr>
              <w:fldChar w:fldCharType="separate"/>
            </w:r>
            <w:r w:rsidR="003C597A">
              <w:rPr>
                <w:noProof/>
                <w:webHidden/>
              </w:rPr>
              <w:t>34</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60" w:history="1">
            <w:r w:rsidRPr="00A52188">
              <w:rPr>
                <w:rStyle w:val="Lienhypertexte"/>
                <w:noProof/>
              </w:rPr>
              <w:t>La plage au Ptérosaures</w:t>
            </w:r>
            <w:r>
              <w:rPr>
                <w:noProof/>
                <w:webHidden/>
              </w:rPr>
              <w:tab/>
            </w:r>
            <w:r>
              <w:rPr>
                <w:noProof/>
                <w:webHidden/>
              </w:rPr>
              <w:fldChar w:fldCharType="begin"/>
            </w:r>
            <w:r>
              <w:rPr>
                <w:noProof/>
                <w:webHidden/>
              </w:rPr>
              <w:instrText xml:space="preserve"> PAGEREF _Toc334774960 \h </w:instrText>
            </w:r>
            <w:r>
              <w:rPr>
                <w:noProof/>
                <w:webHidden/>
              </w:rPr>
            </w:r>
            <w:r>
              <w:rPr>
                <w:noProof/>
                <w:webHidden/>
              </w:rPr>
              <w:fldChar w:fldCharType="separate"/>
            </w:r>
            <w:r w:rsidR="003C597A">
              <w:rPr>
                <w:noProof/>
                <w:webHidden/>
              </w:rPr>
              <w:t>34</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61" w:history="1">
            <w:r w:rsidRPr="00A52188">
              <w:rPr>
                <w:rStyle w:val="Lienhypertexte"/>
                <w:noProof/>
              </w:rPr>
              <w:t>Les oiseaux</w:t>
            </w:r>
            <w:r>
              <w:rPr>
                <w:noProof/>
                <w:webHidden/>
              </w:rPr>
              <w:tab/>
            </w:r>
            <w:r>
              <w:rPr>
                <w:noProof/>
                <w:webHidden/>
              </w:rPr>
              <w:fldChar w:fldCharType="begin"/>
            </w:r>
            <w:r>
              <w:rPr>
                <w:noProof/>
                <w:webHidden/>
              </w:rPr>
              <w:instrText xml:space="preserve"> PAGEREF _Toc334774961 \h </w:instrText>
            </w:r>
            <w:r>
              <w:rPr>
                <w:noProof/>
                <w:webHidden/>
              </w:rPr>
            </w:r>
            <w:r>
              <w:rPr>
                <w:noProof/>
                <w:webHidden/>
              </w:rPr>
              <w:fldChar w:fldCharType="separate"/>
            </w:r>
            <w:r w:rsidR="003C597A">
              <w:rPr>
                <w:noProof/>
                <w:webHidden/>
              </w:rPr>
              <w:t>34</w:t>
            </w:r>
            <w:r>
              <w:rPr>
                <w:noProof/>
                <w:webHidden/>
              </w:rPr>
              <w:fldChar w:fldCharType="end"/>
            </w:r>
          </w:hyperlink>
        </w:p>
        <w:p w:rsidR="0090578D" w:rsidRDefault="0090578D">
          <w:pPr>
            <w:pStyle w:val="TM3"/>
            <w:tabs>
              <w:tab w:val="right" w:leader="dot" w:pos="9062"/>
            </w:tabs>
            <w:rPr>
              <w:rFonts w:eastAsiaTheme="minorEastAsia"/>
              <w:i w:val="0"/>
              <w:noProof/>
              <w:lang w:eastAsia="fr-FR"/>
            </w:rPr>
          </w:pPr>
          <w:hyperlink w:anchor="_Toc334774962" w:history="1">
            <w:r w:rsidRPr="00A52188">
              <w:rPr>
                <w:rStyle w:val="Lienhypertexte"/>
                <w:noProof/>
              </w:rPr>
              <w:t>Hypothèses et controverses</w:t>
            </w:r>
            <w:r>
              <w:rPr>
                <w:noProof/>
                <w:webHidden/>
              </w:rPr>
              <w:tab/>
            </w:r>
            <w:r>
              <w:rPr>
                <w:noProof/>
                <w:webHidden/>
              </w:rPr>
              <w:fldChar w:fldCharType="begin"/>
            </w:r>
            <w:r>
              <w:rPr>
                <w:noProof/>
                <w:webHidden/>
              </w:rPr>
              <w:instrText xml:space="preserve"> PAGEREF _Toc334774962 \h </w:instrText>
            </w:r>
            <w:r>
              <w:rPr>
                <w:noProof/>
                <w:webHidden/>
              </w:rPr>
            </w:r>
            <w:r>
              <w:rPr>
                <w:noProof/>
                <w:webHidden/>
              </w:rPr>
              <w:fldChar w:fldCharType="separate"/>
            </w:r>
            <w:r w:rsidR="003C597A">
              <w:rPr>
                <w:noProof/>
                <w:webHidden/>
              </w:rPr>
              <w:t>35</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63" w:history="1">
            <w:r w:rsidRPr="00A52188">
              <w:rPr>
                <w:rStyle w:val="Lienhypertexte"/>
                <w:noProof/>
              </w:rPr>
              <w:t>Portrait d’Archéoptéryx</w:t>
            </w:r>
            <w:r>
              <w:rPr>
                <w:noProof/>
                <w:webHidden/>
              </w:rPr>
              <w:tab/>
            </w:r>
            <w:r>
              <w:rPr>
                <w:noProof/>
                <w:webHidden/>
              </w:rPr>
              <w:fldChar w:fldCharType="begin"/>
            </w:r>
            <w:r>
              <w:rPr>
                <w:noProof/>
                <w:webHidden/>
              </w:rPr>
              <w:instrText xml:space="preserve"> PAGEREF _Toc334774963 \h </w:instrText>
            </w:r>
            <w:r>
              <w:rPr>
                <w:noProof/>
                <w:webHidden/>
              </w:rPr>
            </w:r>
            <w:r>
              <w:rPr>
                <w:noProof/>
                <w:webHidden/>
              </w:rPr>
              <w:fldChar w:fldCharType="separate"/>
            </w:r>
            <w:r w:rsidR="003C597A">
              <w:rPr>
                <w:noProof/>
                <w:webHidden/>
              </w:rPr>
              <w:t>35</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64" w:history="1">
            <w:r w:rsidRPr="00A52188">
              <w:rPr>
                <w:rStyle w:val="Lienhypertexte"/>
                <w:noProof/>
              </w:rPr>
              <w:t>Pistes pédagogiques</w:t>
            </w:r>
            <w:r>
              <w:rPr>
                <w:noProof/>
                <w:webHidden/>
              </w:rPr>
              <w:tab/>
            </w:r>
            <w:r>
              <w:rPr>
                <w:noProof/>
                <w:webHidden/>
              </w:rPr>
              <w:fldChar w:fldCharType="begin"/>
            </w:r>
            <w:r>
              <w:rPr>
                <w:noProof/>
                <w:webHidden/>
              </w:rPr>
              <w:instrText xml:space="preserve"> PAGEREF _Toc334774964 \h </w:instrText>
            </w:r>
            <w:r>
              <w:rPr>
                <w:noProof/>
                <w:webHidden/>
              </w:rPr>
            </w:r>
            <w:r>
              <w:rPr>
                <w:noProof/>
                <w:webHidden/>
              </w:rPr>
              <w:fldChar w:fldCharType="separate"/>
            </w:r>
            <w:r w:rsidR="003C597A">
              <w:rPr>
                <w:noProof/>
                <w:webHidden/>
              </w:rPr>
              <w:t>36</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65" w:history="1">
            <w:r w:rsidRPr="00A52188">
              <w:rPr>
                <w:rStyle w:val="Lienhypertexte"/>
                <w:noProof/>
              </w:rPr>
              <w:t>Panneau 14  « Tous aux abris »</w:t>
            </w:r>
            <w:r>
              <w:rPr>
                <w:noProof/>
                <w:webHidden/>
              </w:rPr>
              <w:tab/>
            </w:r>
            <w:r>
              <w:rPr>
                <w:noProof/>
                <w:webHidden/>
              </w:rPr>
              <w:fldChar w:fldCharType="begin"/>
            </w:r>
            <w:r>
              <w:rPr>
                <w:noProof/>
                <w:webHidden/>
              </w:rPr>
              <w:instrText xml:space="preserve"> PAGEREF _Toc334774965 \h </w:instrText>
            </w:r>
            <w:r>
              <w:rPr>
                <w:noProof/>
                <w:webHidden/>
              </w:rPr>
            </w:r>
            <w:r>
              <w:rPr>
                <w:noProof/>
                <w:webHidden/>
              </w:rPr>
              <w:fldChar w:fldCharType="separate"/>
            </w:r>
            <w:r w:rsidR="003C597A">
              <w:rPr>
                <w:noProof/>
                <w:webHidden/>
              </w:rPr>
              <w:t>37</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66" w:history="1">
            <w:r w:rsidRPr="00A52188">
              <w:rPr>
                <w:rStyle w:val="Lienhypertexte"/>
                <w:noProof/>
              </w:rPr>
              <w:t>Les épisodes d'extinction massive</w:t>
            </w:r>
            <w:r>
              <w:rPr>
                <w:noProof/>
                <w:webHidden/>
              </w:rPr>
              <w:tab/>
            </w:r>
            <w:r>
              <w:rPr>
                <w:noProof/>
                <w:webHidden/>
              </w:rPr>
              <w:fldChar w:fldCharType="begin"/>
            </w:r>
            <w:r>
              <w:rPr>
                <w:noProof/>
                <w:webHidden/>
              </w:rPr>
              <w:instrText xml:space="preserve"> PAGEREF _Toc334774966 \h </w:instrText>
            </w:r>
            <w:r>
              <w:rPr>
                <w:noProof/>
                <w:webHidden/>
              </w:rPr>
            </w:r>
            <w:r>
              <w:rPr>
                <w:noProof/>
                <w:webHidden/>
              </w:rPr>
              <w:fldChar w:fldCharType="separate"/>
            </w:r>
            <w:r w:rsidR="003C597A">
              <w:rPr>
                <w:noProof/>
                <w:webHidden/>
              </w:rPr>
              <w:t>37</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67" w:history="1">
            <w:r w:rsidRPr="00A52188">
              <w:rPr>
                <w:rStyle w:val="Lienhypertexte"/>
                <w:noProof/>
              </w:rPr>
              <w:t>Crise du Permien</w:t>
            </w:r>
            <w:r>
              <w:rPr>
                <w:noProof/>
                <w:webHidden/>
              </w:rPr>
              <w:tab/>
            </w:r>
            <w:r>
              <w:rPr>
                <w:noProof/>
                <w:webHidden/>
              </w:rPr>
              <w:fldChar w:fldCharType="begin"/>
            </w:r>
            <w:r>
              <w:rPr>
                <w:noProof/>
                <w:webHidden/>
              </w:rPr>
              <w:instrText xml:space="preserve"> PAGEREF _Toc334774967 \h </w:instrText>
            </w:r>
            <w:r>
              <w:rPr>
                <w:noProof/>
                <w:webHidden/>
              </w:rPr>
            </w:r>
            <w:r>
              <w:rPr>
                <w:noProof/>
                <w:webHidden/>
              </w:rPr>
              <w:fldChar w:fldCharType="separate"/>
            </w:r>
            <w:r w:rsidR="003C597A">
              <w:rPr>
                <w:noProof/>
                <w:webHidden/>
              </w:rPr>
              <w:t>38</w:t>
            </w:r>
            <w:r>
              <w:rPr>
                <w:noProof/>
                <w:webHidden/>
              </w:rPr>
              <w:fldChar w:fldCharType="end"/>
            </w:r>
          </w:hyperlink>
        </w:p>
        <w:p w:rsidR="0090578D" w:rsidRDefault="0090578D">
          <w:pPr>
            <w:pStyle w:val="TM3"/>
            <w:tabs>
              <w:tab w:val="right" w:leader="dot" w:pos="9062"/>
            </w:tabs>
            <w:rPr>
              <w:rFonts w:eastAsiaTheme="minorEastAsia"/>
              <w:i w:val="0"/>
              <w:noProof/>
              <w:lang w:eastAsia="fr-FR"/>
            </w:rPr>
          </w:pPr>
          <w:hyperlink w:anchor="_Toc334774968" w:history="1">
            <w:r w:rsidRPr="00A52188">
              <w:rPr>
                <w:rStyle w:val="Lienhypertexte"/>
                <w:noProof/>
              </w:rPr>
              <w:t>Pistes pédagogiques</w:t>
            </w:r>
            <w:r>
              <w:rPr>
                <w:noProof/>
                <w:webHidden/>
              </w:rPr>
              <w:tab/>
            </w:r>
            <w:r>
              <w:rPr>
                <w:noProof/>
                <w:webHidden/>
              </w:rPr>
              <w:fldChar w:fldCharType="begin"/>
            </w:r>
            <w:r>
              <w:rPr>
                <w:noProof/>
                <w:webHidden/>
              </w:rPr>
              <w:instrText xml:space="preserve"> PAGEREF _Toc334774968 \h </w:instrText>
            </w:r>
            <w:r>
              <w:rPr>
                <w:noProof/>
                <w:webHidden/>
              </w:rPr>
            </w:r>
            <w:r>
              <w:rPr>
                <w:noProof/>
                <w:webHidden/>
              </w:rPr>
              <w:fldChar w:fldCharType="separate"/>
            </w:r>
            <w:r w:rsidR="003C597A">
              <w:rPr>
                <w:noProof/>
                <w:webHidden/>
              </w:rPr>
              <w:t>39</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69" w:history="1">
            <w:r w:rsidRPr="00A52188">
              <w:rPr>
                <w:rStyle w:val="Lienhypertexte"/>
                <w:noProof/>
              </w:rPr>
              <w:t>La crise K / T</w:t>
            </w:r>
            <w:r>
              <w:rPr>
                <w:noProof/>
                <w:webHidden/>
              </w:rPr>
              <w:tab/>
            </w:r>
            <w:r>
              <w:rPr>
                <w:noProof/>
                <w:webHidden/>
              </w:rPr>
              <w:fldChar w:fldCharType="begin"/>
            </w:r>
            <w:r>
              <w:rPr>
                <w:noProof/>
                <w:webHidden/>
              </w:rPr>
              <w:instrText xml:space="preserve"> PAGEREF _Toc334774969 \h </w:instrText>
            </w:r>
            <w:r>
              <w:rPr>
                <w:noProof/>
                <w:webHidden/>
              </w:rPr>
            </w:r>
            <w:r>
              <w:rPr>
                <w:noProof/>
                <w:webHidden/>
              </w:rPr>
              <w:fldChar w:fldCharType="separate"/>
            </w:r>
            <w:r w:rsidR="003C597A">
              <w:rPr>
                <w:noProof/>
                <w:webHidden/>
              </w:rPr>
              <w:t>39</w:t>
            </w:r>
            <w:r>
              <w:rPr>
                <w:noProof/>
                <w:webHidden/>
              </w:rPr>
              <w:fldChar w:fldCharType="end"/>
            </w:r>
          </w:hyperlink>
        </w:p>
        <w:p w:rsidR="0090578D" w:rsidRDefault="0090578D">
          <w:pPr>
            <w:pStyle w:val="TM3"/>
            <w:tabs>
              <w:tab w:val="right" w:leader="dot" w:pos="9062"/>
            </w:tabs>
            <w:rPr>
              <w:rFonts w:eastAsiaTheme="minorEastAsia"/>
              <w:i w:val="0"/>
              <w:noProof/>
              <w:lang w:eastAsia="fr-FR"/>
            </w:rPr>
          </w:pPr>
          <w:hyperlink w:anchor="_Toc334774970" w:history="1">
            <w:r w:rsidRPr="00A52188">
              <w:rPr>
                <w:rStyle w:val="Lienhypertexte"/>
                <w:noProof/>
              </w:rPr>
              <w:t>Un volcanisme important</w:t>
            </w:r>
            <w:r>
              <w:rPr>
                <w:noProof/>
                <w:webHidden/>
              </w:rPr>
              <w:tab/>
            </w:r>
            <w:r>
              <w:rPr>
                <w:noProof/>
                <w:webHidden/>
              </w:rPr>
              <w:fldChar w:fldCharType="begin"/>
            </w:r>
            <w:r>
              <w:rPr>
                <w:noProof/>
                <w:webHidden/>
              </w:rPr>
              <w:instrText xml:space="preserve"> PAGEREF _Toc334774970 \h </w:instrText>
            </w:r>
            <w:r>
              <w:rPr>
                <w:noProof/>
                <w:webHidden/>
              </w:rPr>
            </w:r>
            <w:r>
              <w:rPr>
                <w:noProof/>
                <w:webHidden/>
              </w:rPr>
              <w:fldChar w:fldCharType="separate"/>
            </w:r>
            <w:r w:rsidR="003C597A">
              <w:rPr>
                <w:noProof/>
                <w:webHidden/>
              </w:rPr>
              <w:t>40</w:t>
            </w:r>
            <w:r>
              <w:rPr>
                <w:noProof/>
                <w:webHidden/>
              </w:rPr>
              <w:fldChar w:fldCharType="end"/>
            </w:r>
          </w:hyperlink>
        </w:p>
        <w:p w:rsidR="0090578D" w:rsidRDefault="0090578D">
          <w:pPr>
            <w:pStyle w:val="TM3"/>
            <w:tabs>
              <w:tab w:val="right" w:leader="dot" w:pos="9062"/>
            </w:tabs>
            <w:rPr>
              <w:rFonts w:eastAsiaTheme="minorEastAsia"/>
              <w:i w:val="0"/>
              <w:noProof/>
              <w:lang w:eastAsia="fr-FR"/>
            </w:rPr>
          </w:pPr>
          <w:hyperlink w:anchor="_Toc334774971" w:history="1">
            <w:r w:rsidRPr="00A52188">
              <w:rPr>
                <w:rStyle w:val="Lienhypertexte"/>
                <w:noProof/>
              </w:rPr>
              <w:t>L’impact météoritique</w:t>
            </w:r>
            <w:r>
              <w:rPr>
                <w:noProof/>
                <w:webHidden/>
              </w:rPr>
              <w:tab/>
            </w:r>
            <w:r>
              <w:rPr>
                <w:noProof/>
                <w:webHidden/>
              </w:rPr>
              <w:fldChar w:fldCharType="begin"/>
            </w:r>
            <w:r>
              <w:rPr>
                <w:noProof/>
                <w:webHidden/>
              </w:rPr>
              <w:instrText xml:space="preserve"> PAGEREF _Toc334774971 \h </w:instrText>
            </w:r>
            <w:r>
              <w:rPr>
                <w:noProof/>
                <w:webHidden/>
              </w:rPr>
            </w:r>
            <w:r>
              <w:rPr>
                <w:noProof/>
                <w:webHidden/>
              </w:rPr>
              <w:fldChar w:fldCharType="separate"/>
            </w:r>
            <w:r w:rsidR="003C597A">
              <w:rPr>
                <w:noProof/>
                <w:webHidden/>
              </w:rPr>
              <w:t>40</w:t>
            </w:r>
            <w:r>
              <w:rPr>
                <w:noProof/>
                <w:webHidden/>
              </w:rPr>
              <w:fldChar w:fldCharType="end"/>
            </w:r>
          </w:hyperlink>
        </w:p>
        <w:p w:rsidR="0090578D" w:rsidRDefault="0090578D">
          <w:pPr>
            <w:pStyle w:val="TM3"/>
            <w:tabs>
              <w:tab w:val="right" w:leader="dot" w:pos="9062"/>
            </w:tabs>
            <w:rPr>
              <w:rFonts w:eastAsiaTheme="minorEastAsia"/>
              <w:i w:val="0"/>
              <w:noProof/>
              <w:lang w:eastAsia="fr-FR"/>
            </w:rPr>
          </w:pPr>
          <w:hyperlink w:anchor="_Toc334774972" w:history="1">
            <w:r w:rsidRPr="00A52188">
              <w:rPr>
                <w:rStyle w:val="Lienhypertexte"/>
                <w:noProof/>
              </w:rPr>
              <w:t>Ressources en lignes</w:t>
            </w:r>
            <w:r>
              <w:rPr>
                <w:noProof/>
                <w:webHidden/>
              </w:rPr>
              <w:tab/>
            </w:r>
            <w:r>
              <w:rPr>
                <w:noProof/>
                <w:webHidden/>
              </w:rPr>
              <w:fldChar w:fldCharType="begin"/>
            </w:r>
            <w:r>
              <w:rPr>
                <w:noProof/>
                <w:webHidden/>
              </w:rPr>
              <w:instrText xml:space="preserve"> PAGEREF _Toc334774972 \h </w:instrText>
            </w:r>
            <w:r>
              <w:rPr>
                <w:noProof/>
                <w:webHidden/>
              </w:rPr>
            </w:r>
            <w:r>
              <w:rPr>
                <w:noProof/>
                <w:webHidden/>
              </w:rPr>
              <w:fldChar w:fldCharType="separate"/>
            </w:r>
            <w:r w:rsidR="003C597A">
              <w:rPr>
                <w:noProof/>
                <w:webHidden/>
              </w:rPr>
              <w:t>40</w:t>
            </w:r>
            <w:r>
              <w:rPr>
                <w:noProof/>
                <w:webHidden/>
              </w:rPr>
              <w:fldChar w:fldCharType="end"/>
            </w:r>
          </w:hyperlink>
        </w:p>
        <w:p w:rsidR="0090578D" w:rsidRDefault="0090578D">
          <w:pPr>
            <w:pStyle w:val="TM3"/>
            <w:tabs>
              <w:tab w:val="right" w:leader="dot" w:pos="9062"/>
            </w:tabs>
            <w:rPr>
              <w:rFonts w:eastAsiaTheme="minorEastAsia"/>
              <w:i w:val="0"/>
              <w:noProof/>
              <w:lang w:eastAsia="fr-FR"/>
            </w:rPr>
          </w:pPr>
          <w:hyperlink w:anchor="_Toc334774973" w:history="1">
            <w:r w:rsidRPr="00A52188">
              <w:rPr>
                <w:rStyle w:val="Lienhypertexte"/>
                <w:noProof/>
              </w:rPr>
              <w:t>Pistes pédagogiques</w:t>
            </w:r>
            <w:r>
              <w:rPr>
                <w:noProof/>
                <w:webHidden/>
              </w:rPr>
              <w:tab/>
            </w:r>
            <w:r>
              <w:rPr>
                <w:noProof/>
                <w:webHidden/>
              </w:rPr>
              <w:fldChar w:fldCharType="begin"/>
            </w:r>
            <w:r>
              <w:rPr>
                <w:noProof/>
                <w:webHidden/>
              </w:rPr>
              <w:instrText xml:space="preserve"> PAGEREF _Toc334774973 \h </w:instrText>
            </w:r>
            <w:r>
              <w:rPr>
                <w:noProof/>
                <w:webHidden/>
              </w:rPr>
            </w:r>
            <w:r>
              <w:rPr>
                <w:noProof/>
                <w:webHidden/>
              </w:rPr>
              <w:fldChar w:fldCharType="separate"/>
            </w:r>
            <w:r w:rsidR="003C597A">
              <w:rPr>
                <w:noProof/>
                <w:webHidden/>
              </w:rPr>
              <w:t>40</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74" w:history="1">
            <w:r w:rsidRPr="00A52188">
              <w:rPr>
                <w:rStyle w:val="Lienhypertexte"/>
                <w:noProof/>
              </w:rPr>
              <w:t>Panneau 15 « Tous à poils »</w:t>
            </w:r>
            <w:r>
              <w:rPr>
                <w:noProof/>
                <w:webHidden/>
              </w:rPr>
              <w:tab/>
            </w:r>
            <w:r>
              <w:rPr>
                <w:noProof/>
                <w:webHidden/>
              </w:rPr>
              <w:fldChar w:fldCharType="begin"/>
            </w:r>
            <w:r>
              <w:rPr>
                <w:noProof/>
                <w:webHidden/>
              </w:rPr>
              <w:instrText xml:space="preserve"> PAGEREF _Toc334774974 \h </w:instrText>
            </w:r>
            <w:r>
              <w:rPr>
                <w:noProof/>
                <w:webHidden/>
              </w:rPr>
            </w:r>
            <w:r>
              <w:rPr>
                <w:noProof/>
                <w:webHidden/>
              </w:rPr>
              <w:fldChar w:fldCharType="separate"/>
            </w:r>
            <w:r w:rsidR="003C597A">
              <w:rPr>
                <w:noProof/>
                <w:webHidden/>
              </w:rPr>
              <w:t>41</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75" w:history="1">
            <w:r w:rsidRPr="00A52188">
              <w:rPr>
                <w:rStyle w:val="Lienhypertexte"/>
                <w:noProof/>
              </w:rPr>
              <w:t>Initiation</w:t>
            </w:r>
            <w:r>
              <w:rPr>
                <w:noProof/>
                <w:webHidden/>
              </w:rPr>
              <w:tab/>
            </w:r>
            <w:r>
              <w:rPr>
                <w:noProof/>
                <w:webHidden/>
              </w:rPr>
              <w:fldChar w:fldCharType="begin"/>
            </w:r>
            <w:r>
              <w:rPr>
                <w:noProof/>
                <w:webHidden/>
              </w:rPr>
              <w:instrText xml:space="preserve"> PAGEREF _Toc334774975 \h </w:instrText>
            </w:r>
            <w:r>
              <w:rPr>
                <w:noProof/>
                <w:webHidden/>
              </w:rPr>
            </w:r>
            <w:r>
              <w:rPr>
                <w:noProof/>
                <w:webHidden/>
              </w:rPr>
              <w:fldChar w:fldCharType="separate"/>
            </w:r>
            <w:r w:rsidR="003C597A">
              <w:rPr>
                <w:noProof/>
                <w:webHidden/>
              </w:rPr>
              <w:t>41</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76" w:history="1">
            <w:r w:rsidRPr="00A52188">
              <w:rPr>
                <w:rStyle w:val="Lienhypertexte"/>
                <w:noProof/>
              </w:rPr>
              <w:t>Mégazostrodon, l’ancêtre des mammifères</w:t>
            </w:r>
            <w:r>
              <w:rPr>
                <w:noProof/>
                <w:webHidden/>
              </w:rPr>
              <w:tab/>
            </w:r>
            <w:r>
              <w:rPr>
                <w:noProof/>
                <w:webHidden/>
              </w:rPr>
              <w:fldChar w:fldCharType="begin"/>
            </w:r>
            <w:r>
              <w:rPr>
                <w:noProof/>
                <w:webHidden/>
              </w:rPr>
              <w:instrText xml:space="preserve"> PAGEREF _Toc334774976 \h </w:instrText>
            </w:r>
            <w:r>
              <w:rPr>
                <w:noProof/>
                <w:webHidden/>
              </w:rPr>
            </w:r>
            <w:r>
              <w:rPr>
                <w:noProof/>
                <w:webHidden/>
              </w:rPr>
              <w:fldChar w:fldCharType="separate"/>
            </w:r>
            <w:r w:rsidR="003C597A">
              <w:rPr>
                <w:noProof/>
                <w:webHidden/>
              </w:rPr>
              <w:t>41</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77" w:history="1">
            <w:r w:rsidRPr="00A52188">
              <w:rPr>
                <w:rStyle w:val="Lienhypertexte"/>
                <w:noProof/>
              </w:rPr>
              <w:t>L’allaitement chez les mammifères placentaires</w:t>
            </w:r>
            <w:r>
              <w:rPr>
                <w:noProof/>
                <w:webHidden/>
              </w:rPr>
              <w:tab/>
            </w:r>
            <w:r>
              <w:rPr>
                <w:noProof/>
                <w:webHidden/>
              </w:rPr>
              <w:fldChar w:fldCharType="begin"/>
            </w:r>
            <w:r>
              <w:rPr>
                <w:noProof/>
                <w:webHidden/>
              </w:rPr>
              <w:instrText xml:space="preserve"> PAGEREF _Toc334774977 \h </w:instrText>
            </w:r>
            <w:r>
              <w:rPr>
                <w:noProof/>
                <w:webHidden/>
              </w:rPr>
            </w:r>
            <w:r>
              <w:rPr>
                <w:noProof/>
                <w:webHidden/>
              </w:rPr>
              <w:fldChar w:fldCharType="separate"/>
            </w:r>
            <w:r w:rsidR="003C597A">
              <w:rPr>
                <w:noProof/>
                <w:webHidden/>
              </w:rPr>
              <w:t>42</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79" w:history="1">
            <w:r w:rsidRPr="00A52188">
              <w:rPr>
                <w:rStyle w:val="Lienhypertexte"/>
                <w:noProof/>
              </w:rPr>
              <w:t>Le mouvement</w:t>
            </w:r>
            <w:r>
              <w:rPr>
                <w:noProof/>
                <w:webHidden/>
              </w:rPr>
              <w:tab/>
            </w:r>
            <w:r>
              <w:rPr>
                <w:noProof/>
                <w:webHidden/>
              </w:rPr>
              <w:fldChar w:fldCharType="begin"/>
            </w:r>
            <w:r>
              <w:rPr>
                <w:noProof/>
                <w:webHidden/>
              </w:rPr>
              <w:instrText xml:space="preserve"> PAGEREF _Toc334774979 \h </w:instrText>
            </w:r>
            <w:r>
              <w:rPr>
                <w:noProof/>
                <w:webHidden/>
              </w:rPr>
            </w:r>
            <w:r>
              <w:rPr>
                <w:noProof/>
                <w:webHidden/>
              </w:rPr>
              <w:fldChar w:fldCharType="separate"/>
            </w:r>
            <w:r w:rsidR="003C597A">
              <w:rPr>
                <w:noProof/>
                <w:webHidden/>
              </w:rPr>
              <w:t>42</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80" w:history="1">
            <w:r w:rsidRPr="00A52188">
              <w:rPr>
                <w:rStyle w:val="Lienhypertexte"/>
                <w:noProof/>
              </w:rPr>
              <w:t>La nourriture</w:t>
            </w:r>
            <w:r>
              <w:rPr>
                <w:noProof/>
                <w:webHidden/>
              </w:rPr>
              <w:tab/>
            </w:r>
            <w:r>
              <w:rPr>
                <w:noProof/>
                <w:webHidden/>
              </w:rPr>
              <w:fldChar w:fldCharType="begin"/>
            </w:r>
            <w:r>
              <w:rPr>
                <w:noProof/>
                <w:webHidden/>
              </w:rPr>
              <w:instrText xml:space="preserve"> PAGEREF _Toc334774980 \h </w:instrText>
            </w:r>
            <w:r>
              <w:rPr>
                <w:noProof/>
                <w:webHidden/>
              </w:rPr>
            </w:r>
            <w:r>
              <w:rPr>
                <w:noProof/>
                <w:webHidden/>
              </w:rPr>
              <w:fldChar w:fldCharType="separate"/>
            </w:r>
            <w:r w:rsidR="003C597A">
              <w:rPr>
                <w:noProof/>
                <w:webHidden/>
              </w:rPr>
              <w:t>43</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81" w:history="1">
            <w:r w:rsidRPr="00A52188">
              <w:rPr>
                <w:rStyle w:val="Lienhypertexte"/>
                <w:noProof/>
              </w:rPr>
              <w:t>L’origine des cétacés</w:t>
            </w:r>
            <w:r>
              <w:rPr>
                <w:noProof/>
                <w:webHidden/>
              </w:rPr>
              <w:tab/>
            </w:r>
            <w:r>
              <w:rPr>
                <w:noProof/>
                <w:webHidden/>
              </w:rPr>
              <w:fldChar w:fldCharType="begin"/>
            </w:r>
            <w:r>
              <w:rPr>
                <w:noProof/>
                <w:webHidden/>
              </w:rPr>
              <w:instrText xml:space="preserve"> PAGEREF _Toc334774981 \h </w:instrText>
            </w:r>
            <w:r>
              <w:rPr>
                <w:noProof/>
                <w:webHidden/>
              </w:rPr>
            </w:r>
            <w:r>
              <w:rPr>
                <w:noProof/>
                <w:webHidden/>
              </w:rPr>
              <w:fldChar w:fldCharType="separate"/>
            </w:r>
            <w:r w:rsidR="003C597A">
              <w:rPr>
                <w:noProof/>
                <w:webHidden/>
              </w:rPr>
              <w:t>43</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82" w:history="1">
            <w:r w:rsidRPr="00A52188">
              <w:rPr>
                <w:rStyle w:val="Lienhypertexte"/>
                <w:noProof/>
              </w:rPr>
              <w:t>Pistes pédagogiques</w:t>
            </w:r>
            <w:r>
              <w:rPr>
                <w:noProof/>
                <w:webHidden/>
              </w:rPr>
              <w:tab/>
            </w:r>
            <w:r>
              <w:rPr>
                <w:noProof/>
                <w:webHidden/>
              </w:rPr>
              <w:fldChar w:fldCharType="begin"/>
            </w:r>
            <w:r>
              <w:rPr>
                <w:noProof/>
                <w:webHidden/>
              </w:rPr>
              <w:instrText xml:space="preserve"> PAGEREF _Toc334774982 \h </w:instrText>
            </w:r>
            <w:r>
              <w:rPr>
                <w:noProof/>
                <w:webHidden/>
              </w:rPr>
            </w:r>
            <w:r>
              <w:rPr>
                <w:noProof/>
                <w:webHidden/>
              </w:rPr>
              <w:fldChar w:fldCharType="separate"/>
            </w:r>
            <w:r w:rsidR="003C597A">
              <w:rPr>
                <w:noProof/>
                <w:webHidden/>
              </w:rPr>
              <w:t>43</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83" w:history="1">
            <w:r w:rsidRPr="00A52188">
              <w:rPr>
                <w:rStyle w:val="Lienhypertexte"/>
                <w:noProof/>
              </w:rPr>
              <w:t>Panneau 16 « Epil’ Homme »</w:t>
            </w:r>
            <w:r>
              <w:rPr>
                <w:noProof/>
                <w:webHidden/>
              </w:rPr>
              <w:tab/>
            </w:r>
            <w:r>
              <w:rPr>
                <w:noProof/>
                <w:webHidden/>
              </w:rPr>
              <w:fldChar w:fldCharType="begin"/>
            </w:r>
            <w:r>
              <w:rPr>
                <w:noProof/>
                <w:webHidden/>
              </w:rPr>
              <w:instrText xml:space="preserve"> PAGEREF _Toc334774983 \h </w:instrText>
            </w:r>
            <w:r>
              <w:rPr>
                <w:noProof/>
                <w:webHidden/>
              </w:rPr>
            </w:r>
            <w:r>
              <w:rPr>
                <w:noProof/>
                <w:webHidden/>
              </w:rPr>
              <w:fldChar w:fldCharType="separate"/>
            </w:r>
            <w:r w:rsidR="003C597A">
              <w:rPr>
                <w:noProof/>
                <w:webHidden/>
              </w:rPr>
              <w:t>44</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84" w:history="1">
            <w:r w:rsidRPr="00A52188">
              <w:rPr>
                <w:rStyle w:val="Lienhypertexte"/>
                <w:noProof/>
              </w:rPr>
              <w:t>L’expansion cérébrale</w:t>
            </w:r>
            <w:r>
              <w:rPr>
                <w:noProof/>
                <w:webHidden/>
              </w:rPr>
              <w:tab/>
            </w:r>
            <w:r>
              <w:rPr>
                <w:noProof/>
                <w:webHidden/>
              </w:rPr>
              <w:fldChar w:fldCharType="begin"/>
            </w:r>
            <w:r>
              <w:rPr>
                <w:noProof/>
                <w:webHidden/>
              </w:rPr>
              <w:instrText xml:space="preserve"> PAGEREF _Toc334774984 \h </w:instrText>
            </w:r>
            <w:r>
              <w:rPr>
                <w:noProof/>
                <w:webHidden/>
              </w:rPr>
            </w:r>
            <w:r>
              <w:rPr>
                <w:noProof/>
                <w:webHidden/>
              </w:rPr>
              <w:fldChar w:fldCharType="separate"/>
            </w:r>
            <w:r w:rsidR="003C597A">
              <w:rPr>
                <w:noProof/>
                <w:webHidden/>
              </w:rPr>
              <w:t>44</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85" w:history="1">
            <w:r w:rsidRPr="00A52188">
              <w:rPr>
                <w:rStyle w:val="Lienhypertexte"/>
                <w:noProof/>
              </w:rPr>
              <w:t>La bipédie</w:t>
            </w:r>
            <w:r>
              <w:rPr>
                <w:noProof/>
                <w:webHidden/>
              </w:rPr>
              <w:tab/>
            </w:r>
            <w:r>
              <w:rPr>
                <w:noProof/>
                <w:webHidden/>
              </w:rPr>
              <w:fldChar w:fldCharType="begin"/>
            </w:r>
            <w:r>
              <w:rPr>
                <w:noProof/>
                <w:webHidden/>
              </w:rPr>
              <w:instrText xml:space="preserve"> PAGEREF _Toc334774985 \h </w:instrText>
            </w:r>
            <w:r>
              <w:rPr>
                <w:noProof/>
                <w:webHidden/>
              </w:rPr>
            </w:r>
            <w:r>
              <w:rPr>
                <w:noProof/>
                <w:webHidden/>
              </w:rPr>
              <w:fldChar w:fldCharType="separate"/>
            </w:r>
            <w:r w:rsidR="003C597A">
              <w:rPr>
                <w:noProof/>
                <w:webHidden/>
              </w:rPr>
              <w:t>44</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86" w:history="1">
            <w:r w:rsidRPr="00A52188">
              <w:rPr>
                <w:rStyle w:val="Lienhypertexte"/>
                <w:noProof/>
              </w:rPr>
              <w:t>L’habitat</w:t>
            </w:r>
            <w:r>
              <w:rPr>
                <w:noProof/>
                <w:webHidden/>
              </w:rPr>
              <w:tab/>
            </w:r>
            <w:r>
              <w:rPr>
                <w:noProof/>
                <w:webHidden/>
              </w:rPr>
              <w:fldChar w:fldCharType="begin"/>
            </w:r>
            <w:r>
              <w:rPr>
                <w:noProof/>
                <w:webHidden/>
              </w:rPr>
              <w:instrText xml:space="preserve"> PAGEREF _Toc334774986 \h </w:instrText>
            </w:r>
            <w:r>
              <w:rPr>
                <w:noProof/>
                <w:webHidden/>
              </w:rPr>
            </w:r>
            <w:r>
              <w:rPr>
                <w:noProof/>
                <w:webHidden/>
              </w:rPr>
              <w:fldChar w:fldCharType="separate"/>
            </w:r>
            <w:r w:rsidR="003C597A">
              <w:rPr>
                <w:noProof/>
                <w:webHidden/>
              </w:rPr>
              <w:t>44</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87" w:history="1">
            <w:r w:rsidRPr="00A52188">
              <w:rPr>
                <w:rStyle w:val="Lienhypertexte"/>
                <w:noProof/>
              </w:rPr>
              <w:t>Lucy</w:t>
            </w:r>
            <w:r>
              <w:rPr>
                <w:noProof/>
                <w:webHidden/>
              </w:rPr>
              <w:tab/>
            </w:r>
            <w:r>
              <w:rPr>
                <w:noProof/>
                <w:webHidden/>
              </w:rPr>
              <w:fldChar w:fldCharType="begin"/>
            </w:r>
            <w:r>
              <w:rPr>
                <w:noProof/>
                <w:webHidden/>
              </w:rPr>
              <w:instrText xml:space="preserve"> PAGEREF _Toc334774987 \h </w:instrText>
            </w:r>
            <w:r>
              <w:rPr>
                <w:noProof/>
                <w:webHidden/>
              </w:rPr>
            </w:r>
            <w:r>
              <w:rPr>
                <w:noProof/>
                <w:webHidden/>
              </w:rPr>
              <w:fldChar w:fldCharType="separate"/>
            </w:r>
            <w:r w:rsidR="003C597A">
              <w:rPr>
                <w:noProof/>
                <w:webHidden/>
              </w:rPr>
              <w:t>45</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88" w:history="1">
            <w:r w:rsidRPr="00A52188">
              <w:rPr>
                <w:rStyle w:val="Lienhypertexte"/>
                <w:noProof/>
              </w:rPr>
              <w:t>Toumaï</w:t>
            </w:r>
            <w:r>
              <w:rPr>
                <w:noProof/>
                <w:webHidden/>
              </w:rPr>
              <w:tab/>
            </w:r>
            <w:r>
              <w:rPr>
                <w:noProof/>
                <w:webHidden/>
              </w:rPr>
              <w:fldChar w:fldCharType="begin"/>
            </w:r>
            <w:r>
              <w:rPr>
                <w:noProof/>
                <w:webHidden/>
              </w:rPr>
              <w:instrText xml:space="preserve"> PAGEREF _Toc334774988 \h </w:instrText>
            </w:r>
            <w:r>
              <w:rPr>
                <w:noProof/>
                <w:webHidden/>
              </w:rPr>
            </w:r>
            <w:r>
              <w:rPr>
                <w:noProof/>
                <w:webHidden/>
              </w:rPr>
              <w:fldChar w:fldCharType="separate"/>
            </w:r>
            <w:r w:rsidR="003C597A">
              <w:rPr>
                <w:noProof/>
                <w:webHidden/>
              </w:rPr>
              <w:t>46</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89" w:history="1">
            <w:r w:rsidRPr="00A52188">
              <w:rPr>
                <w:rStyle w:val="Lienhypertexte"/>
                <w:i/>
                <w:noProof/>
              </w:rPr>
              <w:t>Homo habilis</w:t>
            </w:r>
            <w:r>
              <w:rPr>
                <w:noProof/>
                <w:webHidden/>
              </w:rPr>
              <w:tab/>
            </w:r>
            <w:r>
              <w:rPr>
                <w:noProof/>
                <w:webHidden/>
              </w:rPr>
              <w:fldChar w:fldCharType="begin"/>
            </w:r>
            <w:r>
              <w:rPr>
                <w:noProof/>
                <w:webHidden/>
              </w:rPr>
              <w:instrText xml:space="preserve"> PAGEREF _Toc334774989 \h </w:instrText>
            </w:r>
            <w:r>
              <w:rPr>
                <w:noProof/>
                <w:webHidden/>
              </w:rPr>
            </w:r>
            <w:r>
              <w:rPr>
                <w:noProof/>
                <w:webHidden/>
              </w:rPr>
              <w:fldChar w:fldCharType="separate"/>
            </w:r>
            <w:r w:rsidR="003C597A">
              <w:rPr>
                <w:noProof/>
                <w:webHidden/>
              </w:rPr>
              <w:t>47</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90" w:history="1">
            <w:r w:rsidRPr="00A52188">
              <w:rPr>
                <w:rStyle w:val="Lienhypertexte"/>
                <w:i/>
                <w:noProof/>
              </w:rPr>
              <w:t>Homo erectus</w:t>
            </w:r>
            <w:r>
              <w:rPr>
                <w:noProof/>
                <w:webHidden/>
              </w:rPr>
              <w:tab/>
            </w:r>
            <w:r>
              <w:rPr>
                <w:noProof/>
                <w:webHidden/>
              </w:rPr>
              <w:fldChar w:fldCharType="begin"/>
            </w:r>
            <w:r>
              <w:rPr>
                <w:noProof/>
                <w:webHidden/>
              </w:rPr>
              <w:instrText xml:space="preserve"> PAGEREF _Toc334774990 \h </w:instrText>
            </w:r>
            <w:r>
              <w:rPr>
                <w:noProof/>
                <w:webHidden/>
              </w:rPr>
            </w:r>
            <w:r>
              <w:rPr>
                <w:noProof/>
                <w:webHidden/>
              </w:rPr>
              <w:fldChar w:fldCharType="separate"/>
            </w:r>
            <w:r w:rsidR="003C597A">
              <w:rPr>
                <w:noProof/>
                <w:webHidden/>
              </w:rPr>
              <w:t>48</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91" w:history="1">
            <w:r w:rsidRPr="00A52188">
              <w:rPr>
                <w:rStyle w:val="Lienhypertexte"/>
                <w:noProof/>
              </w:rPr>
              <w:t>Homme de Néandertal</w:t>
            </w:r>
            <w:r>
              <w:rPr>
                <w:noProof/>
                <w:webHidden/>
              </w:rPr>
              <w:tab/>
            </w:r>
            <w:r>
              <w:rPr>
                <w:noProof/>
                <w:webHidden/>
              </w:rPr>
              <w:fldChar w:fldCharType="begin"/>
            </w:r>
            <w:r>
              <w:rPr>
                <w:noProof/>
                <w:webHidden/>
              </w:rPr>
              <w:instrText xml:space="preserve"> PAGEREF _Toc334774991 \h </w:instrText>
            </w:r>
            <w:r>
              <w:rPr>
                <w:noProof/>
                <w:webHidden/>
              </w:rPr>
            </w:r>
            <w:r>
              <w:rPr>
                <w:noProof/>
                <w:webHidden/>
              </w:rPr>
              <w:fldChar w:fldCharType="separate"/>
            </w:r>
            <w:r w:rsidR="003C597A">
              <w:rPr>
                <w:noProof/>
                <w:webHidden/>
              </w:rPr>
              <w:t>50</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92" w:history="1">
            <w:r w:rsidRPr="00A52188">
              <w:rPr>
                <w:rStyle w:val="Lienhypertexte"/>
                <w:noProof/>
              </w:rPr>
              <w:t>Homme de Florès</w:t>
            </w:r>
            <w:r>
              <w:rPr>
                <w:noProof/>
                <w:webHidden/>
              </w:rPr>
              <w:tab/>
            </w:r>
            <w:r>
              <w:rPr>
                <w:noProof/>
                <w:webHidden/>
              </w:rPr>
              <w:fldChar w:fldCharType="begin"/>
            </w:r>
            <w:r>
              <w:rPr>
                <w:noProof/>
                <w:webHidden/>
              </w:rPr>
              <w:instrText xml:space="preserve"> PAGEREF _Toc334774992 \h </w:instrText>
            </w:r>
            <w:r>
              <w:rPr>
                <w:noProof/>
                <w:webHidden/>
              </w:rPr>
            </w:r>
            <w:r>
              <w:rPr>
                <w:noProof/>
                <w:webHidden/>
              </w:rPr>
              <w:fldChar w:fldCharType="separate"/>
            </w:r>
            <w:r w:rsidR="003C597A">
              <w:rPr>
                <w:noProof/>
                <w:webHidden/>
              </w:rPr>
              <w:t>51</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93" w:history="1">
            <w:r w:rsidRPr="00A52188">
              <w:rPr>
                <w:rStyle w:val="Lienhypertexte"/>
                <w:noProof/>
              </w:rPr>
              <w:t>Pistes pédagogiques</w:t>
            </w:r>
            <w:r>
              <w:rPr>
                <w:noProof/>
                <w:webHidden/>
              </w:rPr>
              <w:tab/>
            </w:r>
            <w:r>
              <w:rPr>
                <w:noProof/>
                <w:webHidden/>
              </w:rPr>
              <w:fldChar w:fldCharType="begin"/>
            </w:r>
            <w:r>
              <w:rPr>
                <w:noProof/>
                <w:webHidden/>
              </w:rPr>
              <w:instrText xml:space="preserve"> PAGEREF _Toc334774993 \h </w:instrText>
            </w:r>
            <w:r>
              <w:rPr>
                <w:noProof/>
                <w:webHidden/>
              </w:rPr>
            </w:r>
            <w:r>
              <w:rPr>
                <w:noProof/>
                <w:webHidden/>
              </w:rPr>
              <w:fldChar w:fldCharType="separate"/>
            </w:r>
            <w:r w:rsidR="003C597A">
              <w:rPr>
                <w:noProof/>
                <w:webHidden/>
              </w:rPr>
              <w:t>52</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4994" w:history="1">
            <w:r w:rsidRPr="00A52188">
              <w:rPr>
                <w:rStyle w:val="Lienhypertexte"/>
                <w:noProof/>
              </w:rPr>
              <w:t>La théorie de l’évolution</w:t>
            </w:r>
            <w:r>
              <w:rPr>
                <w:noProof/>
                <w:webHidden/>
              </w:rPr>
              <w:tab/>
            </w:r>
            <w:r>
              <w:rPr>
                <w:noProof/>
                <w:webHidden/>
              </w:rPr>
              <w:fldChar w:fldCharType="begin"/>
            </w:r>
            <w:r>
              <w:rPr>
                <w:noProof/>
                <w:webHidden/>
              </w:rPr>
              <w:instrText xml:space="preserve"> PAGEREF _Toc334774994 \h </w:instrText>
            </w:r>
            <w:r>
              <w:rPr>
                <w:noProof/>
                <w:webHidden/>
              </w:rPr>
            </w:r>
            <w:r>
              <w:rPr>
                <w:noProof/>
                <w:webHidden/>
              </w:rPr>
              <w:fldChar w:fldCharType="separate"/>
            </w:r>
            <w:r w:rsidR="003C597A">
              <w:rPr>
                <w:noProof/>
                <w:webHidden/>
              </w:rPr>
              <w:t>53</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95" w:history="1">
            <w:r w:rsidRPr="00A52188">
              <w:rPr>
                <w:rStyle w:val="Lienhypertexte"/>
                <w:noProof/>
              </w:rPr>
              <w:t>La sexualité</w:t>
            </w:r>
            <w:r>
              <w:rPr>
                <w:noProof/>
                <w:webHidden/>
              </w:rPr>
              <w:tab/>
            </w:r>
            <w:r>
              <w:rPr>
                <w:noProof/>
                <w:webHidden/>
              </w:rPr>
              <w:fldChar w:fldCharType="begin"/>
            </w:r>
            <w:r>
              <w:rPr>
                <w:noProof/>
                <w:webHidden/>
              </w:rPr>
              <w:instrText xml:space="preserve"> PAGEREF _Toc334774995 \h </w:instrText>
            </w:r>
            <w:r>
              <w:rPr>
                <w:noProof/>
                <w:webHidden/>
              </w:rPr>
            </w:r>
            <w:r>
              <w:rPr>
                <w:noProof/>
                <w:webHidden/>
              </w:rPr>
              <w:fldChar w:fldCharType="separate"/>
            </w:r>
            <w:r w:rsidR="003C597A">
              <w:rPr>
                <w:noProof/>
                <w:webHidden/>
              </w:rPr>
              <w:t>53</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96" w:history="1">
            <w:r w:rsidRPr="00A52188">
              <w:rPr>
                <w:rStyle w:val="Lienhypertexte"/>
                <w:noProof/>
              </w:rPr>
              <w:t>Darwin et la théorie de Malthus</w:t>
            </w:r>
            <w:r>
              <w:rPr>
                <w:noProof/>
                <w:webHidden/>
              </w:rPr>
              <w:tab/>
            </w:r>
            <w:r>
              <w:rPr>
                <w:noProof/>
                <w:webHidden/>
              </w:rPr>
              <w:fldChar w:fldCharType="begin"/>
            </w:r>
            <w:r>
              <w:rPr>
                <w:noProof/>
                <w:webHidden/>
              </w:rPr>
              <w:instrText xml:space="preserve"> PAGEREF _Toc334774996 \h </w:instrText>
            </w:r>
            <w:r>
              <w:rPr>
                <w:noProof/>
                <w:webHidden/>
              </w:rPr>
            </w:r>
            <w:r>
              <w:rPr>
                <w:noProof/>
                <w:webHidden/>
              </w:rPr>
              <w:fldChar w:fldCharType="separate"/>
            </w:r>
            <w:r w:rsidR="003C597A">
              <w:rPr>
                <w:noProof/>
                <w:webHidden/>
              </w:rPr>
              <w:t>53</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4997" w:history="1">
            <w:r w:rsidRPr="00A52188">
              <w:rPr>
                <w:rStyle w:val="Lienhypertexte"/>
                <w:noProof/>
              </w:rPr>
              <w:t>Théorie synthétique de l’évolution</w:t>
            </w:r>
            <w:r>
              <w:rPr>
                <w:noProof/>
                <w:webHidden/>
              </w:rPr>
              <w:tab/>
            </w:r>
            <w:r>
              <w:rPr>
                <w:noProof/>
                <w:webHidden/>
              </w:rPr>
              <w:fldChar w:fldCharType="begin"/>
            </w:r>
            <w:r>
              <w:rPr>
                <w:noProof/>
                <w:webHidden/>
              </w:rPr>
              <w:instrText xml:space="preserve"> PAGEREF _Toc334774997 \h </w:instrText>
            </w:r>
            <w:r>
              <w:rPr>
                <w:noProof/>
                <w:webHidden/>
              </w:rPr>
            </w:r>
            <w:r>
              <w:rPr>
                <w:noProof/>
                <w:webHidden/>
              </w:rPr>
              <w:fldChar w:fldCharType="separate"/>
            </w:r>
            <w:r w:rsidR="003C597A">
              <w:rPr>
                <w:noProof/>
                <w:webHidden/>
              </w:rPr>
              <w:t>54</w:t>
            </w:r>
            <w:r>
              <w:rPr>
                <w:noProof/>
                <w:webHidden/>
              </w:rPr>
              <w:fldChar w:fldCharType="end"/>
            </w:r>
          </w:hyperlink>
        </w:p>
        <w:p w:rsidR="0090578D" w:rsidRDefault="0090578D">
          <w:pPr>
            <w:pStyle w:val="TM3"/>
            <w:tabs>
              <w:tab w:val="right" w:leader="dot" w:pos="9062"/>
            </w:tabs>
            <w:rPr>
              <w:rFonts w:eastAsiaTheme="minorEastAsia"/>
              <w:i w:val="0"/>
              <w:noProof/>
              <w:lang w:eastAsia="fr-FR"/>
            </w:rPr>
          </w:pPr>
          <w:hyperlink w:anchor="_Toc334774998" w:history="1">
            <w:r w:rsidRPr="00A52188">
              <w:rPr>
                <w:rStyle w:val="Lienhypertexte"/>
                <w:noProof/>
              </w:rPr>
              <w:t>Les mutations</w:t>
            </w:r>
            <w:r>
              <w:rPr>
                <w:noProof/>
                <w:webHidden/>
              </w:rPr>
              <w:tab/>
            </w:r>
            <w:r>
              <w:rPr>
                <w:noProof/>
                <w:webHidden/>
              </w:rPr>
              <w:fldChar w:fldCharType="begin"/>
            </w:r>
            <w:r>
              <w:rPr>
                <w:noProof/>
                <w:webHidden/>
              </w:rPr>
              <w:instrText xml:space="preserve"> PAGEREF _Toc334774998 \h </w:instrText>
            </w:r>
            <w:r>
              <w:rPr>
                <w:noProof/>
                <w:webHidden/>
              </w:rPr>
            </w:r>
            <w:r>
              <w:rPr>
                <w:noProof/>
                <w:webHidden/>
              </w:rPr>
              <w:fldChar w:fldCharType="separate"/>
            </w:r>
            <w:r w:rsidR="003C597A">
              <w:rPr>
                <w:noProof/>
                <w:webHidden/>
              </w:rPr>
              <w:t>54</w:t>
            </w:r>
            <w:r>
              <w:rPr>
                <w:noProof/>
                <w:webHidden/>
              </w:rPr>
              <w:fldChar w:fldCharType="end"/>
            </w:r>
          </w:hyperlink>
        </w:p>
        <w:p w:rsidR="0090578D" w:rsidRDefault="0090578D">
          <w:pPr>
            <w:pStyle w:val="TM3"/>
            <w:tabs>
              <w:tab w:val="right" w:leader="dot" w:pos="9062"/>
            </w:tabs>
            <w:rPr>
              <w:rFonts w:eastAsiaTheme="minorEastAsia"/>
              <w:i w:val="0"/>
              <w:noProof/>
              <w:lang w:eastAsia="fr-FR"/>
            </w:rPr>
          </w:pPr>
          <w:hyperlink w:anchor="_Toc334774999" w:history="1">
            <w:r w:rsidRPr="00A52188">
              <w:rPr>
                <w:rStyle w:val="Lienhypertexte"/>
                <w:noProof/>
              </w:rPr>
              <w:t>Notion d’espèce</w:t>
            </w:r>
            <w:r>
              <w:rPr>
                <w:noProof/>
                <w:webHidden/>
              </w:rPr>
              <w:tab/>
            </w:r>
            <w:r>
              <w:rPr>
                <w:noProof/>
                <w:webHidden/>
              </w:rPr>
              <w:fldChar w:fldCharType="begin"/>
            </w:r>
            <w:r>
              <w:rPr>
                <w:noProof/>
                <w:webHidden/>
              </w:rPr>
              <w:instrText xml:space="preserve"> PAGEREF _Toc334774999 \h </w:instrText>
            </w:r>
            <w:r>
              <w:rPr>
                <w:noProof/>
                <w:webHidden/>
              </w:rPr>
            </w:r>
            <w:r>
              <w:rPr>
                <w:noProof/>
                <w:webHidden/>
              </w:rPr>
              <w:fldChar w:fldCharType="separate"/>
            </w:r>
            <w:r w:rsidR="003C597A">
              <w:rPr>
                <w:noProof/>
                <w:webHidden/>
              </w:rPr>
              <w:t>54</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5000" w:history="1">
            <w:r w:rsidRPr="00A52188">
              <w:rPr>
                <w:rStyle w:val="Lienhypertexte"/>
                <w:noProof/>
              </w:rPr>
              <w:t>Textes complémentaires</w:t>
            </w:r>
            <w:r>
              <w:rPr>
                <w:noProof/>
                <w:webHidden/>
              </w:rPr>
              <w:tab/>
            </w:r>
            <w:r>
              <w:rPr>
                <w:noProof/>
                <w:webHidden/>
              </w:rPr>
              <w:fldChar w:fldCharType="begin"/>
            </w:r>
            <w:r>
              <w:rPr>
                <w:noProof/>
                <w:webHidden/>
              </w:rPr>
              <w:instrText xml:space="preserve"> PAGEREF _Toc334775000 \h </w:instrText>
            </w:r>
            <w:r>
              <w:rPr>
                <w:noProof/>
                <w:webHidden/>
              </w:rPr>
            </w:r>
            <w:r>
              <w:rPr>
                <w:noProof/>
                <w:webHidden/>
              </w:rPr>
              <w:fldChar w:fldCharType="separate"/>
            </w:r>
            <w:r w:rsidR="003C597A">
              <w:rPr>
                <w:noProof/>
                <w:webHidden/>
              </w:rPr>
              <w:t>56</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5001" w:history="1">
            <w:r w:rsidRPr="00A52188">
              <w:rPr>
                <w:rStyle w:val="Lienhypertexte"/>
                <w:noProof/>
              </w:rPr>
              <w:t>Pas facile d’être un fossile</w:t>
            </w:r>
            <w:r>
              <w:rPr>
                <w:noProof/>
                <w:webHidden/>
              </w:rPr>
              <w:tab/>
            </w:r>
            <w:r>
              <w:rPr>
                <w:noProof/>
                <w:webHidden/>
              </w:rPr>
              <w:fldChar w:fldCharType="begin"/>
            </w:r>
            <w:r>
              <w:rPr>
                <w:noProof/>
                <w:webHidden/>
              </w:rPr>
              <w:instrText xml:space="preserve"> PAGEREF _Toc334775001 \h </w:instrText>
            </w:r>
            <w:r>
              <w:rPr>
                <w:noProof/>
                <w:webHidden/>
              </w:rPr>
            </w:r>
            <w:r>
              <w:rPr>
                <w:noProof/>
                <w:webHidden/>
              </w:rPr>
              <w:fldChar w:fldCharType="separate"/>
            </w:r>
            <w:r w:rsidR="003C597A">
              <w:rPr>
                <w:noProof/>
                <w:webHidden/>
              </w:rPr>
              <w:t>56</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5002" w:history="1">
            <w:r w:rsidRPr="00A52188">
              <w:rPr>
                <w:rStyle w:val="Lienhypertexte"/>
                <w:noProof/>
              </w:rPr>
              <w:t>L’évolution réduite à un siècle.</w:t>
            </w:r>
            <w:r>
              <w:rPr>
                <w:noProof/>
                <w:webHidden/>
              </w:rPr>
              <w:tab/>
            </w:r>
            <w:r>
              <w:rPr>
                <w:noProof/>
                <w:webHidden/>
              </w:rPr>
              <w:fldChar w:fldCharType="begin"/>
            </w:r>
            <w:r>
              <w:rPr>
                <w:noProof/>
                <w:webHidden/>
              </w:rPr>
              <w:instrText xml:space="preserve"> PAGEREF _Toc334775002 \h </w:instrText>
            </w:r>
            <w:r>
              <w:rPr>
                <w:noProof/>
                <w:webHidden/>
              </w:rPr>
            </w:r>
            <w:r>
              <w:rPr>
                <w:noProof/>
                <w:webHidden/>
              </w:rPr>
              <w:fldChar w:fldCharType="separate"/>
            </w:r>
            <w:r w:rsidR="003C597A">
              <w:rPr>
                <w:noProof/>
                <w:webHidden/>
              </w:rPr>
              <w:t>56</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5003" w:history="1">
            <w:r w:rsidRPr="00A52188">
              <w:rPr>
                <w:rStyle w:val="Lienhypertexte"/>
                <w:noProof/>
              </w:rPr>
              <w:t>A quoi ressemblaient nos ancêtres ?</w:t>
            </w:r>
            <w:r>
              <w:rPr>
                <w:noProof/>
                <w:webHidden/>
              </w:rPr>
              <w:tab/>
            </w:r>
            <w:r>
              <w:rPr>
                <w:noProof/>
                <w:webHidden/>
              </w:rPr>
              <w:fldChar w:fldCharType="begin"/>
            </w:r>
            <w:r>
              <w:rPr>
                <w:noProof/>
                <w:webHidden/>
              </w:rPr>
              <w:instrText xml:space="preserve"> PAGEREF _Toc334775003 \h </w:instrText>
            </w:r>
            <w:r>
              <w:rPr>
                <w:noProof/>
                <w:webHidden/>
              </w:rPr>
            </w:r>
            <w:r>
              <w:rPr>
                <w:noProof/>
                <w:webHidden/>
              </w:rPr>
              <w:fldChar w:fldCharType="separate"/>
            </w:r>
            <w:r w:rsidR="003C597A">
              <w:rPr>
                <w:noProof/>
                <w:webHidden/>
              </w:rPr>
              <w:t>57</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5004" w:history="1">
            <w:r w:rsidRPr="00A52188">
              <w:rPr>
                <w:rStyle w:val="Lienhypertexte"/>
                <w:noProof/>
              </w:rPr>
              <w:t>L’origine des cétacés</w:t>
            </w:r>
            <w:r>
              <w:rPr>
                <w:noProof/>
                <w:webHidden/>
              </w:rPr>
              <w:tab/>
            </w:r>
            <w:r>
              <w:rPr>
                <w:noProof/>
                <w:webHidden/>
              </w:rPr>
              <w:fldChar w:fldCharType="begin"/>
            </w:r>
            <w:r>
              <w:rPr>
                <w:noProof/>
                <w:webHidden/>
              </w:rPr>
              <w:instrText xml:space="preserve"> PAGEREF _Toc334775004 \h </w:instrText>
            </w:r>
            <w:r>
              <w:rPr>
                <w:noProof/>
                <w:webHidden/>
              </w:rPr>
            </w:r>
            <w:r>
              <w:rPr>
                <w:noProof/>
                <w:webHidden/>
              </w:rPr>
              <w:fldChar w:fldCharType="separate"/>
            </w:r>
            <w:r w:rsidR="003C597A">
              <w:rPr>
                <w:noProof/>
                <w:webHidden/>
              </w:rPr>
              <w:t>57</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5005" w:history="1">
            <w:r w:rsidRPr="00A52188">
              <w:rPr>
                <w:rStyle w:val="Lienhypertexte"/>
                <w:noProof/>
              </w:rPr>
              <w:t>Dates clefs</w:t>
            </w:r>
            <w:r>
              <w:rPr>
                <w:noProof/>
                <w:webHidden/>
              </w:rPr>
              <w:tab/>
            </w:r>
            <w:r>
              <w:rPr>
                <w:noProof/>
                <w:webHidden/>
              </w:rPr>
              <w:fldChar w:fldCharType="begin"/>
            </w:r>
            <w:r>
              <w:rPr>
                <w:noProof/>
                <w:webHidden/>
              </w:rPr>
              <w:instrText xml:space="preserve"> PAGEREF _Toc334775005 \h </w:instrText>
            </w:r>
            <w:r>
              <w:rPr>
                <w:noProof/>
                <w:webHidden/>
              </w:rPr>
            </w:r>
            <w:r>
              <w:rPr>
                <w:noProof/>
                <w:webHidden/>
              </w:rPr>
              <w:fldChar w:fldCharType="separate"/>
            </w:r>
            <w:r w:rsidR="003C597A">
              <w:rPr>
                <w:noProof/>
                <w:webHidden/>
              </w:rPr>
              <w:t>58</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5006" w:history="1">
            <w:r w:rsidRPr="00A52188">
              <w:rPr>
                <w:rStyle w:val="Lienhypertexte"/>
                <w:noProof/>
              </w:rPr>
              <w:t>Chronologie simple de l'évolution</w:t>
            </w:r>
            <w:r>
              <w:rPr>
                <w:noProof/>
                <w:webHidden/>
              </w:rPr>
              <w:tab/>
            </w:r>
            <w:r>
              <w:rPr>
                <w:noProof/>
                <w:webHidden/>
              </w:rPr>
              <w:fldChar w:fldCharType="begin"/>
            </w:r>
            <w:r>
              <w:rPr>
                <w:noProof/>
                <w:webHidden/>
              </w:rPr>
              <w:instrText xml:space="preserve"> PAGEREF _Toc334775006 \h </w:instrText>
            </w:r>
            <w:r>
              <w:rPr>
                <w:noProof/>
                <w:webHidden/>
              </w:rPr>
            </w:r>
            <w:r>
              <w:rPr>
                <w:noProof/>
                <w:webHidden/>
              </w:rPr>
              <w:fldChar w:fldCharType="separate"/>
            </w:r>
            <w:r w:rsidR="003C597A">
              <w:rPr>
                <w:noProof/>
                <w:webHidden/>
              </w:rPr>
              <w:t>58</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5007" w:history="1">
            <w:r w:rsidRPr="00A52188">
              <w:rPr>
                <w:rStyle w:val="Lienhypertexte"/>
                <w:noProof/>
              </w:rPr>
              <w:t>Echelle des temps géologiques</w:t>
            </w:r>
            <w:r>
              <w:rPr>
                <w:noProof/>
                <w:webHidden/>
              </w:rPr>
              <w:tab/>
            </w:r>
            <w:r>
              <w:rPr>
                <w:noProof/>
                <w:webHidden/>
              </w:rPr>
              <w:fldChar w:fldCharType="begin"/>
            </w:r>
            <w:r>
              <w:rPr>
                <w:noProof/>
                <w:webHidden/>
              </w:rPr>
              <w:instrText xml:space="preserve"> PAGEREF _Toc334775007 \h </w:instrText>
            </w:r>
            <w:r>
              <w:rPr>
                <w:noProof/>
                <w:webHidden/>
              </w:rPr>
            </w:r>
            <w:r>
              <w:rPr>
                <w:noProof/>
                <w:webHidden/>
              </w:rPr>
              <w:fldChar w:fldCharType="separate"/>
            </w:r>
            <w:r w:rsidR="003C597A">
              <w:rPr>
                <w:noProof/>
                <w:webHidden/>
              </w:rPr>
              <w:t>59</w:t>
            </w:r>
            <w:r>
              <w:rPr>
                <w:noProof/>
                <w:webHidden/>
              </w:rPr>
              <w:fldChar w:fldCharType="end"/>
            </w:r>
          </w:hyperlink>
        </w:p>
        <w:p w:rsidR="0090578D" w:rsidRDefault="0090578D">
          <w:pPr>
            <w:pStyle w:val="TM1"/>
            <w:tabs>
              <w:tab w:val="right" w:leader="dot" w:pos="9062"/>
            </w:tabs>
            <w:rPr>
              <w:rFonts w:asciiTheme="minorHAnsi" w:eastAsiaTheme="minorEastAsia" w:hAnsiTheme="minorHAnsi"/>
              <w:b w:val="0"/>
              <w:noProof/>
              <w:color w:val="auto"/>
              <w:sz w:val="22"/>
              <w:szCs w:val="22"/>
              <w:lang w:eastAsia="fr-FR"/>
            </w:rPr>
          </w:pPr>
          <w:hyperlink w:anchor="_Toc334775008" w:history="1">
            <w:r w:rsidRPr="00A52188">
              <w:rPr>
                <w:rStyle w:val="Lienhypertexte"/>
                <w:noProof/>
              </w:rPr>
              <w:t>Bibliographie et ressources</w:t>
            </w:r>
            <w:r>
              <w:rPr>
                <w:noProof/>
                <w:webHidden/>
              </w:rPr>
              <w:tab/>
            </w:r>
            <w:r>
              <w:rPr>
                <w:noProof/>
                <w:webHidden/>
              </w:rPr>
              <w:fldChar w:fldCharType="begin"/>
            </w:r>
            <w:r>
              <w:rPr>
                <w:noProof/>
                <w:webHidden/>
              </w:rPr>
              <w:instrText xml:space="preserve"> PAGEREF _Toc334775008 \h </w:instrText>
            </w:r>
            <w:r>
              <w:rPr>
                <w:noProof/>
                <w:webHidden/>
              </w:rPr>
            </w:r>
            <w:r>
              <w:rPr>
                <w:noProof/>
                <w:webHidden/>
              </w:rPr>
              <w:fldChar w:fldCharType="separate"/>
            </w:r>
            <w:r w:rsidR="003C597A">
              <w:rPr>
                <w:noProof/>
                <w:webHidden/>
              </w:rPr>
              <w:t>64</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5009" w:history="1">
            <w:r w:rsidRPr="00A52188">
              <w:rPr>
                <w:rStyle w:val="Lienhypertexte"/>
                <w:noProof/>
              </w:rPr>
              <w:t>Ressources Internet</w:t>
            </w:r>
            <w:r>
              <w:rPr>
                <w:noProof/>
                <w:webHidden/>
              </w:rPr>
              <w:tab/>
            </w:r>
            <w:r>
              <w:rPr>
                <w:noProof/>
                <w:webHidden/>
              </w:rPr>
              <w:fldChar w:fldCharType="begin"/>
            </w:r>
            <w:r>
              <w:rPr>
                <w:noProof/>
                <w:webHidden/>
              </w:rPr>
              <w:instrText xml:space="preserve"> PAGEREF _Toc334775009 \h </w:instrText>
            </w:r>
            <w:r>
              <w:rPr>
                <w:noProof/>
                <w:webHidden/>
              </w:rPr>
            </w:r>
            <w:r>
              <w:rPr>
                <w:noProof/>
                <w:webHidden/>
              </w:rPr>
              <w:fldChar w:fldCharType="separate"/>
            </w:r>
            <w:r w:rsidR="003C597A">
              <w:rPr>
                <w:noProof/>
                <w:webHidden/>
              </w:rPr>
              <w:t>64</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5010" w:history="1">
            <w:r w:rsidRPr="00A52188">
              <w:rPr>
                <w:rStyle w:val="Lienhypertexte"/>
                <w:noProof/>
              </w:rPr>
              <w:t>Ressources Vidéo</w:t>
            </w:r>
            <w:r>
              <w:rPr>
                <w:noProof/>
                <w:webHidden/>
              </w:rPr>
              <w:tab/>
            </w:r>
            <w:r>
              <w:rPr>
                <w:noProof/>
                <w:webHidden/>
              </w:rPr>
              <w:fldChar w:fldCharType="begin"/>
            </w:r>
            <w:r>
              <w:rPr>
                <w:noProof/>
                <w:webHidden/>
              </w:rPr>
              <w:instrText xml:space="preserve"> PAGEREF _Toc334775010 \h </w:instrText>
            </w:r>
            <w:r>
              <w:rPr>
                <w:noProof/>
                <w:webHidden/>
              </w:rPr>
            </w:r>
            <w:r>
              <w:rPr>
                <w:noProof/>
                <w:webHidden/>
              </w:rPr>
              <w:fldChar w:fldCharType="separate"/>
            </w:r>
            <w:r w:rsidR="003C597A">
              <w:rPr>
                <w:noProof/>
                <w:webHidden/>
              </w:rPr>
              <w:t>64</w:t>
            </w:r>
            <w:r>
              <w:rPr>
                <w:noProof/>
                <w:webHidden/>
              </w:rPr>
              <w:fldChar w:fldCharType="end"/>
            </w:r>
          </w:hyperlink>
        </w:p>
        <w:p w:rsidR="0090578D" w:rsidRDefault="0090578D">
          <w:pPr>
            <w:pStyle w:val="TM2"/>
            <w:tabs>
              <w:tab w:val="right" w:leader="dot" w:pos="9062"/>
            </w:tabs>
            <w:rPr>
              <w:rFonts w:eastAsiaTheme="minorEastAsia"/>
              <w:noProof/>
              <w:lang w:eastAsia="fr-FR"/>
            </w:rPr>
          </w:pPr>
          <w:hyperlink w:anchor="_Toc334775011" w:history="1">
            <w:r w:rsidRPr="00A52188">
              <w:rPr>
                <w:rStyle w:val="Lienhypertexte"/>
                <w:noProof/>
              </w:rPr>
              <w:t>Bibliographies</w:t>
            </w:r>
            <w:r>
              <w:rPr>
                <w:noProof/>
                <w:webHidden/>
              </w:rPr>
              <w:tab/>
            </w:r>
            <w:r>
              <w:rPr>
                <w:noProof/>
                <w:webHidden/>
              </w:rPr>
              <w:fldChar w:fldCharType="begin"/>
            </w:r>
            <w:r>
              <w:rPr>
                <w:noProof/>
                <w:webHidden/>
              </w:rPr>
              <w:instrText xml:space="preserve"> PAGEREF _Toc334775011 \h </w:instrText>
            </w:r>
            <w:r>
              <w:rPr>
                <w:noProof/>
                <w:webHidden/>
              </w:rPr>
            </w:r>
            <w:r>
              <w:rPr>
                <w:noProof/>
                <w:webHidden/>
              </w:rPr>
              <w:fldChar w:fldCharType="separate"/>
            </w:r>
            <w:r w:rsidR="003C597A">
              <w:rPr>
                <w:noProof/>
                <w:webHidden/>
              </w:rPr>
              <w:t>64</w:t>
            </w:r>
            <w:r>
              <w:rPr>
                <w:noProof/>
                <w:webHidden/>
              </w:rPr>
              <w:fldChar w:fldCharType="end"/>
            </w:r>
          </w:hyperlink>
        </w:p>
        <w:p w:rsidR="001C7504" w:rsidRPr="00D17ED5" w:rsidRDefault="00701B81" w:rsidP="00067C1C">
          <w:pPr>
            <w:jc w:val="both"/>
          </w:pPr>
          <w:r w:rsidRPr="00D17ED5">
            <w:fldChar w:fldCharType="end"/>
          </w:r>
        </w:p>
      </w:sdtContent>
    </w:sdt>
    <w:p w:rsidR="001C7504" w:rsidRPr="00D17ED5" w:rsidRDefault="001C7504" w:rsidP="00067C1C">
      <w:pPr>
        <w:jc w:val="both"/>
      </w:pPr>
    </w:p>
    <w:p w:rsidR="001C7504" w:rsidRPr="00D17ED5" w:rsidRDefault="001C7504" w:rsidP="00067C1C">
      <w:pPr>
        <w:jc w:val="both"/>
      </w:pPr>
    </w:p>
    <w:p w:rsidR="008B40D4" w:rsidRDefault="008B40D4" w:rsidP="00067C1C">
      <w:pPr>
        <w:jc w:val="both"/>
      </w:pPr>
    </w:p>
    <w:p w:rsidR="008B40D4" w:rsidRDefault="008B40D4" w:rsidP="00067C1C">
      <w:pPr>
        <w:jc w:val="both"/>
      </w:pPr>
    </w:p>
    <w:p w:rsidR="008B40D4" w:rsidRDefault="008B40D4" w:rsidP="00067C1C">
      <w:pPr>
        <w:jc w:val="both"/>
      </w:pPr>
    </w:p>
    <w:p w:rsidR="00D01A7D" w:rsidRPr="00407CBC" w:rsidRDefault="009E6F21" w:rsidP="00067C1C">
      <w:pPr>
        <w:pStyle w:val="Titre1"/>
        <w:jc w:val="both"/>
        <w:rPr>
          <w:b/>
          <w:sz w:val="44"/>
        </w:rPr>
      </w:pPr>
      <w:bookmarkStart w:id="3" w:name="_Toc334774909"/>
      <w:r>
        <w:rPr>
          <w:b/>
          <w:sz w:val="44"/>
        </w:rPr>
        <w:lastRenderedPageBreak/>
        <w:t xml:space="preserve">Panneau 1 : </w:t>
      </w:r>
      <w:r w:rsidR="00C2784F" w:rsidRPr="00407CBC">
        <w:rPr>
          <w:b/>
          <w:sz w:val="44"/>
        </w:rPr>
        <w:t>Présentation générale</w:t>
      </w:r>
      <w:bookmarkEnd w:id="3"/>
    </w:p>
    <w:p w:rsidR="00D01A7D" w:rsidRDefault="00D01A7D" w:rsidP="00067C1C">
      <w:pPr>
        <w:jc w:val="both"/>
      </w:pPr>
    </w:p>
    <w:p w:rsidR="00D01A7D" w:rsidRDefault="00AB7F9B" w:rsidP="00067C1C">
      <w:pPr>
        <w:jc w:val="both"/>
      </w:pPr>
      <w:r>
        <w:t>« Balade dans l’E</w:t>
      </w:r>
      <w:r w:rsidR="00D01A7D">
        <w:t>volution</w:t>
      </w:r>
      <w:r>
        <w:t> »</w:t>
      </w:r>
      <w:r w:rsidR="00D01A7D">
        <w:t xml:space="preserve"> est une exposition qui retrace l’histoire du vivant dans sa dimension animale. </w:t>
      </w:r>
    </w:p>
    <w:p w:rsidR="00677139" w:rsidRDefault="00D01A7D" w:rsidP="00067C1C">
      <w:pPr>
        <w:jc w:val="both"/>
      </w:pPr>
      <w:r>
        <w:t>De la révolution de l’oxygène à l’apparition des coquilles et carapaces, de la sortie de l’eau à la conquête de l’air ou encore des extinctions</w:t>
      </w:r>
      <w:r w:rsidR="00B436E7">
        <w:t xml:space="preserve"> d’espèces</w:t>
      </w:r>
      <w:r>
        <w:t xml:space="preserve"> à l’ère des mammifères, cette exposition aborde l</w:t>
      </w:r>
      <w:r w:rsidR="00677139">
        <w:t>es grands thèmes de l’évolution</w:t>
      </w:r>
      <w:r>
        <w:t xml:space="preserve">. </w:t>
      </w:r>
    </w:p>
    <w:p w:rsidR="00C2784F" w:rsidRDefault="00D01A7D" w:rsidP="00067C1C">
      <w:pPr>
        <w:jc w:val="both"/>
      </w:pPr>
      <w:r>
        <w:t xml:space="preserve">Panneaux explicatifs, fossiles tels que orthacanthus ou euryptérus, ou encore objets du quotidien vous accompagnent tout au long de cette balade dans </w:t>
      </w:r>
      <w:r w:rsidR="006D53A2">
        <w:t>l’histoire de la Vie</w:t>
      </w:r>
      <w:r w:rsidR="00B436E7">
        <w:t>,</w:t>
      </w:r>
      <w:r>
        <w:t xml:space="preserve"> </w:t>
      </w:r>
      <w:r w:rsidR="00B436E7">
        <w:t>l</w:t>
      </w:r>
      <w:r w:rsidR="006D53A2">
        <w:t xml:space="preserve">e tout </w:t>
      </w:r>
      <w:r w:rsidR="00263B14">
        <w:t>accompagné</w:t>
      </w:r>
      <w:r w:rsidR="006D53A2">
        <w:t xml:space="preserve"> d</w:t>
      </w:r>
      <w:r w:rsidR="00263B14">
        <w:t>’</w:t>
      </w:r>
      <w:r w:rsidR="006D53A2">
        <w:t>u</w:t>
      </w:r>
      <w:r w:rsidR="00263B14">
        <w:t>ne</w:t>
      </w:r>
      <w:r w:rsidR="006D53A2">
        <w:t xml:space="preserve"> mise en scène ludique. </w:t>
      </w:r>
    </w:p>
    <w:p w:rsidR="006D53A2" w:rsidRPr="00B436E7" w:rsidRDefault="00B436E7" w:rsidP="00B436E7">
      <w:pPr>
        <w:jc w:val="both"/>
      </w:pPr>
      <w:r>
        <w:t>Axée essentiellement sur l’histoire évolutive du règne animale, l’exposition passe sous silence le règne des mycota ou des fungu ainsi que celui des bactéries et n’évoque que partiellement le règne végétal.</w:t>
      </w:r>
      <w:r w:rsidR="006D53A2">
        <w:rPr>
          <w:b/>
          <w:sz w:val="44"/>
        </w:rPr>
        <w:br w:type="page"/>
      </w:r>
    </w:p>
    <w:p w:rsidR="00611D7B" w:rsidRPr="00407CBC" w:rsidRDefault="00F7090E" w:rsidP="00067C1C">
      <w:pPr>
        <w:pStyle w:val="Titre1"/>
        <w:jc w:val="both"/>
        <w:rPr>
          <w:b/>
          <w:sz w:val="44"/>
        </w:rPr>
      </w:pPr>
      <w:bookmarkStart w:id="4" w:name="_Toc334774910"/>
      <w:r w:rsidRPr="00407CBC">
        <w:rPr>
          <w:b/>
          <w:sz w:val="44"/>
        </w:rPr>
        <w:lastRenderedPageBreak/>
        <w:t>Panneau 2</w:t>
      </w:r>
      <w:r w:rsidR="00BF222E">
        <w:rPr>
          <w:b/>
          <w:sz w:val="44"/>
        </w:rPr>
        <w:t xml:space="preserve"> : </w:t>
      </w:r>
      <w:r w:rsidR="00407CBC">
        <w:rPr>
          <w:b/>
          <w:sz w:val="44"/>
        </w:rPr>
        <w:t>« </w:t>
      </w:r>
      <w:r w:rsidR="001262C9" w:rsidRPr="00407CBC">
        <w:rPr>
          <w:b/>
          <w:sz w:val="44"/>
        </w:rPr>
        <w:t>L'Enfer du décor</w:t>
      </w:r>
      <w:r w:rsidR="00407CBC">
        <w:rPr>
          <w:b/>
          <w:sz w:val="44"/>
        </w:rPr>
        <w:t> »</w:t>
      </w:r>
      <w:bookmarkEnd w:id="4"/>
    </w:p>
    <w:p w:rsidR="008B40D4" w:rsidRDefault="008B40D4" w:rsidP="00067C1C">
      <w:pPr>
        <w:pStyle w:val="Titre2"/>
        <w:spacing w:before="2" w:after="2"/>
        <w:jc w:val="both"/>
        <w:rPr>
          <w:rStyle w:val="mw-headline"/>
          <w:rFonts w:asciiTheme="minorHAnsi" w:hAnsiTheme="minorHAnsi" w:cs="Bold"/>
          <w:b w:val="0"/>
          <w:bCs w:val="0"/>
          <w:sz w:val="28"/>
          <w:szCs w:val="28"/>
        </w:rPr>
      </w:pPr>
    </w:p>
    <w:p w:rsidR="008B40D4" w:rsidRPr="00EA5662" w:rsidRDefault="008B40D4" w:rsidP="00BF222E">
      <w:pPr>
        <w:pStyle w:val="Titre2"/>
        <w:rPr>
          <w:rStyle w:val="mw-headline"/>
          <w:b w:val="0"/>
          <w:bCs w:val="0"/>
        </w:rPr>
      </w:pPr>
      <w:bookmarkStart w:id="5" w:name="_Toc334774911"/>
      <w:r w:rsidRPr="00EA5662">
        <w:rPr>
          <w:rStyle w:val="mw-headline"/>
          <w:sz w:val="28"/>
        </w:rPr>
        <w:t>L'</w:t>
      </w:r>
      <w:r w:rsidR="006D53A2">
        <w:rPr>
          <w:rStyle w:val="mw-headline"/>
          <w:sz w:val="28"/>
        </w:rPr>
        <w:t>A</w:t>
      </w:r>
      <w:r w:rsidRPr="00EA5662">
        <w:rPr>
          <w:rStyle w:val="mw-headline"/>
          <w:sz w:val="28"/>
        </w:rPr>
        <w:t xml:space="preserve">rchéen et l'évolution des </w:t>
      </w:r>
      <w:r w:rsidRPr="00BF222E">
        <w:t>premières</w:t>
      </w:r>
      <w:r w:rsidRPr="00EA5662">
        <w:rPr>
          <w:rStyle w:val="mw-headline"/>
          <w:sz w:val="28"/>
        </w:rPr>
        <w:t xml:space="preserve"> cellules</w:t>
      </w:r>
      <w:bookmarkEnd w:id="5"/>
    </w:p>
    <w:p w:rsidR="00D01A7D" w:rsidRDefault="00D01A7D" w:rsidP="00067C1C">
      <w:pPr>
        <w:pStyle w:val="NormalWeb"/>
        <w:spacing w:before="2" w:after="2"/>
        <w:jc w:val="both"/>
        <w:rPr>
          <w:rFonts w:asciiTheme="minorHAnsi" w:hAnsiTheme="minorHAnsi" w:cstheme="minorBidi"/>
          <w:sz w:val="22"/>
          <w:szCs w:val="22"/>
          <w:lang w:eastAsia="en-US"/>
        </w:rPr>
      </w:pPr>
    </w:p>
    <w:p w:rsidR="006D53A2" w:rsidRPr="008B40D4" w:rsidRDefault="006D53A2" w:rsidP="006D53A2">
      <w:pPr>
        <w:widowControl w:val="0"/>
        <w:autoSpaceDE w:val="0"/>
        <w:autoSpaceDN w:val="0"/>
        <w:adjustRightInd w:val="0"/>
        <w:spacing w:after="0" w:line="240" w:lineRule="auto"/>
        <w:jc w:val="both"/>
        <w:rPr>
          <w:rFonts w:cs="font408"/>
          <w:noProof/>
          <w:sz w:val="24"/>
          <w:szCs w:val="23"/>
          <w:lang w:eastAsia="fr-FR"/>
        </w:rPr>
      </w:pPr>
      <w:r w:rsidRPr="008B40D4">
        <w:rPr>
          <w:rFonts w:cs="font408"/>
          <w:sz w:val="24"/>
          <w:szCs w:val="24"/>
        </w:rPr>
        <w:t>L</w:t>
      </w:r>
      <w:r>
        <w:rPr>
          <w:rFonts w:cs="font408"/>
          <w:sz w:val="24"/>
          <w:szCs w:val="23"/>
        </w:rPr>
        <w:t>’évolution de la V</w:t>
      </w:r>
      <w:r w:rsidRPr="008B40D4">
        <w:rPr>
          <w:rFonts w:cs="font408"/>
          <w:sz w:val="24"/>
          <w:szCs w:val="23"/>
        </w:rPr>
        <w:t>ie et de son env</w:t>
      </w:r>
      <w:r w:rsidR="00B436E7">
        <w:rPr>
          <w:rFonts w:cs="font408"/>
          <w:sz w:val="24"/>
          <w:szCs w:val="23"/>
        </w:rPr>
        <w:t>ironnement sont étroitement lié</w:t>
      </w:r>
      <w:r w:rsidRPr="008B40D4">
        <w:rPr>
          <w:rFonts w:cs="font408"/>
          <w:sz w:val="24"/>
          <w:szCs w:val="23"/>
        </w:rPr>
        <w:t>s. Dans l’atmosphère primitive de notre jeune planète Terre, soumise à un intense rayonnement solaire, des combinaisons chimiques entre des molécules simples ont donné naissance aux molécules p</w:t>
      </w:r>
      <w:r>
        <w:rPr>
          <w:rFonts w:cs="font408"/>
          <w:sz w:val="24"/>
          <w:szCs w:val="23"/>
        </w:rPr>
        <w:t xml:space="preserve">lus complexes nécessaires à </w:t>
      </w:r>
      <w:r w:rsidR="00B436E7">
        <w:rPr>
          <w:rFonts w:cs="font408"/>
          <w:sz w:val="24"/>
          <w:szCs w:val="23"/>
        </w:rPr>
        <w:t xml:space="preserve">l’apparition de </w:t>
      </w:r>
      <w:r>
        <w:rPr>
          <w:rFonts w:cs="font408"/>
          <w:sz w:val="24"/>
          <w:szCs w:val="23"/>
        </w:rPr>
        <w:t>la V</w:t>
      </w:r>
      <w:r w:rsidRPr="008B40D4">
        <w:rPr>
          <w:rFonts w:cs="font408"/>
          <w:sz w:val="24"/>
          <w:szCs w:val="23"/>
        </w:rPr>
        <w:t>ie.</w:t>
      </w:r>
      <w:r w:rsidRPr="008B40D4">
        <w:rPr>
          <w:rFonts w:cs="font408"/>
          <w:noProof/>
          <w:sz w:val="24"/>
          <w:szCs w:val="23"/>
          <w:lang w:eastAsia="fr-FR"/>
        </w:rPr>
        <w:t xml:space="preserve"> </w:t>
      </w:r>
    </w:p>
    <w:p w:rsidR="006D53A2" w:rsidRDefault="006D53A2" w:rsidP="006D53A2">
      <w:pPr>
        <w:widowControl w:val="0"/>
        <w:autoSpaceDE w:val="0"/>
        <w:autoSpaceDN w:val="0"/>
        <w:adjustRightInd w:val="0"/>
        <w:spacing w:after="0" w:line="240" w:lineRule="auto"/>
        <w:jc w:val="both"/>
        <w:rPr>
          <w:rFonts w:cs="Helvetica"/>
          <w:sz w:val="24"/>
          <w:szCs w:val="24"/>
        </w:rPr>
      </w:pPr>
    </w:p>
    <w:p w:rsidR="006D53A2" w:rsidRDefault="006D53A2" w:rsidP="006D53A2">
      <w:pPr>
        <w:widowControl w:val="0"/>
        <w:autoSpaceDE w:val="0"/>
        <w:autoSpaceDN w:val="0"/>
        <w:adjustRightInd w:val="0"/>
        <w:spacing w:after="0" w:line="240" w:lineRule="auto"/>
        <w:jc w:val="both"/>
        <w:rPr>
          <w:rFonts w:cs="Helvetica"/>
          <w:sz w:val="24"/>
          <w:szCs w:val="24"/>
        </w:rPr>
      </w:pPr>
      <w:r w:rsidRPr="008B40D4">
        <w:rPr>
          <w:rFonts w:cs="Helvetica"/>
          <w:sz w:val="24"/>
          <w:szCs w:val="24"/>
        </w:rPr>
        <w:t xml:space="preserve">Les plus anciennes traces de </w:t>
      </w:r>
      <w:r w:rsidR="00263B14">
        <w:rPr>
          <w:rFonts w:cs="Helvetica"/>
          <w:sz w:val="24"/>
          <w:szCs w:val="24"/>
        </w:rPr>
        <w:t>V</w:t>
      </w:r>
      <w:r w:rsidRPr="008B40D4">
        <w:rPr>
          <w:rFonts w:cs="Helvetica"/>
          <w:sz w:val="24"/>
          <w:szCs w:val="24"/>
        </w:rPr>
        <w:t>ie ont été découvertes en Australie dans des roches appelées stromatolithes.</w:t>
      </w:r>
    </w:p>
    <w:p w:rsidR="006D53A2" w:rsidRPr="008B40D4" w:rsidRDefault="006D53A2" w:rsidP="006D53A2">
      <w:pPr>
        <w:widowControl w:val="0"/>
        <w:autoSpaceDE w:val="0"/>
        <w:autoSpaceDN w:val="0"/>
        <w:adjustRightInd w:val="0"/>
        <w:spacing w:after="0" w:line="240" w:lineRule="auto"/>
        <w:jc w:val="both"/>
        <w:rPr>
          <w:rFonts w:cs="Helvetica"/>
          <w:sz w:val="24"/>
          <w:szCs w:val="24"/>
        </w:rPr>
      </w:pPr>
    </w:p>
    <w:p w:rsidR="006D53A2" w:rsidRDefault="006D53A2" w:rsidP="006D53A2">
      <w:pPr>
        <w:widowControl w:val="0"/>
        <w:autoSpaceDE w:val="0"/>
        <w:autoSpaceDN w:val="0"/>
        <w:adjustRightInd w:val="0"/>
        <w:spacing w:after="0" w:line="240" w:lineRule="auto"/>
        <w:jc w:val="both"/>
        <w:rPr>
          <w:rFonts w:cs="Helvetica"/>
          <w:sz w:val="24"/>
          <w:szCs w:val="24"/>
        </w:rPr>
      </w:pPr>
      <w:r>
        <w:rPr>
          <w:rFonts w:cs="Helvetica"/>
          <w:sz w:val="24"/>
          <w:szCs w:val="24"/>
        </w:rPr>
        <w:t>L’activité photosynthétique</w:t>
      </w:r>
      <w:r w:rsidR="00263B14">
        <w:rPr>
          <w:rFonts w:cs="Helvetica"/>
          <w:sz w:val="24"/>
          <w:szCs w:val="24"/>
        </w:rPr>
        <w:t>,</w:t>
      </w:r>
      <w:r>
        <w:rPr>
          <w:rFonts w:cs="Helvetica"/>
          <w:sz w:val="24"/>
          <w:szCs w:val="24"/>
        </w:rPr>
        <w:t xml:space="preserve"> sous de faibles tranche</w:t>
      </w:r>
      <w:r w:rsidR="00263B14">
        <w:rPr>
          <w:rFonts w:cs="Helvetica"/>
          <w:sz w:val="24"/>
          <w:szCs w:val="24"/>
        </w:rPr>
        <w:t>s</w:t>
      </w:r>
      <w:r>
        <w:rPr>
          <w:rFonts w:cs="Helvetica"/>
          <w:sz w:val="24"/>
          <w:szCs w:val="24"/>
        </w:rPr>
        <w:t xml:space="preserve"> d’eau</w:t>
      </w:r>
      <w:r w:rsidR="00263B14">
        <w:rPr>
          <w:rFonts w:cs="Helvetica"/>
          <w:sz w:val="24"/>
          <w:szCs w:val="24"/>
        </w:rPr>
        <w:t>,</w:t>
      </w:r>
      <w:r>
        <w:rPr>
          <w:rFonts w:cs="Helvetica"/>
          <w:sz w:val="24"/>
          <w:szCs w:val="24"/>
        </w:rPr>
        <w:t xml:space="preserve"> d</w:t>
      </w:r>
      <w:r w:rsidRPr="00D17ED5">
        <w:rPr>
          <w:rFonts w:cs="Helvetica"/>
          <w:sz w:val="24"/>
          <w:szCs w:val="24"/>
        </w:rPr>
        <w:t>’organismes uni</w:t>
      </w:r>
      <w:r>
        <w:rPr>
          <w:rFonts w:cs="Helvetica"/>
          <w:sz w:val="24"/>
          <w:szCs w:val="24"/>
        </w:rPr>
        <w:t>cellulaires dépourvus de noyau (</w:t>
      </w:r>
      <w:r w:rsidRPr="00D17ED5">
        <w:rPr>
          <w:rFonts w:cs="Helvetica"/>
          <w:sz w:val="24"/>
          <w:szCs w:val="24"/>
        </w:rPr>
        <w:t>sans doute proches des cyanobactéries</w:t>
      </w:r>
      <w:r>
        <w:rPr>
          <w:rFonts w:cs="Helvetica"/>
          <w:sz w:val="24"/>
          <w:szCs w:val="24"/>
        </w:rPr>
        <w:t>) est à l’origine des stromatolithes (</w:t>
      </w:r>
      <w:r w:rsidRPr="00D17ED5">
        <w:rPr>
          <w:rFonts w:cs="Helvetica"/>
          <w:sz w:val="24"/>
          <w:szCs w:val="24"/>
        </w:rPr>
        <w:t>empilement de fines lamines de ca</w:t>
      </w:r>
      <w:r>
        <w:rPr>
          <w:rFonts w:cs="Helvetica"/>
          <w:sz w:val="24"/>
          <w:szCs w:val="24"/>
        </w:rPr>
        <w:t>lcaire)</w:t>
      </w:r>
      <w:r w:rsidRPr="00D17ED5">
        <w:rPr>
          <w:rFonts w:cs="Helvetica"/>
          <w:sz w:val="24"/>
          <w:szCs w:val="24"/>
        </w:rPr>
        <w:t xml:space="preserve">. Ces organismes  se multipliaient en se divisant </w:t>
      </w:r>
      <w:r>
        <w:rPr>
          <w:rFonts w:cs="Helvetica"/>
          <w:sz w:val="24"/>
          <w:szCs w:val="24"/>
        </w:rPr>
        <w:t>et en</w:t>
      </w:r>
      <w:r w:rsidRPr="00D17ED5">
        <w:rPr>
          <w:rFonts w:cs="Helvetica"/>
          <w:sz w:val="24"/>
          <w:szCs w:val="24"/>
        </w:rPr>
        <w:t xml:space="preserve"> cré</w:t>
      </w:r>
      <w:r>
        <w:rPr>
          <w:rFonts w:cs="Helvetica"/>
          <w:sz w:val="24"/>
          <w:szCs w:val="24"/>
        </w:rPr>
        <w:t>ant ainsi</w:t>
      </w:r>
      <w:r w:rsidRPr="00D17ED5">
        <w:rPr>
          <w:rFonts w:cs="Helvetica"/>
          <w:sz w:val="24"/>
          <w:szCs w:val="24"/>
        </w:rPr>
        <w:t xml:space="preserve"> d’autres organismes génétiquement identiques. </w:t>
      </w:r>
    </w:p>
    <w:p w:rsidR="006D53A2" w:rsidRPr="006D53A2" w:rsidRDefault="00263B14" w:rsidP="006D53A2">
      <w:pPr>
        <w:widowControl w:val="0"/>
        <w:autoSpaceDE w:val="0"/>
        <w:autoSpaceDN w:val="0"/>
        <w:adjustRightInd w:val="0"/>
        <w:spacing w:after="0" w:line="240" w:lineRule="auto"/>
        <w:jc w:val="right"/>
        <w:rPr>
          <w:rFonts w:cs="font408"/>
          <w:sz w:val="23"/>
          <w:szCs w:val="23"/>
        </w:rPr>
      </w:pPr>
      <w:r w:rsidRPr="00D17ED5">
        <w:rPr>
          <w:rFonts w:cs="font408"/>
          <w:noProof/>
          <w:sz w:val="23"/>
          <w:szCs w:val="23"/>
          <w:lang w:eastAsia="fr-FR"/>
        </w:rPr>
        <w:drawing>
          <wp:anchor distT="0" distB="0" distL="114300" distR="114300" simplePos="0" relativeHeight="251665408" behindDoc="0" locked="0" layoutInCell="1" allowOverlap="1" wp14:anchorId="336114B8" wp14:editId="2E649EB4">
            <wp:simplePos x="0" y="0"/>
            <wp:positionH relativeFrom="column">
              <wp:posOffset>3073400</wp:posOffset>
            </wp:positionH>
            <wp:positionV relativeFrom="paragraph">
              <wp:posOffset>38100</wp:posOffset>
            </wp:positionV>
            <wp:extent cx="2389505" cy="2819400"/>
            <wp:effectExtent l="0" t="0" r="0" b="0"/>
            <wp:wrapNone/>
            <wp:docPr id="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a:extLst>
                        <a:ext uri="{28A0092B-C50C-407E-A947-70E740481C1C}">
                          <a14:useLocalDpi xmlns:a14="http://schemas.microsoft.com/office/drawing/2010/main" val="0"/>
                        </a:ext>
                      </a:extLst>
                    </a:blip>
                    <a:srcRect t="6031"/>
                    <a:stretch/>
                  </pic:blipFill>
                  <pic:spPr bwMode="auto">
                    <a:xfrm>
                      <a:off x="0" y="0"/>
                      <a:ext cx="2389505" cy="281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40D4" w:rsidRPr="006D53A2" w:rsidRDefault="00364DCB" w:rsidP="006D53A2">
      <w:pPr>
        <w:pStyle w:val="NormalWeb"/>
        <w:spacing w:beforeLines="0" w:before="5160" w:after="2"/>
        <w:jc w:val="both"/>
        <w:rPr>
          <w:rFonts w:asciiTheme="minorHAnsi" w:hAnsiTheme="minorHAnsi" w:cstheme="minorHAnsi"/>
          <w:sz w:val="24"/>
          <w:szCs w:val="24"/>
        </w:rPr>
      </w:pPr>
      <w:r>
        <w:rPr>
          <w:noProof/>
        </w:rPr>
        <w:pict>
          <v:shapetype id="_x0000_t202" coordsize="21600,21600" o:spt="202" path="m,l,21600r21600,l21600,xe">
            <v:stroke joinstyle="miter"/>
            <v:path gradientshapeok="t" o:connecttype="rect"/>
          </v:shapetype>
          <v:shape id="Zone de texte 2" o:spid="_x0000_s1032" type="#_x0000_t202" style="position:absolute;left:0;text-align:left;margin-left:37.75pt;margin-top:217.15pt;width:150.15pt;height:20.05pt;z-index:25166950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">
            <v:textbox>
              <w:txbxContent>
                <w:p w:rsidR="00364DCB" w:rsidRPr="00D17ED5" w:rsidRDefault="00364DCB" w:rsidP="006D53A2">
                  <w:pPr>
                    <w:widowControl w:val="0"/>
                    <w:autoSpaceDE w:val="0"/>
                    <w:autoSpaceDN w:val="0"/>
                    <w:adjustRightInd w:val="0"/>
                    <w:spacing w:after="0" w:line="240" w:lineRule="auto"/>
                    <w:jc w:val="center"/>
                    <w:rPr>
                      <w:rFonts w:cs="font408"/>
                      <w:sz w:val="23"/>
                      <w:szCs w:val="23"/>
                    </w:rPr>
                  </w:pPr>
                  <w:r w:rsidRPr="00D17ED5">
                    <w:rPr>
                      <w:rFonts w:cs="font408"/>
                      <w:sz w:val="23"/>
                      <w:szCs w:val="23"/>
                    </w:rPr>
                    <w:t>Stromatolithe en coupe</w:t>
                  </w:r>
                </w:p>
                <w:p w:rsidR="00364DCB" w:rsidRDefault="00364DCB"/>
              </w:txbxContent>
            </v:textbox>
          </v:shape>
        </w:pict>
      </w:r>
      <w:r>
        <w:rPr>
          <w:noProof/>
        </w:rPr>
        <w:pict>
          <v:shape id="_x0000_s1033" type="#_x0000_t202" style="position:absolute;left:0;text-align:left;margin-left:262.9pt;margin-top:214.7pt;width:153.75pt;height:22.5pt;z-index:251670528">
            <v:textbox>
              <w:txbxContent>
                <w:p w:rsidR="00364DCB" w:rsidRPr="00D17ED5" w:rsidRDefault="00364DCB" w:rsidP="00EE4E24">
                  <w:pPr>
                    <w:widowControl w:val="0"/>
                    <w:autoSpaceDE w:val="0"/>
                    <w:autoSpaceDN w:val="0"/>
                    <w:adjustRightInd w:val="0"/>
                    <w:spacing w:after="0" w:line="240" w:lineRule="auto"/>
                    <w:jc w:val="center"/>
                    <w:rPr>
                      <w:rFonts w:cs="font408"/>
                      <w:sz w:val="23"/>
                      <w:szCs w:val="23"/>
                    </w:rPr>
                  </w:pPr>
                  <w:r w:rsidRPr="00D17ED5">
                    <w:rPr>
                      <w:rFonts w:cs="font408"/>
                      <w:sz w:val="23"/>
                      <w:szCs w:val="23"/>
                    </w:rPr>
                    <w:t>Une bactérie vue en coupe</w:t>
                  </w:r>
                </w:p>
                <w:p w:rsidR="00364DCB" w:rsidRDefault="00364DCB"/>
              </w:txbxContent>
            </v:textbox>
          </v:shape>
        </w:pict>
      </w:r>
      <w:r w:rsidR="006D53A2">
        <w:rPr>
          <w:rFonts w:cs="font408"/>
          <w:noProof/>
          <w:sz w:val="23"/>
          <w:szCs w:val="23"/>
        </w:rPr>
        <w:drawing>
          <wp:anchor distT="0" distB="0" distL="114300" distR="114300" simplePos="0" relativeHeight="251667456" behindDoc="0" locked="0" layoutInCell="1" allowOverlap="1" wp14:anchorId="65291A48" wp14:editId="74E23384">
            <wp:simplePos x="0" y="0"/>
            <wp:positionH relativeFrom="column">
              <wp:posOffset>443230</wp:posOffset>
            </wp:positionH>
            <wp:positionV relativeFrom="paragraph">
              <wp:posOffset>31750</wp:posOffset>
            </wp:positionV>
            <wp:extent cx="2035175" cy="2600325"/>
            <wp:effectExtent l="0" t="0" r="0" b="0"/>
            <wp:wrapNone/>
            <wp:docPr id="6" name="Image 1" descr="::Stromatolites_Cochaba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omatolites_Cochabamb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35175" cy="26003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B40D4" w:rsidRPr="006D53A2">
        <w:rPr>
          <w:rFonts w:asciiTheme="minorHAnsi" w:hAnsiTheme="minorHAnsi" w:cstheme="minorHAnsi"/>
          <w:sz w:val="24"/>
          <w:szCs w:val="24"/>
        </w:rPr>
        <w:t>Il y a 3,8 milliards d'années</w:t>
      </w:r>
      <w:r w:rsidR="00263B14">
        <w:rPr>
          <w:rFonts w:asciiTheme="minorHAnsi" w:hAnsiTheme="minorHAnsi" w:cstheme="minorHAnsi"/>
          <w:sz w:val="24"/>
          <w:szCs w:val="24"/>
        </w:rPr>
        <w:t xml:space="preserve"> (Ga)</w:t>
      </w:r>
      <w:r w:rsidR="008B40D4" w:rsidRPr="006D53A2">
        <w:rPr>
          <w:rFonts w:asciiTheme="minorHAnsi" w:hAnsiTheme="minorHAnsi" w:cstheme="minorHAnsi"/>
          <w:sz w:val="24"/>
          <w:szCs w:val="24"/>
        </w:rPr>
        <w:t xml:space="preserve"> débute l'</w:t>
      </w:r>
      <w:r w:rsidR="006D53A2" w:rsidRPr="006D53A2">
        <w:rPr>
          <w:rFonts w:asciiTheme="minorHAnsi" w:hAnsiTheme="minorHAnsi" w:cstheme="minorHAnsi"/>
          <w:sz w:val="24"/>
          <w:szCs w:val="24"/>
        </w:rPr>
        <w:t>A</w:t>
      </w:r>
      <w:r w:rsidR="008B40D4" w:rsidRPr="006D53A2">
        <w:rPr>
          <w:rFonts w:asciiTheme="minorHAnsi" w:hAnsiTheme="minorHAnsi" w:cstheme="minorHAnsi"/>
          <w:sz w:val="24"/>
          <w:szCs w:val="24"/>
        </w:rPr>
        <w:t xml:space="preserve">rchéen, période au cours de laquelle les cyanobactéries </w:t>
      </w:r>
      <w:r w:rsidR="00B436E7">
        <w:rPr>
          <w:rFonts w:asciiTheme="minorHAnsi" w:hAnsiTheme="minorHAnsi" w:cstheme="minorHAnsi"/>
          <w:sz w:val="24"/>
          <w:szCs w:val="24"/>
        </w:rPr>
        <w:t>apparaissent et constituent</w:t>
      </w:r>
      <w:r w:rsidR="008B40D4" w:rsidRPr="006D53A2">
        <w:rPr>
          <w:rFonts w:asciiTheme="minorHAnsi" w:hAnsiTheme="minorHAnsi" w:cstheme="minorHAnsi"/>
          <w:sz w:val="24"/>
          <w:szCs w:val="24"/>
        </w:rPr>
        <w:t xml:space="preserve"> </w:t>
      </w:r>
      <w:r w:rsidR="008A2CBF">
        <w:rPr>
          <w:rFonts w:asciiTheme="minorHAnsi" w:hAnsiTheme="minorHAnsi" w:cstheme="minorHAnsi"/>
          <w:sz w:val="24"/>
          <w:szCs w:val="24"/>
        </w:rPr>
        <w:t>l</w:t>
      </w:r>
      <w:r w:rsidR="006D53A2">
        <w:rPr>
          <w:rFonts w:asciiTheme="minorHAnsi" w:hAnsiTheme="minorHAnsi" w:cstheme="minorHAnsi"/>
          <w:sz w:val="24"/>
          <w:szCs w:val="24"/>
        </w:rPr>
        <w:t>es</w:t>
      </w:r>
      <w:r w:rsidR="00B436E7">
        <w:rPr>
          <w:rFonts w:asciiTheme="minorHAnsi" w:hAnsiTheme="minorHAnsi" w:cstheme="minorHAnsi"/>
          <w:sz w:val="24"/>
          <w:szCs w:val="24"/>
        </w:rPr>
        <w:t xml:space="preserve"> stromatolithes. C</w:t>
      </w:r>
      <w:r w:rsidR="008B40D4" w:rsidRPr="006D53A2">
        <w:rPr>
          <w:rFonts w:asciiTheme="minorHAnsi" w:hAnsiTheme="minorHAnsi" w:cstheme="minorHAnsi"/>
          <w:sz w:val="24"/>
          <w:szCs w:val="24"/>
        </w:rPr>
        <w:t>es procaryotes</w:t>
      </w:r>
      <w:r w:rsidR="00263B14">
        <w:rPr>
          <w:rFonts w:asciiTheme="minorHAnsi" w:hAnsiTheme="minorHAnsi" w:cstheme="minorHAnsi"/>
          <w:sz w:val="24"/>
          <w:szCs w:val="24"/>
        </w:rPr>
        <w:t xml:space="preserve"> immobiles</w:t>
      </w:r>
      <w:r w:rsidR="00BF222E" w:rsidRPr="006D53A2">
        <w:rPr>
          <w:rFonts w:asciiTheme="minorHAnsi" w:hAnsiTheme="minorHAnsi" w:cstheme="minorHAnsi"/>
          <w:sz w:val="24"/>
          <w:szCs w:val="24"/>
        </w:rPr>
        <w:t xml:space="preserve"> (unicellulaires sans flagelle), </w:t>
      </w:r>
      <w:r w:rsidR="008B40D4" w:rsidRPr="006D53A2">
        <w:rPr>
          <w:rFonts w:asciiTheme="minorHAnsi" w:hAnsiTheme="minorHAnsi" w:cstheme="minorHAnsi"/>
          <w:sz w:val="24"/>
          <w:szCs w:val="24"/>
        </w:rPr>
        <w:t>longtemps appelés algues bleue-vertes</w:t>
      </w:r>
      <w:r w:rsidR="00BF222E" w:rsidRPr="006D53A2">
        <w:rPr>
          <w:rFonts w:asciiTheme="minorHAnsi" w:hAnsiTheme="minorHAnsi" w:cstheme="minorHAnsi"/>
          <w:sz w:val="24"/>
          <w:szCs w:val="24"/>
        </w:rPr>
        <w:t>,</w:t>
      </w:r>
      <w:r w:rsidR="008B40D4" w:rsidRPr="006D53A2">
        <w:rPr>
          <w:rFonts w:asciiTheme="minorHAnsi" w:hAnsiTheme="minorHAnsi" w:cstheme="minorHAnsi"/>
          <w:sz w:val="24"/>
          <w:szCs w:val="24"/>
        </w:rPr>
        <w:t xml:space="preserve"> sont les premiers organismes à posséder les 2 photosystèmes</w:t>
      </w:r>
      <w:r w:rsidR="00BF222E" w:rsidRPr="006D53A2">
        <w:rPr>
          <w:rFonts w:asciiTheme="minorHAnsi" w:hAnsiTheme="minorHAnsi" w:cstheme="minorHAnsi"/>
          <w:sz w:val="24"/>
          <w:szCs w:val="24"/>
        </w:rPr>
        <w:t xml:space="preserve"> (ensemble de protéines intervenant dans le mécanisme de la photosynthèse)</w:t>
      </w:r>
      <w:r w:rsidR="008B40D4" w:rsidRPr="006D53A2">
        <w:rPr>
          <w:rFonts w:asciiTheme="minorHAnsi" w:hAnsiTheme="minorHAnsi" w:cstheme="minorHAnsi"/>
          <w:sz w:val="24"/>
          <w:szCs w:val="24"/>
        </w:rPr>
        <w:t xml:space="preserve">. </w:t>
      </w:r>
      <w:r w:rsidR="00263B14">
        <w:rPr>
          <w:rFonts w:asciiTheme="minorHAnsi" w:hAnsiTheme="minorHAnsi" w:cstheme="minorHAnsi"/>
          <w:sz w:val="24"/>
          <w:szCs w:val="24"/>
        </w:rPr>
        <w:t>Ils</w:t>
      </w:r>
      <w:r w:rsidR="008B40D4" w:rsidRPr="006D53A2">
        <w:rPr>
          <w:rFonts w:asciiTheme="minorHAnsi" w:hAnsiTheme="minorHAnsi" w:cstheme="minorHAnsi"/>
          <w:sz w:val="24"/>
          <w:szCs w:val="24"/>
        </w:rPr>
        <w:t xml:space="preserve"> participent de ce fait à la réduction de la concentration en CO</w:t>
      </w:r>
      <w:r w:rsidR="008B40D4" w:rsidRPr="006D53A2">
        <w:rPr>
          <w:rFonts w:asciiTheme="minorHAnsi" w:hAnsiTheme="minorHAnsi" w:cstheme="minorHAnsi"/>
          <w:sz w:val="24"/>
          <w:szCs w:val="24"/>
          <w:vertAlign w:val="subscript"/>
        </w:rPr>
        <w:t>2</w:t>
      </w:r>
      <w:r w:rsidR="008B40D4" w:rsidRPr="006D53A2">
        <w:rPr>
          <w:rFonts w:asciiTheme="minorHAnsi" w:hAnsiTheme="minorHAnsi" w:cstheme="minorHAnsi"/>
          <w:sz w:val="24"/>
          <w:szCs w:val="24"/>
        </w:rPr>
        <w:t xml:space="preserve"> atmosphérique et à l'augmentation de la proportion en oxygène. Selon la théorie de l'endosymbiose plastidiale,</w:t>
      </w:r>
      <w:r w:rsidR="006D53A2" w:rsidRPr="006D53A2">
        <w:rPr>
          <w:rFonts w:asciiTheme="minorHAnsi" w:hAnsiTheme="minorHAnsi" w:cstheme="minorHAnsi"/>
          <w:sz w:val="24"/>
          <w:szCs w:val="24"/>
        </w:rPr>
        <w:t xml:space="preserve"> une symbiose entre une  </w:t>
      </w:r>
      <w:hyperlink r:id="rId18" w:tooltip="Cellule (biologie)" w:history="1">
        <w:r w:rsidR="006D53A2" w:rsidRPr="006D53A2">
          <w:rPr>
            <w:rFonts w:asciiTheme="minorHAnsi" w:hAnsiTheme="minorHAnsi" w:cstheme="minorHAnsi"/>
            <w:sz w:val="24"/>
            <w:szCs w:val="24"/>
          </w:rPr>
          <w:t>cellule</w:t>
        </w:r>
      </w:hyperlink>
      <w:r w:rsidR="006D53A2" w:rsidRPr="006D53A2">
        <w:rPr>
          <w:rFonts w:asciiTheme="minorHAnsi" w:hAnsiTheme="minorHAnsi" w:cstheme="minorHAnsi"/>
          <w:sz w:val="24"/>
          <w:szCs w:val="24"/>
        </w:rPr>
        <w:t xml:space="preserve"> eucaryote non photosynthétique et </w:t>
      </w:r>
      <w:r w:rsidR="006D53A2">
        <w:rPr>
          <w:rFonts w:asciiTheme="minorHAnsi" w:hAnsiTheme="minorHAnsi" w:cstheme="minorHAnsi"/>
          <w:sz w:val="24"/>
          <w:szCs w:val="24"/>
        </w:rPr>
        <w:t>une cyanobactérie serait à l’origine des plastes</w:t>
      </w:r>
      <w:r w:rsidR="00BF222E" w:rsidRPr="006D53A2">
        <w:rPr>
          <w:rFonts w:asciiTheme="minorHAnsi" w:hAnsiTheme="minorHAnsi" w:cstheme="minorHAnsi"/>
          <w:sz w:val="24"/>
          <w:szCs w:val="24"/>
        </w:rPr>
        <w:t xml:space="preserve"> (organites présents dans les cellules végétales). </w:t>
      </w:r>
    </w:p>
    <w:p w:rsidR="00A766AA" w:rsidRPr="00D17ED5" w:rsidRDefault="00A766AA" w:rsidP="006D53A2">
      <w:pPr>
        <w:widowControl w:val="0"/>
        <w:autoSpaceDE w:val="0"/>
        <w:autoSpaceDN w:val="0"/>
        <w:adjustRightInd w:val="0"/>
        <w:spacing w:after="0" w:line="240" w:lineRule="auto"/>
        <w:jc w:val="center"/>
        <w:rPr>
          <w:rFonts w:cs="Helvetica"/>
          <w:sz w:val="24"/>
          <w:szCs w:val="24"/>
        </w:rPr>
      </w:pPr>
      <w:r w:rsidRPr="00D17ED5">
        <w:rPr>
          <w:rFonts w:cs="Helvetica"/>
          <w:noProof/>
          <w:sz w:val="24"/>
          <w:szCs w:val="24"/>
          <w:lang w:eastAsia="fr-FR"/>
        </w:rPr>
        <w:lastRenderedPageBreak/>
        <w:drawing>
          <wp:inline distT="0" distB="0" distL="0" distR="0" wp14:anchorId="24DF365B" wp14:editId="22350E03">
            <wp:extent cx="5760720" cy="4251960"/>
            <wp:effectExtent l="25400" t="0" r="5080" b="0"/>
            <wp:docPr id="1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5760720" cy="4251960"/>
                    </a:xfrm>
                    <a:prstGeom prst="rect">
                      <a:avLst/>
                    </a:prstGeom>
                    <a:noFill/>
                    <a:ln w="9525">
                      <a:noFill/>
                      <a:miter lim="800000"/>
                      <a:headEnd/>
                      <a:tailEnd/>
                    </a:ln>
                  </pic:spPr>
                </pic:pic>
              </a:graphicData>
            </a:graphic>
          </wp:inline>
        </w:drawing>
      </w:r>
    </w:p>
    <w:p w:rsidR="00A766AA" w:rsidRPr="00D17ED5" w:rsidRDefault="00364DCB" w:rsidP="00067C1C">
      <w:pPr>
        <w:widowControl w:val="0"/>
        <w:autoSpaceDE w:val="0"/>
        <w:autoSpaceDN w:val="0"/>
        <w:adjustRightInd w:val="0"/>
        <w:spacing w:after="0" w:line="240" w:lineRule="auto"/>
        <w:jc w:val="both"/>
        <w:rPr>
          <w:rFonts w:cs="Helvetica"/>
          <w:sz w:val="24"/>
          <w:szCs w:val="24"/>
        </w:rPr>
      </w:pPr>
      <w:r>
        <w:rPr>
          <w:rFonts w:cs="Helvetica"/>
          <w:noProof/>
          <w:sz w:val="24"/>
          <w:szCs w:val="24"/>
          <w:lang w:eastAsia="fr-FR"/>
        </w:rPr>
        <w:pict>
          <v:shape id="_x0000_s1111" type="#_x0000_t202" style="position:absolute;left:0;text-align:left;margin-left:49.75pt;margin-top:7.8pt;width:347.4pt;height:24.55pt;z-index:25176064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">
            <v:textbox>
              <w:txbxContent>
                <w:p w:rsidR="00364DCB" w:rsidRPr="00263B14" w:rsidRDefault="00364DCB" w:rsidP="00263B14">
                  <w:pPr>
                    <w:widowControl w:val="0"/>
                    <w:autoSpaceDE w:val="0"/>
                    <w:autoSpaceDN w:val="0"/>
                    <w:adjustRightInd w:val="0"/>
                    <w:spacing w:after="0" w:line="240" w:lineRule="auto"/>
                    <w:jc w:val="center"/>
                    <w:rPr>
                      <w:rFonts w:cs="Helvetica-Oblique"/>
                      <w:iCs/>
                      <w:sz w:val="24"/>
                      <w:szCs w:val="24"/>
                    </w:rPr>
                  </w:pPr>
                  <w:r w:rsidRPr="00263B14">
                    <w:rPr>
                      <w:rFonts w:cs="Helvetica-Oblique"/>
                      <w:iCs/>
                      <w:sz w:val="24"/>
                      <w:szCs w:val="24"/>
                    </w:rPr>
                    <w:t xml:space="preserve">Représentation artistique de </w:t>
                  </w:r>
                  <w:r>
                    <w:rPr>
                      <w:rFonts w:cs="Helvetica-Oblique"/>
                      <w:iCs/>
                      <w:sz w:val="24"/>
                      <w:szCs w:val="24"/>
                    </w:rPr>
                    <w:t>l</w:t>
                  </w:r>
                  <w:r w:rsidRPr="00263B14">
                    <w:rPr>
                      <w:rFonts w:cs="Helvetica-Oblique"/>
                      <w:iCs/>
                      <w:sz w:val="24"/>
                      <w:szCs w:val="24"/>
                    </w:rPr>
                    <w:t xml:space="preserve">a Terre il y a –3 ,5 </w:t>
                  </w:r>
                  <w:r>
                    <w:rPr>
                      <w:rFonts w:cs="Helvetica-Oblique"/>
                      <w:iCs/>
                      <w:sz w:val="24"/>
                      <w:szCs w:val="24"/>
                    </w:rPr>
                    <w:t>Ga</w:t>
                  </w:r>
                </w:p>
                <w:p w:rsidR="00364DCB" w:rsidRPr="00263B14" w:rsidRDefault="00364DCB" w:rsidP="00263B14">
                  <w:pPr>
                    <w:jc w:val="center"/>
                  </w:pPr>
                </w:p>
              </w:txbxContent>
            </v:textbox>
          </v:shape>
        </w:pict>
      </w:r>
    </w:p>
    <w:p w:rsidR="00A766AA" w:rsidRPr="00D17ED5" w:rsidRDefault="00A766AA" w:rsidP="00067C1C">
      <w:pPr>
        <w:widowControl w:val="0"/>
        <w:autoSpaceDE w:val="0"/>
        <w:autoSpaceDN w:val="0"/>
        <w:adjustRightInd w:val="0"/>
        <w:spacing w:after="0" w:line="240" w:lineRule="auto"/>
        <w:jc w:val="both"/>
        <w:rPr>
          <w:rFonts w:cs="Helvetica"/>
          <w:sz w:val="24"/>
          <w:szCs w:val="24"/>
        </w:rPr>
      </w:pPr>
    </w:p>
    <w:p w:rsidR="00263B14" w:rsidRDefault="00263B14" w:rsidP="00067C1C">
      <w:pPr>
        <w:widowControl w:val="0"/>
        <w:autoSpaceDE w:val="0"/>
        <w:autoSpaceDN w:val="0"/>
        <w:adjustRightInd w:val="0"/>
        <w:spacing w:after="0" w:line="240" w:lineRule="auto"/>
        <w:jc w:val="both"/>
        <w:rPr>
          <w:rFonts w:cs="Helvetica"/>
          <w:sz w:val="24"/>
          <w:szCs w:val="24"/>
        </w:rPr>
      </w:pPr>
    </w:p>
    <w:p w:rsidR="00A766AA" w:rsidRPr="00D17ED5" w:rsidRDefault="00A766AA"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L’apparition du noyau (cellules eucaryotes) interviendra bien p</w:t>
      </w:r>
      <w:r w:rsidR="00EE4E24">
        <w:rPr>
          <w:rFonts w:cs="Helvetica"/>
          <w:sz w:val="24"/>
          <w:szCs w:val="24"/>
        </w:rPr>
        <w:t xml:space="preserve">lus tard </w:t>
      </w:r>
      <w:r w:rsidRPr="00D17ED5">
        <w:rPr>
          <w:rFonts w:cs="Helvetica"/>
          <w:sz w:val="24"/>
          <w:szCs w:val="24"/>
        </w:rPr>
        <w:t>et sera probablement</w:t>
      </w:r>
      <w:r w:rsidR="00EE4E24">
        <w:rPr>
          <w:rFonts w:cs="Helvetica"/>
          <w:sz w:val="24"/>
          <w:szCs w:val="24"/>
        </w:rPr>
        <w:t xml:space="preserve"> aussi</w:t>
      </w:r>
      <w:r w:rsidRPr="00D17ED5">
        <w:rPr>
          <w:rFonts w:cs="Helvetica"/>
          <w:sz w:val="24"/>
          <w:szCs w:val="24"/>
        </w:rPr>
        <w:t xml:space="preserve"> le résultat d’une symbiose. Les organites que l’on trouve à l’intérieur des cellules </w:t>
      </w:r>
      <w:r w:rsidR="00EE4E24">
        <w:rPr>
          <w:rFonts w:cs="Helvetica"/>
          <w:sz w:val="24"/>
          <w:szCs w:val="24"/>
        </w:rPr>
        <w:t>eucaryotes</w:t>
      </w:r>
      <w:r w:rsidRPr="00D17ED5">
        <w:rPr>
          <w:rFonts w:cs="Helvetica"/>
          <w:sz w:val="24"/>
          <w:szCs w:val="24"/>
        </w:rPr>
        <w:t xml:space="preserve">, comme les mitochondries, ressemblent en effet considérablement à des cellules procaryotes. L’association de différentes cellules aurait </w:t>
      </w:r>
      <w:r w:rsidR="00EE4E24">
        <w:rPr>
          <w:rFonts w:cs="Helvetica"/>
          <w:sz w:val="24"/>
          <w:szCs w:val="24"/>
        </w:rPr>
        <w:t xml:space="preserve">donc </w:t>
      </w:r>
      <w:r w:rsidRPr="00D17ED5">
        <w:rPr>
          <w:rFonts w:cs="Helvetica"/>
          <w:sz w:val="24"/>
          <w:szCs w:val="24"/>
        </w:rPr>
        <w:t xml:space="preserve">permis la constitution de la cellule eucaryote, cette dernière finissant par atteindre une </w:t>
      </w:r>
      <w:r w:rsidR="00AB7F9B">
        <w:rPr>
          <w:rFonts w:cs="Helvetica"/>
          <w:sz w:val="24"/>
          <w:szCs w:val="24"/>
        </w:rPr>
        <w:t>« </w:t>
      </w:r>
      <w:r w:rsidRPr="00D17ED5">
        <w:rPr>
          <w:rFonts w:cs="Helvetica"/>
          <w:sz w:val="24"/>
          <w:szCs w:val="24"/>
        </w:rPr>
        <w:t>grande taille</w:t>
      </w:r>
      <w:r w:rsidR="00AB7F9B">
        <w:rPr>
          <w:rFonts w:cs="Helvetica"/>
          <w:sz w:val="24"/>
          <w:szCs w:val="24"/>
        </w:rPr>
        <w:t> »</w:t>
      </w:r>
      <w:r w:rsidRPr="00D17ED5">
        <w:rPr>
          <w:rFonts w:cs="Helvetica"/>
          <w:sz w:val="24"/>
          <w:szCs w:val="24"/>
        </w:rPr>
        <w:t xml:space="preserve"> en « faisant travailler des microbes à l’intérieur d’elle-même » selon la formule de Jaeger (1996).</w:t>
      </w:r>
    </w:p>
    <w:p w:rsidR="00A766AA" w:rsidRPr="00D17ED5" w:rsidRDefault="00A766AA" w:rsidP="00067C1C">
      <w:pPr>
        <w:widowControl w:val="0"/>
        <w:autoSpaceDE w:val="0"/>
        <w:autoSpaceDN w:val="0"/>
        <w:adjustRightInd w:val="0"/>
        <w:spacing w:after="0" w:line="240" w:lineRule="auto"/>
        <w:jc w:val="both"/>
        <w:rPr>
          <w:rFonts w:cs="Helvetica"/>
          <w:sz w:val="24"/>
          <w:szCs w:val="24"/>
        </w:rPr>
      </w:pPr>
    </w:p>
    <w:p w:rsidR="00A766AA" w:rsidRPr="00D17ED5" w:rsidRDefault="00A766AA"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 xml:space="preserve">Les plus anciennes cellules eucaryotes auraient un </w:t>
      </w:r>
      <w:r w:rsidR="00263B14">
        <w:rPr>
          <w:rFonts w:cs="Helvetica"/>
          <w:sz w:val="24"/>
          <w:szCs w:val="24"/>
        </w:rPr>
        <w:t>1,5 Ga</w:t>
      </w:r>
      <w:r w:rsidRPr="00D17ED5">
        <w:rPr>
          <w:rFonts w:cs="Helvetica"/>
          <w:sz w:val="24"/>
          <w:szCs w:val="24"/>
        </w:rPr>
        <w:t xml:space="preserve">. C’est aussi à cette époque </w:t>
      </w:r>
      <w:r w:rsidR="008A2CBF">
        <w:rPr>
          <w:rFonts w:cs="Helvetica"/>
          <w:sz w:val="24"/>
          <w:szCs w:val="24"/>
        </w:rPr>
        <w:t xml:space="preserve">qu’apparaîtrait </w:t>
      </w:r>
      <w:r w:rsidRPr="00D17ED5">
        <w:rPr>
          <w:rFonts w:cs="Helvetica"/>
          <w:sz w:val="24"/>
          <w:szCs w:val="24"/>
        </w:rPr>
        <w:t>une sexualité primitive, c’est-à dire la possibilité pour deux organismes de donner naissance, à partir de la combinaison de leurs propres patrimoines génétiques, à un troisième organisme génétique différent. Ces échanges, en augmentant la diversité génétique, furent sans doute une cause essentielle de l’acc</w:t>
      </w:r>
      <w:r w:rsidR="00EE4E24">
        <w:rPr>
          <w:rFonts w:cs="Helvetica"/>
          <w:sz w:val="24"/>
          <w:szCs w:val="24"/>
        </w:rPr>
        <w:t>élération de l’évolution de la V</w:t>
      </w:r>
      <w:r w:rsidRPr="00D17ED5">
        <w:rPr>
          <w:rFonts w:cs="Helvetica"/>
          <w:sz w:val="24"/>
          <w:szCs w:val="24"/>
        </w:rPr>
        <w:t>ie.</w:t>
      </w:r>
    </w:p>
    <w:p w:rsidR="00A766AA" w:rsidRPr="00D17ED5" w:rsidRDefault="00A766AA" w:rsidP="00067C1C">
      <w:pPr>
        <w:widowControl w:val="0"/>
        <w:autoSpaceDE w:val="0"/>
        <w:autoSpaceDN w:val="0"/>
        <w:adjustRightInd w:val="0"/>
        <w:spacing w:after="0" w:line="240" w:lineRule="auto"/>
        <w:jc w:val="both"/>
        <w:rPr>
          <w:rFonts w:cs="Helvetica"/>
          <w:sz w:val="24"/>
          <w:szCs w:val="24"/>
        </w:rPr>
      </w:pPr>
    </w:p>
    <w:p w:rsidR="00A766AA" w:rsidRPr="00D17ED5" w:rsidRDefault="00A766AA"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 xml:space="preserve">L’ancêtre commun à </w:t>
      </w:r>
      <w:r w:rsidR="00531721">
        <w:rPr>
          <w:rFonts w:cs="Helvetica"/>
          <w:sz w:val="24"/>
          <w:szCs w:val="24"/>
        </w:rPr>
        <w:t xml:space="preserve">toutes les formes du vivant </w:t>
      </w:r>
      <w:r w:rsidRPr="00D17ED5">
        <w:rPr>
          <w:rFonts w:cs="Helvetica"/>
          <w:sz w:val="24"/>
          <w:szCs w:val="24"/>
        </w:rPr>
        <w:t>a été baptisé LUCA (Last Universal Common Ancestor</w:t>
      </w:r>
      <w:r w:rsidR="00AB7F9B">
        <w:rPr>
          <w:rFonts w:cs="Helvetica"/>
          <w:sz w:val="24"/>
          <w:szCs w:val="24"/>
        </w:rPr>
        <w:t> : dernier ancêtre commun universel</w:t>
      </w:r>
      <w:r w:rsidRPr="00D17ED5">
        <w:rPr>
          <w:rFonts w:cs="Helvetica"/>
          <w:sz w:val="24"/>
          <w:szCs w:val="24"/>
        </w:rPr>
        <w:t>).</w:t>
      </w:r>
    </w:p>
    <w:p w:rsidR="00A766AA" w:rsidRPr="00D17ED5" w:rsidRDefault="00A766AA" w:rsidP="00067C1C">
      <w:pPr>
        <w:widowControl w:val="0"/>
        <w:autoSpaceDE w:val="0"/>
        <w:autoSpaceDN w:val="0"/>
        <w:adjustRightInd w:val="0"/>
        <w:spacing w:after="0" w:line="240" w:lineRule="auto"/>
        <w:jc w:val="both"/>
        <w:rPr>
          <w:rFonts w:cs="Helvetica"/>
          <w:sz w:val="24"/>
          <w:szCs w:val="24"/>
        </w:rPr>
      </w:pPr>
    </w:p>
    <w:p w:rsidR="00EE4E24" w:rsidRDefault="00EE4E24">
      <w:pPr>
        <w:rPr>
          <w:rFonts w:cs="Helvetica"/>
          <w:sz w:val="24"/>
          <w:szCs w:val="24"/>
        </w:rPr>
      </w:pPr>
      <w:r>
        <w:rPr>
          <w:rFonts w:cs="Helvetica"/>
          <w:sz w:val="24"/>
          <w:szCs w:val="24"/>
        </w:rPr>
        <w:br w:type="page"/>
      </w:r>
    </w:p>
    <w:p w:rsidR="00A766AA" w:rsidRPr="00D17ED5" w:rsidRDefault="00A766AA"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lastRenderedPageBreak/>
        <w:t xml:space="preserve">Au début du siècle, </w:t>
      </w:r>
      <w:r w:rsidRPr="00EE4E24">
        <w:rPr>
          <w:rFonts w:cs="Helvetica"/>
          <w:sz w:val="24"/>
          <w:szCs w:val="24"/>
        </w:rPr>
        <w:t>deux théories s’opposent :</w:t>
      </w:r>
    </w:p>
    <w:p w:rsidR="00A766AA" w:rsidRPr="00D17ED5" w:rsidRDefault="00A766AA" w:rsidP="00067C1C">
      <w:pPr>
        <w:widowControl w:val="0"/>
        <w:autoSpaceDE w:val="0"/>
        <w:autoSpaceDN w:val="0"/>
        <w:adjustRightInd w:val="0"/>
        <w:spacing w:after="0" w:line="240" w:lineRule="auto"/>
        <w:jc w:val="both"/>
        <w:rPr>
          <w:rFonts w:cs="Helvetica"/>
          <w:sz w:val="24"/>
          <w:szCs w:val="24"/>
        </w:rPr>
      </w:pPr>
    </w:p>
    <w:p w:rsidR="008503F3" w:rsidRPr="00EE4E24" w:rsidRDefault="008B40D4" w:rsidP="00EE4E24">
      <w:pPr>
        <w:pStyle w:val="Paragraphedeliste"/>
        <w:widowControl w:val="0"/>
        <w:numPr>
          <w:ilvl w:val="0"/>
          <w:numId w:val="14"/>
        </w:numPr>
        <w:autoSpaceDE w:val="0"/>
        <w:autoSpaceDN w:val="0"/>
        <w:adjustRightInd w:val="0"/>
        <w:spacing w:after="0" w:line="240" w:lineRule="auto"/>
        <w:jc w:val="both"/>
        <w:rPr>
          <w:rFonts w:cs="Helvetica"/>
          <w:sz w:val="24"/>
          <w:szCs w:val="24"/>
        </w:rPr>
      </w:pPr>
      <w:r w:rsidRPr="00EE4E24">
        <w:rPr>
          <w:rFonts w:cs="Helvetica"/>
          <w:bCs/>
          <w:sz w:val="24"/>
          <w:szCs w:val="24"/>
          <w:u w:val="single"/>
        </w:rPr>
        <w:t>L</w:t>
      </w:r>
      <w:r w:rsidR="00A766AA" w:rsidRPr="00EE4E24">
        <w:rPr>
          <w:rFonts w:cs="Helvetica"/>
          <w:bCs/>
          <w:sz w:val="24"/>
          <w:szCs w:val="24"/>
          <w:u w:val="single"/>
        </w:rPr>
        <w:t>a panspermie de Svante Arrhénius</w:t>
      </w:r>
      <w:r w:rsidR="00A766AA" w:rsidRPr="00EE4E24">
        <w:rPr>
          <w:rFonts w:cs="Helvetica"/>
          <w:b/>
          <w:bCs/>
          <w:sz w:val="24"/>
          <w:szCs w:val="24"/>
        </w:rPr>
        <w:t xml:space="preserve"> </w:t>
      </w:r>
      <w:r w:rsidR="00A766AA" w:rsidRPr="00EE4E24">
        <w:rPr>
          <w:rFonts w:cs="Helvetica"/>
          <w:sz w:val="24"/>
          <w:szCs w:val="24"/>
        </w:rPr>
        <w:t xml:space="preserve">: des germes, venus du cosmos, ensemencent la Terre. </w:t>
      </w:r>
    </w:p>
    <w:p w:rsidR="008503F3" w:rsidRDefault="008503F3" w:rsidP="00067C1C">
      <w:pPr>
        <w:widowControl w:val="0"/>
        <w:autoSpaceDE w:val="0"/>
        <w:autoSpaceDN w:val="0"/>
        <w:adjustRightInd w:val="0"/>
        <w:spacing w:after="0" w:line="240" w:lineRule="auto"/>
        <w:jc w:val="both"/>
        <w:rPr>
          <w:rFonts w:cs="Helvetica"/>
          <w:sz w:val="24"/>
          <w:szCs w:val="24"/>
        </w:rPr>
      </w:pPr>
    </w:p>
    <w:p w:rsidR="00A766AA" w:rsidRPr="00EE4E24" w:rsidRDefault="008B40D4" w:rsidP="00EE4E24">
      <w:pPr>
        <w:pStyle w:val="Paragraphedeliste"/>
        <w:widowControl w:val="0"/>
        <w:numPr>
          <w:ilvl w:val="0"/>
          <w:numId w:val="14"/>
        </w:numPr>
        <w:autoSpaceDE w:val="0"/>
        <w:autoSpaceDN w:val="0"/>
        <w:adjustRightInd w:val="0"/>
        <w:spacing w:after="0" w:line="240" w:lineRule="auto"/>
        <w:jc w:val="both"/>
        <w:rPr>
          <w:rFonts w:cs="Helvetica"/>
          <w:sz w:val="24"/>
          <w:szCs w:val="24"/>
        </w:rPr>
      </w:pPr>
      <w:r w:rsidRPr="00EE4E24">
        <w:rPr>
          <w:rFonts w:cs="Helvetica"/>
          <w:bCs/>
          <w:sz w:val="24"/>
          <w:szCs w:val="24"/>
          <w:u w:val="single"/>
        </w:rPr>
        <w:t>L</w:t>
      </w:r>
      <w:r w:rsidR="00A766AA" w:rsidRPr="00EE4E24">
        <w:rPr>
          <w:rFonts w:cs="Helvetica"/>
          <w:bCs/>
          <w:sz w:val="24"/>
          <w:szCs w:val="24"/>
          <w:u w:val="single"/>
        </w:rPr>
        <w:t>a soupe primitive d’Oparin</w:t>
      </w:r>
      <w:r w:rsidR="00531721">
        <w:rPr>
          <w:rFonts w:cs="Helvetica"/>
          <w:bCs/>
          <w:sz w:val="24"/>
          <w:szCs w:val="24"/>
          <w:u w:val="single"/>
        </w:rPr>
        <w:t> :</w:t>
      </w:r>
      <w:r w:rsidR="00A766AA" w:rsidRPr="00EE4E24">
        <w:rPr>
          <w:rFonts w:cs="Helvetica"/>
          <w:sz w:val="24"/>
          <w:szCs w:val="24"/>
        </w:rPr>
        <w:t xml:space="preserve"> </w:t>
      </w:r>
      <w:r w:rsidR="00531721">
        <w:rPr>
          <w:rFonts w:cs="Helvetica"/>
          <w:sz w:val="24"/>
          <w:szCs w:val="24"/>
        </w:rPr>
        <w:t>des m</w:t>
      </w:r>
      <w:r w:rsidR="00A766AA" w:rsidRPr="00EE4E24">
        <w:rPr>
          <w:rFonts w:cs="Helvetica"/>
          <w:sz w:val="24"/>
          <w:szCs w:val="24"/>
        </w:rPr>
        <w:t>oléc</w:t>
      </w:r>
      <w:r w:rsidR="00EE4E24">
        <w:rPr>
          <w:rFonts w:cs="Helvetica"/>
          <w:sz w:val="24"/>
          <w:szCs w:val="24"/>
        </w:rPr>
        <w:t>ules pré-biotiques (d’avant la V</w:t>
      </w:r>
      <w:r w:rsidR="00A766AA" w:rsidRPr="00EE4E24">
        <w:rPr>
          <w:rFonts w:cs="Helvetica"/>
          <w:sz w:val="24"/>
          <w:szCs w:val="24"/>
        </w:rPr>
        <w:t xml:space="preserve">ie) </w:t>
      </w:r>
      <w:r w:rsidR="008A2CBF">
        <w:rPr>
          <w:rFonts w:cs="Helvetica"/>
          <w:sz w:val="24"/>
          <w:szCs w:val="24"/>
        </w:rPr>
        <w:t>sont présentes</w:t>
      </w:r>
      <w:r w:rsidR="00A766AA" w:rsidRPr="00EE4E24">
        <w:rPr>
          <w:rFonts w:cs="Helvetica"/>
          <w:sz w:val="24"/>
          <w:szCs w:val="24"/>
        </w:rPr>
        <w:t xml:space="preserve">, au début, dans l’atmosphère et les océans primitifs de notre planète </w:t>
      </w:r>
      <w:r w:rsidR="008A2CBF">
        <w:rPr>
          <w:rFonts w:cs="Helvetica"/>
          <w:sz w:val="24"/>
          <w:szCs w:val="24"/>
        </w:rPr>
        <w:t>(</w:t>
      </w:r>
      <w:r w:rsidR="00A766AA" w:rsidRPr="00EE4E24">
        <w:rPr>
          <w:rFonts w:cs="Helvetica"/>
          <w:sz w:val="24"/>
          <w:szCs w:val="24"/>
        </w:rPr>
        <w:t>environnement très réducteur (au sens chimique) où le méthane (CH</w:t>
      </w:r>
      <w:r w:rsidR="00A766AA" w:rsidRPr="00EE4E24">
        <w:rPr>
          <w:rFonts w:cs="Helvetica"/>
          <w:sz w:val="16"/>
          <w:szCs w:val="16"/>
        </w:rPr>
        <w:t>4</w:t>
      </w:r>
      <w:r w:rsidR="00A766AA" w:rsidRPr="00EE4E24">
        <w:rPr>
          <w:rFonts w:cs="Helvetica"/>
          <w:sz w:val="24"/>
          <w:szCs w:val="24"/>
        </w:rPr>
        <w:t>), l’ammoniac (NH</w:t>
      </w:r>
      <w:r w:rsidR="00A766AA" w:rsidRPr="00EE4E24">
        <w:rPr>
          <w:rFonts w:cs="Helvetica"/>
          <w:sz w:val="16"/>
          <w:szCs w:val="16"/>
        </w:rPr>
        <w:t>3</w:t>
      </w:r>
      <w:r w:rsidR="00A766AA" w:rsidRPr="00EE4E24">
        <w:rPr>
          <w:rFonts w:cs="Helvetica"/>
          <w:sz w:val="24"/>
          <w:szCs w:val="24"/>
        </w:rPr>
        <w:t>), l’hydrogène</w:t>
      </w:r>
      <w:r w:rsidR="00531721">
        <w:rPr>
          <w:rFonts w:cs="Helvetica"/>
          <w:sz w:val="24"/>
          <w:szCs w:val="24"/>
        </w:rPr>
        <w:t xml:space="preserve"> (H)</w:t>
      </w:r>
      <w:r w:rsidR="00A766AA" w:rsidRPr="00EE4E24">
        <w:rPr>
          <w:rFonts w:cs="Helvetica"/>
          <w:sz w:val="24"/>
          <w:szCs w:val="24"/>
        </w:rPr>
        <w:t xml:space="preserve"> et l’eau</w:t>
      </w:r>
      <w:r w:rsidR="00531721">
        <w:rPr>
          <w:rFonts w:cs="Helvetica"/>
          <w:sz w:val="24"/>
          <w:szCs w:val="24"/>
        </w:rPr>
        <w:t xml:space="preserve"> (H</w:t>
      </w:r>
      <w:r w:rsidR="00531721">
        <w:rPr>
          <w:rFonts w:cs="Helvetica"/>
          <w:sz w:val="24"/>
          <w:szCs w:val="24"/>
          <w:vertAlign w:val="subscript"/>
        </w:rPr>
        <w:t>2</w:t>
      </w:r>
      <w:r w:rsidR="00531721">
        <w:rPr>
          <w:rFonts w:cs="Helvetica"/>
          <w:sz w:val="24"/>
          <w:szCs w:val="24"/>
        </w:rPr>
        <w:t>O)</w:t>
      </w:r>
      <w:r w:rsidR="00A766AA" w:rsidRPr="00EE4E24">
        <w:rPr>
          <w:rFonts w:cs="Helvetica"/>
          <w:sz w:val="24"/>
          <w:szCs w:val="24"/>
        </w:rPr>
        <w:t xml:space="preserve"> prédominent</w:t>
      </w:r>
      <w:r w:rsidR="008A2CBF">
        <w:rPr>
          <w:rFonts w:cs="Helvetica"/>
          <w:sz w:val="24"/>
          <w:szCs w:val="24"/>
        </w:rPr>
        <w:t>)</w:t>
      </w:r>
      <w:r w:rsidR="00A766AA" w:rsidRPr="00EE4E24">
        <w:rPr>
          <w:rFonts w:cs="Helvetica"/>
          <w:sz w:val="24"/>
          <w:szCs w:val="24"/>
        </w:rPr>
        <w:t>. En 1953, Stanley Miller, un étudiant américain, confirme cette hypothèse en produisant dans son expérience des molécules du vivant, dont des acides aminés</w:t>
      </w:r>
      <w:r w:rsidR="00531721">
        <w:rPr>
          <w:rFonts w:cs="Helvetica"/>
          <w:sz w:val="24"/>
          <w:szCs w:val="24"/>
        </w:rPr>
        <w:t xml:space="preserve"> </w:t>
      </w:r>
      <w:r w:rsidR="00531721" w:rsidRPr="00B21342">
        <w:rPr>
          <w:rFonts w:cs="Helvetica-Bold"/>
          <w:sz w:val="24"/>
          <w:szCs w:val="24"/>
        </w:rPr>
        <w:t>(briques de la vie)</w:t>
      </w:r>
      <w:r w:rsidR="00A766AA" w:rsidRPr="00EE4E24">
        <w:rPr>
          <w:rFonts w:cs="Helvetica"/>
          <w:sz w:val="24"/>
          <w:szCs w:val="24"/>
        </w:rPr>
        <w:t xml:space="preserve">. A partir des années 1970, les études portant sur la composition des météorites, des gaz interstellaires, l’analyse des poussières cométaires comme la comète de Halley, apportent les preuves </w:t>
      </w:r>
      <w:r w:rsidR="008A2CBF">
        <w:rPr>
          <w:rFonts w:cs="Helvetica"/>
          <w:b/>
          <w:bCs/>
          <w:sz w:val="24"/>
          <w:szCs w:val="24"/>
        </w:rPr>
        <w:t>que des molécules organiques existent en quantité dans notre univers.</w:t>
      </w:r>
      <w:r w:rsidR="00A766AA" w:rsidRPr="00EE4E24">
        <w:rPr>
          <w:rFonts w:cs="Helvetica"/>
          <w:sz w:val="24"/>
          <w:szCs w:val="24"/>
        </w:rPr>
        <w:t xml:space="preserve">  </w:t>
      </w:r>
    </w:p>
    <w:p w:rsidR="00A766AA" w:rsidRPr="00D17ED5" w:rsidRDefault="00A766AA" w:rsidP="00067C1C">
      <w:pPr>
        <w:widowControl w:val="0"/>
        <w:autoSpaceDE w:val="0"/>
        <w:autoSpaceDN w:val="0"/>
        <w:adjustRightInd w:val="0"/>
        <w:spacing w:after="0" w:line="240" w:lineRule="auto"/>
        <w:jc w:val="both"/>
        <w:rPr>
          <w:rFonts w:cs="Helvetica"/>
          <w:sz w:val="24"/>
          <w:szCs w:val="24"/>
        </w:rPr>
      </w:pPr>
    </w:p>
    <w:p w:rsidR="00EE4E24" w:rsidRDefault="00EE4E24" w:rsidP="00067C1C">
      <w:pPr>
        <w:widowControl w:val="0"/>
        <w:autoSpaceDE w:val="0"/>
        <w:autoSpaceDN w:val="0"/>
        <w:adjustRightInd w:val="0"/>
        <w:spacing w:after="0" w:line="240" w:lineRule="auto"/>
        <w:jc w:val="both"/>
        <w:rPr>
          <w:rFonts w:cs="Helvetica-Bold"/>
          <w:bCs/>
          <w:sz w:val="24"/>
          <w:szCs w:val="24"/>
          <w:u w:val="single"/>
        </w:rPr>
      </w:pPr>
    </w:p>
    <w:p w:rsidR="00A766AA" w:rsidRPr="00EE4E24" w:rsidRDefault="00EE4E24" w:rsidP="00935C27">
      <w:pPr>
        <w:pStyle w:val="Titre2"/>
      </w:pPr>
      <w:bookmarkStart w:id="6" w:name="_Toc334774912"/>
      <w:r>
        <w:t>Les indices d’u</w:t>
      </w:r>
      <w:r w:rsidR="00A766AA" w:rsidRPr="00EE4E24">
        <w:t>ne origine extra-terrestre</w:t>
      </w:r>
      <w:r w:rsidR="00531721">
        <w:t xml:space="preserve"> de la Vie</w:t>
      </w:r>
      <w:bookmarkEnd w:id="6"/>
    </w:p>
    <w:p w:rsidR="00A766AA" w:rsidRPr="00B21342" w:rsidRDefault="00A766AA" w:rsidP="00B21342">
      <w:pPr>
        <w:pStyle w:val="Paragraphedeliste"/>
        <w:widowControl w:val="0"/>
        <w:numPr>
          <w:ilvl w:val="0"/>
          <w:numId w:val="16"/>
        </w:numPr>
        <w:autoSpaceDE w:val="0"/>
        <w:autoSpaceDN w:val="0"/>
        <w:adjustRightInd w:val="0"/>
        <w:spacing w:after="0" w:line="240" w:lineRule="auto"/>
        <w:jc w:val="both"/>
        <w:rPr>
          <w:rFonts w:cs="Helvetica-Bold"/>
          <w:sz w:val="24"/>
          <w:szCs w:val="24"/>
        </w:rPr>
      </w:pPr>
      <w:r w:rsidRPr="00B21342">
        <w:rPr>
          <w:rFonts w:cs="Helvetica-Bold"/>
          <w:sz w:val="24"/>
          <w:szCs w:val="24"/>
        </w:rPr>
        <w:t xml:space="preserve">60 molécules organiques ont été détectées dans des nuages stellaires, qui ont pu semer ces molécules sur la Terre en la </w:t>
      </w:r>
      <w:r w:rsidR="008A2CBF">
        <w:rPr>
          <w:rFonts w:cs="Helvetica-Bold"/>
          <w:sz w:val="24"/>
          <w:szCs w:val="24"/>
        </w:rPr>
        <w:t>survolant</w:t>
      </w:r>
      <w:r w:rsidRPr="00B21342">
        <w:rPr>
          <w:rFonts w:cs="Helvetica-Bold"/>
          <w:sz w:val="24"/>
          <w:szCs w:val="24"/>
        </w:rPr>
        <w:t>.</w:t>
      </w:r>
    </w:p>
    <w:p w:rsidR="00A766AA" w:rsidRPr="00B21342" w:rsidRDefault="00A766AA" w:rsidP="00B21342">
      <w:pPr>
        <w:pStyle w:val="Paragraphedeliste"/>
        <w:widowControl w:val="0"/>
        <w:numPr>
          <w:ilvl w:val="0"/>
          <w:numId w:val="16"/>
        </w:numPr>
        <w:autoSpaceDE w:val="0"/>
        <w:autoSpaceDN w:val="0"/>
        <w:adjustRightInd w:val="0"/>
        <w:spacing w:after="0" w:line="240" w:lineRule="auto"/>
        <w:jc w:val="both"/>
        <w:rPr>
          <w:rFonts w:cs="Helvetica-Bold"/>
          <w:sz w:val="24"/>
          <w:szCs w:val="24"/>
        </w:rPr>
      </w:pPr>
      <w:r w:rsidRPr="00B21342">
        <w:rPr>
          <w:rFonts w:cs="Helvetica-Bold"/>
          <w:sz w:val="24"/>
          <w:szCs w:val="24"/>
        </w:rPr>
        <w:t>Impacts cométaires : les comètes sont en effet riches en matériaux organiques.</w:t>
      </w:r>
    </w:p>
    <w:p w:rsidR="00276C6B" w:rsidRPr="00B21342" w:rsidRDefault="00A766AA" w:rsidP="00B21342">
      <w:pPr>
        <w:pStyle w:val="Paragraphedeliste"/>
        <w:widowControl w:val="0"/>
        <w:numPr>
          <w:ilvl w:val="0"/>
          <w:numId w:val="16"/>
        </w:numPr>
        <w:autoSpaceDE w:val="0"/>
        <w:autoSpaceDN w:val="0"/>
        <w:adjustRightInd w:val="0"/>
        <w:spacing w:after="0" w:line="240" w:lineRule="auto"/>
        <w:jc w:val="both"/>
        <w:rPr>
          <w:rFonts w:cs="Helvetica-Bold"/>
          <w:sz w:val="24"/>
          <w:szCs w:val="24"/>
        </w:rPr>
      </w:pPr>
      <w:r w:rsidRPr="00B21342">
        <w:rPr>
          <w:rFonts w:cs="Helvetica-Bold"/>
          <w:sz w:val="24"/>
          <w:szCs w:val="24"/>
        </w:rPr>
        <w:t>Impacts météoritiques et micrométéoritiques : des molécules organiques et même des acides aminés ont été trouvés dans des météorites, hors de toute contamination terrestre.</w:t>
      </w:r>
    </w:p>
    <w:p w:rsidR="008B40D4" w:rsidRDefault="008B40D4" w:rsidP="00067C1C">
      <w:pPr>
        <w:widowControl w:val="0"/>
        <w:autoSpaceDE w:val="0"/>
        <w:autoSpaceDN w:val="0"/>
        <w:adjustRightInd w:val="0"/>
        <w:spacing w:after="0" w:line="240" w:lineRule="auto"/>
        <w:jc w:val="both"/>
        <w:rPr>
          <w:rFonts w:cs="Helvetica-Bold"/>
          <w:sz w:val="24"/>
          <w:szCs w:val="24"/>
        </w:rPr>
      </w:pPr>
    </w:p>
    <w:p w:rsidR="008B40D4" w:rsidRDefault="008B40D4" w:rsidP="00067C1C">
      <w:pPr>
        <w:widowControl w:val="0"/>
        <w:autoSpaceDE w:val="0"/>
        <w:autoSpaceDN w:val="0"/>
        <w:adjustRightInd w:val="0"/>
        <w:spacing w:after="0" w:line="240" w:lineRule="auto"/>
        <w:jc w:val="both"/>
        <w:rPr>
          <w:rFonts w:cs="Helvetica-Bold"/>
          <w:sz w:val="24"/>
          <w:szCs w:val="24"/>
        </w:rPr>
      </w:pPr>
    </w:p>
    <w:p w:rsidR="008B40D4" w:rsidRDefault="008B40D4" w:rsidP="00067C1C">
      <w:pPr>
        <w:widowControl w:val="0"/>
        <w:autoSpaceDE w:val="0"/>
        <w:autoSpaceDN w:val="0"/>
        <w:adjustRightInd w:val="0"/>
        <w:spacing w:after="0" w:line="240" w:lineRule="auto"/>
        <w:jc w:val="both"/>
        <w:rPr>
          <w:rFonts w:cs="Helvetica-Bold"/>
          <w:sz w:val="24"/>
          <w:szCs w:val="24"/>
        </w:rPr>
      </w:pPr>
    </w:p>
    <w:p w:rsidR="00276C6B" w:rsidRDefault="00276C6B" w:rsidP="00067C1C">
      <w:pPr>
        <w:widowControl w:val="0"/>
        <w:autoSpaceDE w:val="0"/>
        <w:autoSpaceDN w:val="0"/>
        <w:adjustRightInd w:val="0"/>
        <w:spacing w:after="0" w:line="240" w:lineRule="auto"/>
        <w:jc w:val="both"/>
        <w:rPr>
          <w:rFonts w:cs="Helvetica-Bold"/>
          <w:sz w:val="24"/>
          <w:szCs w:val="24"/>
        </w:rPr>
      </w:pPr>
    </w:p>
    <w:p w:rsidR="00EE4E24" w:rsidRDefault="00EE4E24">
      <w:pPr>
        <w:rPr>
          <w:rFonts w:eastAsiaTheme="majorEastAsia" w:cs="Bold"/>
          <w:b/>
          <w:color w:val="4F81BD" w:themeColor="accent1"/>
          <w:sz w:val="44"/>
          <w:szCs w:val="28"/>
        </w:rPr>
      </w:pPr>
      <w:r>
        <w:rPr>
          <w:b/>
          <w:sz w:val="44"/>
        </w:rPr>
        <w:br w:type="page"/>
      </w:r>
    </w:p>
    <w:p w:rsidR="006C2201" w:rsidRPr="00407CBC" w:rsidRDefault="00F7090E" w:rsidP="00067C1C">
      <w:pPr>
        <w:pStyle w:val="Titre1"/>
        <w:jc w:val="both"/>
        <w:rPr>
          <w:b/>
          <w:sz w:val="44"/>
        </w:rPr>
      </w:pPr>
      <w:bookmarkStart w:id="7" w:name="_Toc334774913"/>
      <w:r w:rsidRPr="00407CBC">
        <w:rPr>
          <w:b/>
          <w:sz w:val="44"/>
        </w:rPr>
        <w:lastRenderedPageBreak/>
        <w:t xml:space="preserve">Panneau 3 </w:t>
      </w:r>
      <w:r w:rsidR="00407CBC" w:rsidRPr="00407CBC">
        <w:rPr>
          <w:b/>
          <w:sz w:val="44"/>
        </w:rPr>
        <w:t>« </w:t>
      </w:r>
      <w:r w:rsidR="007F5AD4" w:rsidRPr="00407CBC">
        <w:rPr>
          <w:b/>
          <w:sz w:val="44"/>
        </w:rPr>
        <w:t>Médusantes créatures</w:t>
      </w:r>
      <w:r w:rsidR="00407CBC" w:rsidRPr="00407CBC">
        <w:rPr>
          <w:b/>
          <w:sz w:val="44"/>
        </w:rPr>
        <w:t> »</w:t>
      </w:r>
      <w:bookmarkEnd w:id="7"/>
    </w:p>
    <w:p w:rsidR="00A766AA" w:rsidRPr="00D17ED5" w:rsidRDefault="00A766AA"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 xml:space="preserve">Les cyanobactéries, grâce à leur chlorophylle, captent l’énergie de la lumière pour transformer l’eau et le dioxyde de carbone en matière organique : c’est la </w:t>
      </w:r>
      <w:r w:rsidRPr="00D17ED5">
        <w:rPr>
          <w:rFonts w:cs="Helvetica"/>
          <w:b/>
          <w:bCs/>
          <w:sz w:val="24"/>
          <w:szCs w:val="24"/>
        </w:rPr>
        <w:t>photosynthèse</w:t>
      </w:r>
      <w:r w:rsidRPr="00D17ED5">
        <w:rPr>
          <w:rFonts w:cs="Helvetica"/>
          <w:sz w:val="24"/>
          <w:szCs w:val="24"/>
        </w:rPr>
        <w:t xml:space="preserve">. Cette activité produit beaucoup de </w:t>
      </w:r>
      <w:r w:rsidRPr="00D17ED5">
        <w:rPr>
          <w:rFonts w:cs="Helvetica"/>
          <w:b/>
          <w:bCs/>
          <w:sz w:val="24"/>
          <w:szCs w:val="24"/>
        </w:rPr>
        <w:t xml:space="preserve">dioxygène </w:t>
      </w:r>
      <w:r w:rsidRPr="00D17ED5">
        <w:rPr>
          <w:rFonts w:cs="Helvetica"/>
          <w:sz w:val="24"/>
          <w:szCs w:val="24"/>
        </w:rPr>
        <w:t>qui "pollue" progressivement les mers et l’atmosphère.</w:t>
      </w:r>
    </w:p>
    <w:p w:rsidR="00E655C4" w:rsidRPr="00D17ED5" w:rsidRDefault="00E655C4" w:rsidP="00067C1C">
      <w:pPr>
        <w:widowControl w:val="0"/>
        <w:autoSpaceDE w:val="0"/>
        <w:autoSpaceDN w:val="0"/>
        <w:adjustRightInd w:val="0"/>
        <w:spacing w:after="0" w:line="240" w:lineRule="auto"/>
        <w:jc w:val="both"/>
        <w:rPr>
          <w:rFonts w:cs="Helvetica-Bold"/>
          <w:sz w:val="18"/>
          <w:szCs w:val="18"/>
        </w:rPr>
      </w:pPr>
    </w:p>
    <w:p w:rsidR="00B32CC9" w:rsidRPr="00D17ED5" w:rsidRDefault="00A766AA" w:rsidP="00935C27">
      <w:pPr>
        <w:pStyle w:val="Titre2"/>
      </w:pPr>
      <w:bookmarkStart w:id="8" w:name="_Toc334774914"/>
      <w:r w:rsidRPr="00D17ED5">
        <w:t>L’activité photosynthétique</w:t>
      </w:r>
      <w:bookmarkEnd w:id="8"/>
      <w:r w:rsidRPr="00D17ED5">
        <w:t xml:space="preserve"> </w:t>
      </w:r>
    </w:p>
    <w:p w:rsidR="00A766AA" w:rsidRPr="00D17ED5" w:rsidRDefault="00A766AA" w:rsidP="00067C1C">
      <w:pPr>
        <w:widowControl w:val="0"/>
        <w:autoSpaceDE w:val="0"/>
        <w:autoSpaceDN w:val="0"/>
        <w:adjustRightInd w:val="0"/>
        <w:spacing w:after="0" w:line="240" w:lineRule="auto"/>
        <w:jc w:val="both"/>
        <w:rPr>
          <w:rFonts w:cs="Helvetica-Bold"/>
          <w:sz w:val="13"/>
          <w:szCs w:val="13"/>
        </w:rPr>
      </w:pPr>
      <w:r w:rsidRPr="00D17ED5">
        <w:rPr>
          <w:rFonts w:cs="Helvetica-Bold"/>
          <w:sz w:val="24"/>
          <w:szCs w:val="24"/>
        </w:rPr>
        <w:t xml:space="preserve">Les cyanobactéries en consommant le </w:t>
      </w:r>
      <w:r w:rsidR="00531721">
        <w:rPr>
          <w:rFonts w:cs="Helvetica-Bold"/>
          <w:sz w:val="24"/>
          <w:szCs w:val="24"/>
        </w:rPr>
        <w:t>dioxyde de carbone (</w:t>
      </w:r>
      <w:r w:rsidRPr="00D17ED5">
        <w:rPr>
          <w:rFonts w:cs="Helvetica-Bold"/>
          <w:sz w:val="24"/>
          <w:szCs w:val="24"/>
        </w:rPr>
        <w:t>CO</w:t>
      </w:r>
      <w:r w:rsidRPr="00D17ED5">
        <w:rPr>
          <w:rFonts w:cs="Helvetica-Bold"/>
          <w:sz w:val="16"/>
          <w:szCs w:val="16"/>
        </w:rPr>
        <w:t>2</w:t>
      </w:r>
      <w:r w:rsidR="00531721">
        <w:rPr>
          <w:rFonts w:cs="Helvetica-Bold"/>
          <w:sz w:val="16"/>
          <w:szCs w:val="16"/>
        </w:rPr>
        <w:t>)</w:t>
      </w:r>
      <w:r w:rsidRPr="00D17ED5">
        <w:rPr>
          <w:rFonts w:cs="Helvetica-Bold"/>
          <w:sz w:val="16"/>
          <w:szCs w:val="16"/>
        </w:rPr>
        <w:t xml:space="preserve"> </w:t>
      </w:r>
      <w:r w:rsidRPr="00D17ED5">
        <w:rPr>
          <w:rFonts w:cs="Helvetica-Bold"/>
          <w:sz w:val="24"/>
          <w:szCs w:val="24"/>
        </w:rPr>
        <w:t xml:space="preserve">pour la photosynthèse provoquent progressivement la précipitation du carbonate de calcium (déplacement de l’équilibre vers la gauche) : </w:t>
      </w:r>
      <w:r w:rsidRPr="00D17ED5">
        <w:rPr>
          <w:rFonts w:cs="Helvetica-Bold"/>
          <w:sz w:val="20"/>
          <w:szCs w:val="20"/>
        </w:rPr>
        <w:t>CaCO</w:t>
      </w:r>
      <w:r w:rsidRPr="00D17ED5">
        <w:rPr>
          <w:rFonts w:cs="Helvetica-Bold"/>
          <w:sz w:val="13"/>
          <w:szCs w:val="13"/>
        </w:rPr>
        <w:t xml:space="preserve">3 </w:t>
      </w:r>
      <w:r w:rsidRPr="00D17ED5">
        <w:rPr>
          <w:rFonts w:cs="Helvetica-Bold"/>
          <w:sz w:val="20"/>
          <w:szCs w:val="20"/>
        </w:rPr>
        <w:t>+ CO</w:t>
      </w:r>
      <w:r w:rsidRPr="00D17ED5">
        <w:rPr>
          <w:rFonts w:cs="Helvetica-Bold"/>
          <w:sz w:val="13"/>
          <w:szCs w:val="13"/>
        </w:rPr>
        <w:t xml:space="preserve">2 </w:t>
      </w:r>
      <w:r w:rsidRPr="00D17ED5">
        <w:rPr>
          <w:rFonts w:cs="Helvetica-Bold"/>
          <w:sz w:val="20"/>
          <w:szCs w:val="20"/>
        </w:rPr>
        <w:t>+ H</w:t>
      </w:r>
      <w:r w:rsidRPr="00D17ED5">
        <w:rPr>
          <w:rFonts w:cs="Helvetica-Bold"/>
          <w:sz w:val="13"/>
          <w:szCs w:val="13"/>
        </w:rPr>
        <w:t>2</w:t>
      </w:r>
      <w:r w:rsidRPr="00D17ED5">
        <w:rPr>
          <w:rFonts w:cs="Helvetica-Bold"/>
          <w:sz w:val="20"/>
          <w:szCs w:val="20"/>
        </w:rPr>
        <w:t>O -&gt; 2(HCO</w:t>
      </w:r>
      <w:r w:rsidRPr="00D17ED5">
        <w:rPr>
          <w:rFonts w:cs="Helvetica-Bold"/>
          <w:sz w:val="13"/>
          <w:szCs w:val="13"/>
        </w:rPr>
        <w:t>3 -</w:t>
      </w:r>
      <w:r w:rsidRPr="00D17ED5">
        <w:rPr>
          <w:rFonts w:cs="Helvetica-Bold"/>
          <w:sz w:val="20"/>
          <w:szCs w:val="20"/>
        </w:rPr>
        <w:t>) + Ca</w:t>
      </w:r>
      <w:r w:rsidRPr="00D17ED5">
        <w:rPr>
          <w:rFonts w:cs="Helvetica-Bold"/>
          <w:sz w:val="13"/>
          <w:szCs w:val="13"/>
        </w:rPr>
        <w:t>2+</w:t>
      </w:r>
    </w:p>
    <w:p w:rsidR="00A766AA" w:rsidRPr="00D17ED5" w:rsidRDefault="00A766AA" w:rsidP="00067C1C">
      <w:pPr>
        <w:widowControl w:val="0"/>
        <w:autoSpaceDE w:val="0"/>
        <w:autoSpaceDN w:val="0"/>
        <w:adjustRightInd w:val="0"/>
        <w:spacing w:after="0" w:line="240" w:lineRule="auto"/>
        <w:jc w:val="both"/>
        <w:rPr>
          <w:rFonts w:cs="Helvetica-Bold"/>
          <w:sz w:val="18"/>
          <w:szCs w:val="18"/>
        </w:rPr>
      </w:pPr>
    </w:p>
    <w:p w:rsidR="001C7504" w:rsidRPr="00533CC2" w:rsidRDefault="00364DCB" w:rsidP="00533CC2">
      <w:pPr>
        <w:pStyle w:val="Titre2"/>
        <w:spacing w:before="4560"/>
        <w:rPr>
          <w:rStyle w:val="Titre2Car"/>
          <w:b/>
          <w:bCs/>
        </w:rPr>
      </w:pPr>
      <w:bookmarkStart w:id="9" w:name="_Toc334774915"/>
      <w:r>
        <w:pict>
          <v:shape id="_x0000_s1037" type="#_x0000_t202" style="position:absolute;margin-left:157pt;margin-top:183.75pt;width:148.55pt;height:23pt;z-index:25167462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">
            <v:textbox style="mso-next-textbox:#_x0000_s1037">
              <w:txbxContent>
                <w:p w:rsidR="00364DCB" w:rsidRDefault="00364DCB">
                  <w:r>
                    <w:t>Schéma de la photosynthèse</w:t>
                  </w:r>
                </w:p>
              </w:txbxContent>
            </v:textbox>
          </v:shape>
        </w:pict>
      </w:r>
      <w:r>
        <w:rPr>
          <w:rStyle w:val="Titre2Car"/>
        </w:rPr>
        <w:pict>
          <v:group id="_x0000_s1034" style="position:absolute;margin-left:114.6pt;margin-top:8.3pt;width:219.05pt;height:182.4pt;z-index:251672576" coordorigin="10704,10569" coordsize="278,231">
            <v:rect id="_x0000_s1035" style="position:absolute;left:10704;top:10569;width:278;height:232;mso-wrap-distance-left:2.88pt;mso-wrap-distance-top:2.88pt;mso-wrap-distance-right:2.88pt;mso-wrap-distance-bottom:2.88pt" o:preferrelative="t" filled="f" stroked="f" strokecolor="black [0]" insetpen="t" o:cliptowrap="t">
              <v:fill color2="black [0]"/>
              <v:stroke>
                <o:left v:ext="view" color="black [0]" joinstyle="miter" insetpen="t"/>
                <o:top v:ext="view" color="black [0]" joinstyle="miter" insetpen="t"/>
                <o:right v:ext="view" color="black [0]" joinstyle="miter" insetpen="t"/>
                <o:bottom v:ext="view" color="black [0]" joinstyle="miter" insetpen="t"/>
                <o:column v:ext="view" color="black [0]"/>
              </v:stroke>
              <v:imagedata r:id="rId20" o:title="photosynthesecopiehr6" croptop="1082f" cropright="7513f"/>
              <v:shadow color="#ccc"/>
              <v:path o:extrusionok="f"/>
              <o:lock v:ext="edit" aspectratio="t"/>
            </v:rect>
            <v:rect id="_x0000_s1036" style="position:absolute;left:10882;top:10569;width:101;height:22;mso-wrap-distance-left:2.88pt;mso-wrap-distance-top:2.88pt;mso-wrap-distance-right:2.88pt;mso-wrap-distance-bottom:2.88pt" stroked="f" strokecolor="black [0]" insetpen="t" o:cliptowrap="t">
              <v:fill color2="black [0]"/>
              <v:stroke>
                <o:left v:ext="view" color="black [0]" joinstyle="miter" insetpen="t"/>
                <o:top v:ext="view" color="black [0]" joinstyle="miter" insetpen="t"/>
                <o:right v:ext="view" color="black [0]" joinstyle="miter" insetpen="t"/>
                <o:bottom v:ext="view" color="black [0]" joinstyle="miter" insetpen="t"/>
                <o:column v:ext="view" color="black [0]"/>
              </v:stroke>
              <v:shadow color="#ccc"/>
              <v:textbox inset="2.88pt,2.88pt,2.88pt,2.88pt"/>
            </v:rect>
          </v:group>
        </w:pict>
      </w:r>
      <w:r w:rsidR="00A766AA" w:rsidRPr="00533CC2">
        <w:rPr>
          <w:rStyle w:val="Titre2Car"/>
          <w:b/>
          <w:bCs/>
        </w:rPr>
        <w:t>Les</w:t>
      </w:r>
      <w:r w:rsidR="00A766AA" w:rsidRPr="00533CC2">
        <w:t xml:space="preserve"> </w:t>
      </w:r>
      <w:r w:rsidR="00A766AA" w:rsidRPr="00533CC2">
        <w:rPr>
          <w:rStyle w:val="Titre2Car"/>
          <w:b/>
          <w:bCs/>
        </w:rPr>
        <w:t>fers rubanés</w:t>
      </w:r>
      <w:bookmarkEnd w:id="9"/>
    </w:p>
    <w:p w:rsidR="00A766AA" w:rsidRPr="00D17ED5" w:rsidRDefault="00A766AA" w:rsidP="00067C1C">
      <w:pPr>
        <w:widowControl w:val="0"/>
        <w:autoSpaceDE w:val="0"/>
        <w:autoSpaceDN w:val="0"/>
        <w:adjustRightInd w:val="0"/>
        <w:spacing w:after="0" w:line="240" w:lineRule="auto"/>
        <w:jc w:val="both"/>
        <w:rPr>
          <w:rFonts w:cs="Helvetica-Bold"/>
          <w:b/>
          <w:bCs/>
          <w:sz w:val="24"/>
          <w:szCs w:val="24"/>
        </w:rPr>
      </w:pPr>
    </w:p>
    <w:p w:rsidR="00A766AA" w:rsidRDefault="00A766AA"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Ce sont des formations alternant des couches sombres riches en oxyde de fer et des co</w:t>
      </w:r>
      <w:r w:rsidR="00935C27">
        <w:rPr>
          <w:rFonts w:cs="Helvetica-Bold"/>
          <w:sz w:val="24"/>
          <w:szCs w:val="24"/>
        </w:rPr>
        <w:t xml:space="preserve">uches claires riches en silice. </w:t>
      </w:r>
      <w:r w:rsidRPr="00D17ED5">
        <w:rPr>
          <w:rFonts w:cs="Helvetica-Bold"/>
          <w:sz w:val="24"/>
          <w:szCs w:val="24"/>
        </w:rPr>
        <w:t>Lorsque les cyanobactéries prolifèrent, elles produisent du dioxygène qui provoque la formation d’oxyde de fer qui précipite : couches rouges. Quand le développement des cyanobactéries ralentit, la production de dioxygène est moindre et le fer ne s’oxyde pas : couches claires.</w:t>
      </w:r>
    </w:p>
    <w:p w:rsidR="00533CC2" w:rsidRPr="00D17ED5" w:rsidRDefault="00533CC2" w:rsidP="00067C1C">
      <w:pPr>
        <w:widowControl w:val="0"/>
        <w:autoSpaceDE w:val="0"/>
        <w:autoSpaceDN w:val="0"/>
        <w:adjustRightInd w:val="0"/>
        <w:spacing w:after="0" w:line="240" w:lineRule="auto"/>
        <w:jc w:val="both"/>
        <w:rPr>
          <w:rFonts w:cs="Helvetica-Bold"/>
          <w:sz w:val="24"/>
          <w:szCs w:val="24"/>
        </w:rPr>
      </w:pPr>
    </w:p>
    <w:p w:rsidR="00A766AA" w:rsidRPr="00D17ED5" w:rsidRDefault="00A766AA" w:rsidP="00533CC2">
      <w:pPr>
        <w:jc w:val="center"/>
      </w:pPr>
      <w:r w:rsidRPr="00D17ED5">
        <w:rPr>
          <w:noProof/>
          <w:lang w:eastAsia="fr-FR"/>
        </w:rPr>
        <w:drawing>
          <wp:inline distT="0" distB="0" distL="0" distR="0" wp14:anchorId="68675178" wp14:editId="5EAD5444">
            <wp:extent cx="2191256" cy="1647825"/>
            <wp:effectExtent l="0" t="0" r="0" b="0"/>
            <wp:docPr id="1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srcRect/>
                    <a:stretch>
                      <a:fillRect/>
                    </a:stretch>
                  </pic:blipFill>
                  <pic:spPr bwMode="auto">
                    <a:xfrm>
                      <a:off x="0" y="0"/>
                      <a:ext cx="2198679" cy="1653407"/>
                    </a:xfrm>
                    <a:prstGeom prst="rect">
                      <a:avLst/>
                    </a:prstGeom>
                    <a:noFill/>
                    <a:ln w="9525">
                      <a:noFill/>
                      <a:miter lim="800000"/>
                      <a:headEnd/>
                      <a:tailEnd/>
                    </a:ln>
                  </pic:spPr>
                </pic:pic>
              </a:graphicData>
            </a:graphic>
          </wp:inline>
        </w:drawing>
      </w:r>
    </w:p>
    <w:p w:rsidR="00935C27" w:rsidRDefault="00364DCB" w:rsidP="00067C1C">
      <w:pPr>
        <w:widowControl w:val="0"/>
        <w:autoSpaceDE w:val="0"/>
        <w:autoSpaceDN w:val="0"/>
        <w:adjustRightInd w:val="0"/>
        <w:spacing w:after="0" w:line="240" w:lineRule="auto"/>
        <w:jc w:val="both"/>
        <w:rPr>
          <w:rFonts w:cs="Helvetica-Bold"/>
          <w:b/>
          <w:bCs/>
          <w:sz w:val="24"/>
          <w:szCs w:val="24"/>
        </w:rPr>
      </w:pPr>
      <w:r>
        <w:rPr>
          <w:rFonts w:cs="Helvetica-Bold"/>
          <w:b/>
          <w:bCs/>
          <w:noProof/>
          <w:sz w:val="24"/>
          <w:szCs w:val="24"/>
          <w:lang w:eastAsia="fr-FR"/>
        </w:rPr>
        <w:pict>
          <v:shape id="_x0000_s1038" type="#_x0000_t202" style="position:absolute;left:0;text-align:left;margin-left:171.25pt;margin-top:10.25pt;width:117.9pt;height:20.25pt;z-index:251675648">
            <v:textbox>
              <w:txbxContent>
                <w:p w:rsidR="00364DCB" w:rsidRPr="00D17ED5" w:rsidRDefault="00364DCB" w:rsidP="00935C27">
                  <w:pPr>
                    <w:jc w:val="center"/>
                  </w:pPr>
                  <w:r w:rsidRPr="00D17ED5">
                    <w:t>Oxyde de fer rubané</w:t>
                  </w:r>
                </w:p>
                <w:p w:rsidR="00364DCB" w:rsidRDefault="00364DCB" w:rsidP="00935C27">
                  <w:pPr>
                    <w:jc w:val="center"/>
                  </w:pPr>
                </w:p>
              </w:txbxContent>
            </v:textbox>
          </v:shape>
        </w:pict>
      </w:r>
    </w:p>
    <w:p w:rsidR="00225855" w:rsidRPr="008B40D4" w:rsidRDefault="00935C27" w:rsidP="00935C27">
      <w:pPr>
        <w:pStyle w:val="Titre2"/>
      </w:pPr>
      <w:bookmarkStart w:id="10" w:name="_Toc334774916"/>
      <w:r w:rsidRPr="00935C27">
        <w:lastRenderedPageBreak/>
        <w:t>Pour en savoir plus sur</w:t>
      </w:r>
      <w:r>
        <w:t xml:space="preserve"> la respiration</w:t>
      </w:r>
      <w:bookmarkEnd w:id="10"/>
      <w:r w:rsidR="00225855">
        <w:t xml:space="preserve"> </w:t>
      </w:r>
    </w:p>
    <w:p w:rsidR="00225855" w:rsidRDefault="00225855" w:rsidP="00067C1C">
      <w:pPr>
        <w:pStyle w:val="NormalWeb"/>
        <w:spacing w:before="2" w:after="2"/>
        <w:jc w:val="both"/>
        <w:rPr>
          <w:rFonts w:asciiTheme="minorHAnsi" w:hAnsiTheme="minorHAnsi"/>
          <w:sz w:val="24"/>
        </w:rPr>
      </w:pPr>
      <w:r w:rsidRPr="008B40D4">
        <w:rPr>
          <w:rFonts w:asciiTheme="minorHAnsi" w:hAnsiTheme="minorHAnsi"/>
          <w:sz w:val="24"/>
        </w:rPr>
        <w:t xml:space="preserve">Dans le langage courant, la </w:t>
      </w:r>
      <w:r w:rsidRPr="008B40D4">
        <w:rPr>
          <w:rFonts w:asciiTheme="minorHAnsi" w:hAnsiTheme="minorHAnsi"/>
          <w:b/>
          <w:sz w:val="24"/>
        </w:rPr>
        <w:t>respiration</w:t>
      </w:r>
      <w:r w:rsidRPr="008B40D4">
        <w:rPr>
          <w:rFonts w:asciiTheme="minorHAnsi" w:hAnsiTheme="minorHAnsi"/>
          <w:sz w:val="24"/>
        </w:rPr>
        <w:t xml:space="preserve"> désigne à la fois les échanges gazeux (rejet de </w:t>
      </w:r>
      <w:r w:rsidRPr="00225855">
        <w:rPr>
          <w:rFonts w:asciiTheme="minorHAnsi" w:hAnsiTheme="minorHAnsi"/>
          <w:sz w:val="24"/>
        </w:rPr>
        <w:t>dioxyde de carbone</w:t>
      </w:r>
      <w:r w:rsidRPr="008B40D4">
        <w:rPr>
          <w:rFonts w:asciiTheme="minorHAnsi" w:hAnsiTheme="minorHAnsi"/>
          <w:sz w:val="24"/>
        </w:rPr>
        <w:t>, CO</w:t>
      </w:r>
      <w:r w:rsidRPr="008B40D4">
        <w:rPr>
          <w:rFonts w:asciiTheme="minorHAnsi" w:hAnsiTheme="minorHAnsi"/>
          <w:sz w:val="24"/>
          <w:vertAlign w:val="subscript"/>
        </w:rPr>
        <w:t>2</w:t>
      </w:r>
      <w:r w:rsidRPr="008B40D4">
        <w:rPr>
          <w:rFonts w:asciiTheme="minorHAnsi" w:hAnsiTheme="minorHAnsi"/>
          <w:sz w:val="24"/>
        </w:rPr>
        <w:t xml:space="preserve">, et absorption de </w:t>
      </w:r>
      <w:r w:rsidRPr="00225855">
        <w:rPr>
          <w:rFonts w:asciiTheme="minorHAnsi" w:hAnsiTheme="minorHAnsi"/>
          <w:sz w:val="24"/>
        </w:rPr>
        <w:t>dioxygène</w:t>
      </w:r>
      <w:r w:rsidR="00935C27">
        <w:rPr>
          <w:rFonts w:asciiTheme="minorHAnsi" w:hAnsiTheme="minorHAnsi"/>
          <w:sz w:val="24"/>
        </w:rPr>
        <w:t>,</w:t>
      </w:r>
      <w:r w:rsidRPr="008B40D4">
        <w:rPr>
          <w:rFonts w:asciiTheme="minorHAnsi" w:hAnsiTheme="minorHAnsi"/>
          <w:sz w:val="24"/>
        </w:rPr>
        <w:t xml:space="preserve"> O</w:t>
      </w:r>
      <w:r w:rsidRPr="008B40D4">
        <w:rPr>
          <w:rFonts w:asciiTheme="minorHAnsi" w:hAnsiTheme="minorHAnsi"/>
          <w:sz w:val="24"/>
          <w:vertAlign w:val="subscript"/>
        </w:rPr>
        <w:t>2</w:t>
      </w:r>
      <w:r w:rsidRPr="008B40D4">
        <w:rPr>
          <w:rFonts w:asciiTheme="minorHAnsi" w:hAnsiTheme="minorHAnsi"/>
          <w:sz w:val="24"/>
        </w:rPr>
        <w:t xml:space="preserve">) et la </w:t>
      </w:r>
      <w:r w:rsidRPr="00225855">
        <w:rPr>
          <w:rFonts w:asciiTheme="minorHAnsi" w:hAnsiTheme="minorHAnsi"/>
          <w:sz w:val="24"/>
        </w:rPr>
        <w:t>respiration cellulaire</w:t>
      </w:r>
      <w:r w:rsidRPr="008B40D4">
        <w:rPr>
          <w:rFonts w:asciiTheme="minorHAnsi" w:hAnsiTheme="minorHAnsi"/>
          <w:sz w:val="24"/>
        </w:rPr>
        <w:t xml:space="preserve"> qui permet, en dégradant du </w:t>
      </w:r>
      <w:r w:rsidRPr="00225855">
        <w:rPr>
          <w:rFonts w:asciiTheme="minorHAnsi" w:hAnsiTheme="minorHAnsi"/>
          <w:sz w:val="24"/>
        </w:rPr>
        <w:t>glucose</w:t>
      </w:r>
      <w:r w:rsidRPr="008B40D4">
        <w:rPr>
          <w:rFonts w:asciiTheme="minorHAnsi" w:hAnsiTheme="minorHAnsi"/>
          <w:sz w:val="24"/>
        </w:rPr>
        <w:t xml:space="preserve"> grâce au dioxygène, d'obtenir de l'énergie. Les échanges gazeux assistent la respiration cellulaire en lui fournissant le dioxygène et en le débarrassant du dioxyde de carbone produit.</w:t>
      </w:r>
    </w:p>
    <w:p w:rsidR="00AB7F9B" w:rsidRPr="008B40D4" w:rsidRDefault="00AB7F9B" w:rsidP="00067C1C">
      <w:pPr>
        <w:pStyle w:val="NormalWeb"/>
        <w:spacing w:before="2" w:after="2"/>
        <w:jc w:val="both"/>
        <w:rPr>
          <w:rFonts w:asciiTheme="minorHAnsi" w:hAnsiTheme="minorHAnsi"/>
          <w:sz w:val="24"/>
        </w:rPr>
      </w:pPr>
    </w:p>
    <w:p w:rsidR="00225855" w:rsidRPr="008B40D4" w:rsidRDefault="00225855" w:rsidP="00067C1C">
      <w:pPr>
        <w:pStyle w:val="NormalWeb"/>
        <w:spacing w:before="2" w:after="2"/>
        <w:jc w:val="both"/>
        <w:rPr>
          <w:rFonts w:asciiTheme="minorHAnsi" w:hAnsiTheme="minorHAnsi"/>
          <w:sz w:val="24"/>
        </w:rPr>
      </w:pPr>
      <w:r w:rsidRPr="008B40D4">
        <w:rPr>
          <w:rFonts w:asciiTheme="minorHAnsi" w:hAnsiTheme="minorHAnsi"/>
          <w:sz w:val="24"/>
        </w:rPr>
        <w:t>Diverses stratégies ont été déve</w:t>
      </w:r>
      <w:r w:rsidR="008A2CBF">
        <w:rPr>
          <w:rFonts w:asciiTheme="minorHAnsi" w:hAnsiTheme="minorHAnsi"/>
          <w:sz w:val="24"/>
        </w:rPr>
        <w:t>loppées au cours de l'évolution.</w:t>
      </w:r>
      <w:r w:rsidRPr="008B40D4">
        <w:rPr>
          <w:rFonts w:asciiTheme="minorHAnsi" w:hAnsiTheme="minorHAnsi"/>
          <w:sz w:val="24"/>
        </w:rPr>
        <w:t xml:space="preserve"> </w:t>
      </w:r>
      <w:r w:rsidR="008A2CBF">
        <w:rPr>
          <w:rFonts w:asciiTheme="minorHAnsi" w:hAnsiTheme="minorHAnsi"/>
          <w:sz w:val="24"/>
        </w:rPr>
        <w:t>P</w:t>
      </w:r>
      <w:r w:rsidR="00935C27">
        <w:rPr>
          <w:rFonts w:asciiTheme="minorHAnsi" w:hAnsiTheme="minorHAnsi"/>
          <w:sz w:val="24"/>
        </w:rPr>
        <w:t>our certains organismes</w:t>
      </w:r>
      <w:r w:rsidR="008A2CBF">
        <w:rPr>
          <w:rFonts w:asciiTheme="minorHAnsi" w:hAnsiTheme="minorHAnsi"/>
          <w:sz w:val="24"/>
        </w:rPr>
        <w:t>,</w:t>
      </w:r>
      <w:r w:rsidRPr="008B40D4">
        <w:rPr>
          <w:rFonts w:asciiTheme="minorHAnsi" w:hAnsiTheme="minorHAnsi"/>
          <w:sz w:val="24"/>
        </w:rPr>
        <w:t xml:space="preserve"> ces échanges se réalisent directement par diffusion aux travers des parois cellulaires. Pour d'autres, des organes spécialisés se sont formés permettant ainsi d'augmenter les quantités de gaz brassés. Il existe plusieurs types d'organes :</w:t>
      </w:r>
    </w:p>
    <w:p w:rsidR="00225855" w:rsidRPr="008B40D4" w:rsidRDefault="00225855" w:rsidP="00067C1C">
      <w:pPr>
        <w:numPr>
          <w:ilvl w:val="0"/>
          <w:numId w:val="8"/>
        </w:numPr>
        <w:spacing w:beforeLines="1" w:before="2" w:afterLines="1" w:after="2"/>
        <w:jc w:val="both"/>
        <w:rPr>
          <w:sz w:val="24"/>
        </w:rPr>
      </w:pPr>
      <w:r w:rsidRPr="008B40D4">
        <w:rPr>
          <w:sz w:val="24"/>
        </w:rPr>
        <w:t xml:space="preserve">les </w:t>
      </w:r>
      <w:r w:rsidRPr="00225855">
        <w:rPr>
          <w:sz w:val="24"/>
        </w:rPr>
        <w:t>branchies</w:t>
      </w:r>
      <w:r w:rsidRPr="008B40D4">
        <w:rPr>
          <w:sz w:val="24"/>
        </w:rPr>
        <w:t>, qui sont les adaptations respiratoi</w:t>
      </w:r>
      <w:r w:rsidR="008A2CBF">
        <w:rPr>
          <w:sz w:val="24"/>
        </w:rPr>
        <w:t>res des animaux aquatiques (</w:t>
      </w:r>
      <w:r w:rsidRPr="008B40D4">
        <w:rPr>
          <w:sz w:val="24"/>
        </w:rPr>
        <w:t>poissons</w:t>
      </w:r>
      <w:r w:rsidR="008A2CBF">
        <w:rPr>
          <w:sz w:val="24"/>
        </w:rPr>
        <w:t>)</w:t>
      </w:r>
      <w:r w:rsidRPr="008B40D4">
        <w:rPr>
          <w:sz w:val="24"/>
        </w:rPr>
        <w:t>, mais aussi</w:t>
      </w:r>
      <w:r w:rsidR="008A2CBF">
        <w:rPr>
          <w:sz w:val="24"/>
        </w:rPr>
        <w:t xml:space="preserve"> de</w:t>
      </w:r>
      <w:r w:rsidRPr="008B40D4">
        <w:rPr>
          <w:sz w:val="24"/>
        </w:rPr>
        <w:t xml:space="preserve"> certains </w:t>
      </w:r>
      <w:r w:rsidRPr="00225855">
        <w:rPr>
          <w:sz w:val="24"/>
        </w:rPr>
        <w:t>annélides</w:t>
      </w:r>
      <w:r w:rsidRPr="008B40D4">
        <w:rPr>
          <w:sz w:val="24"/>
        </w:rPr>
        <w:t xml:space="preserve"> (vers), </w:t>
      </w:r>
      <w:r w:rsidRPr="00225855">
        <w:rPr>
          <w:sz w:val="24"/>
        </w:rPr>
        <w:t>échinodermes</w:t>
      </w:r>
      <w:r w:rsidRPr="008B40D4">
        <w:rPr>
          <w:sz w:val="24"/>
        </w:rPr>
        <w:t xml:space="preserve"> (étoiles de mers...) et </w:t>
      </w:r>
      <w:r w:rsidRPr="00225855">
        <w:rPr>
          <w:sz w:val="24"/>
        </w:rPr>
        <w:t>mollusques</w:t>
      </w:r>
      <w:r w:rsidRPr="008B40D4">
        <w:rPr>
          <w:sz w:val="24"/>
        </w:rPr>
        <w:t>.</w:t>
      </w:r>
    </w:p>
    <w:p w:rsidR="00225855" w:rsidRPr="008B40D4" w:rsidRDefault="00225855" w:rsidP="00067C1C">
      <w:pPr>
        <w:numPr>
          <w:ilvl w:val="0"/>
          <w:numId w:val="9"/>
        </w:numPr>
        <w:spacing w:beforeLines="1" w:before="2" w:afterLines="1" w:after="2"/>
        <w:jc w:val="both"/>
        <w:rPr>
          <w:sz w:val="24"/>
        </w:rPr>
      </w:pPr>
      <w:r w:rsidRPr="008B40D4">
        <w:rPr>
          <w:sz w:val="24"/>
        </w:rPr>
        <w:t xml:space="preserve">les </w:t>
      </w:r>
      <w:r w:rsidRPr="00225855">
        <w:rPr>
          <w:sz w:val="24"/>
        </w:rPr>
        <w:t>poumons</w:t>
      </w:r>
      <w:r w:rsidRPr="008B40D4">
        <w:rPr>
          <w:sz w:val="24"/>
        </w:rPr>
        <w:t xml:space="preserve"> qui sont les adaptations des vertébrés terrestres.</w:t>
      </w:r>
    </w:p>
    <w:p w:rsidR="00DF058D" w:rsidRPr="00225855" w:rsidRDefault="00225855" w:rsidP="00067C1C">
      <w:pPr>
        <w:pStyle w:val="NormalWeb"/>
        <w:spacing w:before="2" w:after="2"/>
        <w:jc w:val="both"/>
        <w:rPr>
          <w:rFonts w:asciiTheme="minorHAnsi" w:hAnsiTheme="minorHAnsi"/>
          <w:sz w:val="24"/>
        </w:rPr>
      </w:pPr>
      <w:r w:rsidRPr="008B40D4">
        <w:rPr>
          <w:rFonts w:asciiTheme="minorHAnsi" w:hAnsiTheme="minorHAnsi"/>
          <w:sz w:val="24"/>
        </w:rPr>
        <w:t xml:space="preserve">Dans le cas des animaux qui possèdent des poumons, on parle de </w:t>
      </w:r>
      <w:r w:rsidRPr="00225855">
        <w:rPr>
          <w:rFonts w:asciiTheme="minorHAnsi" w:hAnsiTheme="minorHAnsi"/>
          <w:sz w:val="24"/>
        </w:rPr>
        <w:t>ventilation pulmonaire</w:t>
      </w:r>
      <w:r w:rsidRPr="008B40D4">
        <w:rPr>
          <w:rFonts w:asciiTheme="minorHAnsi" w:hAnsiTheme="minorHAnsi"/>
          <w:sz w:val="24"/>
        </w:rPr>
        <w:t xml:space="preserve"> pour désigner l'ensemble des mécanismes qui permettent les tra</w:t>
      </w:r>
      <w:r w:rsidR="00531721">
        <w:rPr>
          <w:rFonts w:asciiTheme="minorHAnsi" w:hAnsiTheme="minorHAnsi"/>
          <w:sz w:val="24"/>
        </w:rPr>
        <w:t>nsferts de gaz entre les milieux</w:t>
      </w:r>
      <w:r w:rsidRPr="008B40D4">
        <w:rPr>
          <w:rFonts w:asciiTheme="minorHAnsi" w:hAnsiTheme="minorHAnsi"/>
          <w:sz w:val="24"/>
        </w:rPr>
        <w:t xml:space="preserve"> extérieur</w:t>
      </w:r>
      <w:r w:rsidR="00531721">
        <w:rPr>
          <w:rFonts w:asciiTheme="minorHAnsi" w:hAnsiTheme="minorHAnsi"/>
          <w:sz w:val="24"/>
        </w:rPr>
        <w:t>s</w:t>
      </w:r>
      <w:r w:rsidRPr="008B40D4">
        <w:rPr>
          <w:rFonts w:asciiTheme="minorHAnsi" w:hAnsiTheme="minorHAnsi"/>
          <w:sz w:val="24"/>
        </w:rPr>
        <w:t xml:space="preserve"> et </w:t>
      </w:r>
      <w:r w:rsidR="00935C27">
        <w:rPr>
          <w:rFonts w:asciiTheme="minorHAnsi" w:hAnsiTheme="minorHAnsi"/>
          <w:sz w:val="24"/>
        </w:rPr>
        <w:t xml:space="preserve">le milieu </w:t>
      </w:r>
      <w:r w:rsidRPr="008B40D4">
        <w:rPr>
          <w:rFonts w:asciiTheme="minorHAnsi" w:hAnsiTheme="minorHAnsi"/>
          <w:sz w:val="24"/>
        </w:rPr>
        <w:t>intérieur (le sang)</w:t>
      </w:r>
    </w:p>
    <w:p w:rsidR="00935C27" w:rsidRDefault="00935C27" w:rsidP="00935C27">
      <w:pPr>
        <w:widowControl w:val="0"/>
        <w:autoSpaceDE w:val="0"/>
        <w:autoSpaceDN w:val="0"/>
        <w:adjustRightInd w:val="0"/>
        <w:spacing w:after="0" w:line="240" w:lineRule="auto"/>
        <w:jc w:val="both"/>
        <w:rPr>
          <w:rFonts w:cs="Helvetica-Bold"/>
          <w:b/>
          <w:bCs/>
          <w:sz w:val="24"/>
          <w:szCs w:val="24"/>
        </w:rPr>
      </w:pPr>
    </w:p>
    <w:p w:rsidR="00935C27" w:rsidRPr="00D17ED5" w:rsidRDefault="00935C27" w:rsidP="00935C27">
      <w:pPr>
        <w:widowControl w:val="0"/>
        <w:autoSpaceDE w:val="0"/>
        <w:autoSpaceDN w:val="0"/>
        <w:adjustRightInd w:val="0"/>
        <w:spacing w:after="0" w:line="240" w:lineRule="auto"/>
        <w:jc w:val="both"/>
        <w:rPr>
          <w:rFonts w:cs="Helvetica-Bold"/>
          <w:b/>
          <w:bCs/>
          <w:sz w:val="24"/>
          <w:szCs w:val="24"/>
        </w:rPr>
      </w:pPr>
      <w:r w:rsidRPr="00D17ED5">
        <w:rPr>
          <w:rFonts w:cs="Helvetica-Bold"/>
          <w:b/>
          <w:bCs/>
          <w:sz w:val="24"/>
          <w:szCs w:val="24"/>
        </w:rPr>
        <w:t>Pistes pédagogiques</w:t>
      </w:r>
    </w:p>
    <w:p w:rsidR="00935C27" w:rsidRPr="00D17ED5" w:rsidRDefault="00935C27" w:rsidP="00935C27">
      <w:pPr>
        <w:widowControl w:val="0"/>
        <w:autoSpaceDE w:val="0"/>
        <w:autoSpaceDN w:val="0"/>
        <w:adjustRightInd w:val="0"/>
        <w:spacing w:after="0" w:line="240" w:lineRule="auto"/>
        <w:jc w:val="both"/>
        <w:rPr>
          <w:rFonts w:cs="Helvetica-Bold"/>
          <w:b/>
          <w:bCs/>
          <w:sz w:val="24"/>
          <w:szCs w:val="24"/>
        </w:rPr>
      </w:pPr>
    </w:p>
    <w:p w:rsidR="00935C27" w:rsidRPr="00B21342" w:rsidRDefault="00935C27" w:rsidP="00B21342">
      <w:pPr>
        <w:pStyle w:val="Paragraphedeliste"/>
        <w:widowControl w:val="0"/>
        <w:numPr>
          <w:ilvl w:val="0"/>
          <w:numId w:val="15"/>
        </w:numPr>
        <w:autoSpaceDE w:val="0"/>
        <w:autoSpaceDN w:val="0"/>
        <w:adjustRightInd w:val="0"/>
        <w:spacing w:after="0" w:line="240" w:lineRule="auto"/>
        <w:jc w:val="both"/>
        <w:rPr>
          <w:rFonts w:cs="Helvetica-Bold"/>
          <w:sz w:val="24"/>
          <w:szCs w:val="24"/>
        </w:rPr>
      </w:pPr>
      <w:r w:rsidRPr="00B21342">
        <w:rPr>
          <w:rFonts w:cs="Helvetica-Bold"/>
          <w:sz w:val="24"/>
          <w:szCs w:val="24"/>
        </w:rPr>
        <w:t>L’apparition des cellules eucaryotes et</w:t>
      </w:r>
      <w:r w:rsidR="00E07C3C">
        <w:rPr>
          <w:rFonts w:cs="Helvetica-Bold"/>
          <w:sz w:val="24"/>
          <w:szCs w:val="24"/>
        </w:rPr>
        <w:t xml:space="preserve"> celle</w:t>
      </w:r>
      <w:r w:rsidRPr="00B21342">
        <w:rPr>
          <w:rFonts w:cs="Helvetica-Bold"/>
          <w:sz w:val="24"/>
          <w:szCs w:val="24"/>
        </w:rPr>
        <w:t xml:space="preserve"> de la reproduction sexuée permet</w:t>
      </w:r>
      <w:r w:rsidR="00E07C3C">
        <w:rPr>
          <w:rFonts w:cs="Helvetica-Bold"/>
          <w:sz w:val="24"/>
          <w:szCs w:val="24"/>
        </w:rPr>
        <w:t>tent</w:t>
      </w:r>
      <w:r w:rsidR="008A2CBF">
        <w:rPr>
          <w:rFonts w:cs="Helvetica-Bold"/>
          <w:sz w:val="24"/>
          <w:szCs w:val="24"/>
        </w:rPr>
        <w:t xml:space="preserve"> </w:t>
      </w:r>
      <w:r w:rsidRPr="00B21342">
        <w:rPr>
          <w:rFonts w:cs="Helvetica-Bold"/>
          <w:sz w:val="24"/>
          <w:szCs w:val="24"/>
        </w:rPr>
        <w:t>d’aboutir à une évolution au hasard de la diversité du vivant.</w:t>
      </w:r>
    </w:p>
    <w:p w:rsidR="00935C27" w:rsidRPr="00B21342" w:rsidRDefault="00935C27" w:rsidP="00B21342">
      <w:pPr>
        <w:pStyle w:val="Paragraphedeliste"/>
        <w:widowControl w:val="0"/>
        <w:numPr>
          <w:ilvl w:val="0"/>
          <w:numId w:val="15"/>
        </w:numPr>
        <w:autoSpaceDE w:val="0"/>
        <w:autoSpaceDN w:val="0"/>
        <w:adjustRightInd w:val="0"/>
        <w:spacing w:after="0" w:line="240" w:lineRule="auto"/>
        <w:jc w:val="both"/>
        <w:rPr>
          <w:rFonts w:cs="Helvetica-Bold"/>
          <w:sz w:val="24"/>
          <w:szCs w:val="24"/>
        </w:rPr>
      </w:pPr>
      <w:r w:rsidRPr="00B21342">
        <w:rPr>
          <w:rFonts w:cs="Helvetica-Bold"/>
          <w:sz w:val="24"/>
          <w:szCs w:val="24"/>
        </w:rPr>
        <w:t>Variation de la composition de l’atmosphère et</w:t>
      </w:r>
      <w:r w:rsidR="008A2CBF">
        <w:rPr>
          <w:rFonts w:cs="Helvetica-Bold"/>
          <w:sz w:val="24"/>
          <w:szCs w:val="24"/>
        </w:rPr>
        <w:t xml:space="preserve"> de</w:t>
      </w:r>
      <w:r w:rsidRPr="00B21342">
        <w:rPr>
          <w:rFonts w:cs="Helvetica-Bold"/>
          <w:sz w:val="24"/>
          <w:szCs w:val="24"/>
        </w:rPr>
        <w:t xml:space="preserve"> la part du vivant à l’échelle géologique.</w:t>
      </w:r>
    </w:p>
    <w:p w:rsidR="00F57B79" w:rsidRDefault="00F57B79">
      <w:pPr>
        <w:rPr>
          <w:rFonts w:eastAsiaTheme="majorEastAsia" w:cs="Bold"/>
          <w:b/>
          <w:color w:val="4F81BD" w:themeColor="accent1"/>
          <w:sz w:val="44"/>
          <w:szCs w:val="28"/>
        </w:rPr>
      </w:pPr>
    </w:p>
    <w:p w:rsidR="00935C27" w:rsidRDefault="00935C27">
      <w:pPr>
        <w:rPr>
          <w:rFonts w:eastAsiaTheme="majorEastAsia" w:cs="Bold"/>
          <w:b/>
          <w:color w:val="4F81BD" w:themeColor="accent1"/>
          <w:sz w:val="44"/>
          <w:szCs w:val="28"/>
        </w:rPr>
      </w:pPr>
      <w:r>
        <w:rPr>
          <w:b/>
          <w:sz w:val="44"/>
        </w:rPr>
        <w:br w:type="page"/>
      </w:r>
    </w:p>
    <w:p w:rsidR="00225855" w:rsidRPr="00407CBC" w:rsidRDefault="00F7090E" w:rsidP="00067C1C">
      <w:pPr>
        <w:pStyle w:val="Titre1"/>
        <w:jc w:val="both"/>
        <w:rPr>
          <w:b/>
          <w:sz w:val="44"/>
        </w:rPr>
      </w:pPr>
      <w:bookmarkStart w:id="11" w:name="_Toc334774917"/>
      <w:r w:rsidRPr="00407CBC">
        <w:rPr>
          <w:b/>
          <w:sz w:val="44"/>
        </w:rPr>
        <w:lastRenderedPageBreak/>
        <w:t xml:space="preserve">Panneau 4 </w:t>
      </w:r>
      <w:r w:rsidR="00407CBC" w:rsidRPr="00407CBC">
        <w:rPr>
          <w:b/>
          <w:sz w:val="44"/>
        </w:rPr>
        <w:t>« </w:t>
      </w:r>
      <w:r w:rsidR="007F5AD4" w:rsidRPr="00407CBC">
        <w:rPr>
          <w:b/>
          <w:sz w:val="44"/>
        </w:rPr>
        <w:t xml:space="preserve">L'augmentation du goût de la </w:t>
      </w:r>
      <w:r w:rsidR="00531721">
        <w:rPr>
          <w:b/>
          <w:sz w:val="44"/>
        </w:rPr>
        <w:t>V</w:t>
      </w:r>
      <w:r w:rsidR="007F5AD4" w:rsidRPr="00407CBC">
        <w:rPr>
          <w:b/>
          <w:sz w:val="44"/>
        </w:rPr>
        <w:t>ie</w:t>
      </w:r>
      <w:r w:rsidR="00407CBC" w:rsidRPr="00407CBC">
        <w:rPr>
          <w:b/>
          <w:sz w:val="44"/>
        </w:rPr>
        <w:t> »</w:t>
      </w:r>
      <w:bookmarkEnd w:id="11"/>
    </w:p>
    <w:p w:rsidR="00225855" w:rsidRDefault="00225855" w:rsidP="00067C1C">
      <w:pPr>
        <w:jc w:val="both"/>
      </w:pPr>
    </w:p>
    <w:p w:rsidR="00935C27" w:rsidRDefault="00225855" w:rsidP="00067C1C">
      <w:pPr>
        <w:jc w:val="both"/>
      </w:pPr>
      <w:r>
        <w:t>Ce panneau est à mettre en lien direct avec le panneau 5.</w:t>
      </w:r>
    </w:p>
    <w:p w:rsidR="00935C27" w:rsidRDefault="00935C27" w:rsidP="00935C27">
      <w:pPr>
        <w:pStyle w:val="Titre2"/>
      </w:pPr>
      <w:bookmarkStart w:id="12" w:name="_Toc334774918"/>
      <w:r w:rsidRPr="00225855">
        <w:t>L’explosion cambrienne</w:t>
      </w:r>
      <w:bookmarkEnd w:id="12"/>
      <w:r w:rsidRPr="00225855">
        <w:t xml:space="preserve"> </w:t>
      </w:r>
    </w:p>
    <w:p w:rsidR="00935C27" w:rsidRDefault="00935C27" w:rsidP="00935C27">
      <w:pPr>
        <w:pStyle w:val="NormalWeb"/>
        <w:spacing w:before="2" w:after="2"/>
        <w:jc w:val="both"/>
        <w:rPr>
          <w:rFonts w:asciiTheme="minorHAnsi" w:hAnsiTheme="minorHAnsi"/>
          <w:sz w:val="24"/>
        </w:rPr>
      </w:pPr>
      <w:r>
        <w:rPr>
          <w:rFonts w:asciiTheme="minorHAnsi" w:hAnsiTheme="minorHAnsi"/>
          <w:sz w:val="24"/>
        </w:rPr>
        <w:t>De 542 à 530 Ma</w:t>
      </w:r>
      <w:r w:rsidR="00E07C3C">
        <w:rPr>
          <w:rFonts w:asciiTheme="minorHAnsi" w:hAnsiTheme="minorHAnsi"/>
          <w:sz w:val="24"/>
        </w:rPr>
        <w:t>,</w:t>
      </w:r>
      <w:r>
        <w:rPr>
          <w:rFonts w:asciiTheme="minorHAnsi" w:hAnsiTheme="minorHAnsi"/>
          <w:sz w:val="24"/>
        </w:rPr>
        <w:t xml:space="preserve"> on observe</w:t>
      </w:r>
      <w:r w:rsidRPr="00225855">
        <w:rPr>
          <w:rFonts w:asciiTheme="minorHAnsi" w:hAnsiTheme="minorHAnsi"/>
          <w:sz w:val="24"/>
        </w:rPr>
        <w:t xml:space="preserve"> l'apparition soudaine – à l'échelle géologique – de la plupart des grands embranchements actuels de </w:t>
      </w:r>
      <w:r w:rsidRPr="00225855">
        <w:rPr>
          <w:rFonts w:asciiTheme="minorHAnsi" w:hAnsiTheme="minorHAnsi"/>
          <w:i/>
          <w:sz w:val="24"/>
        </w:rPr>
        <w:t>métazoaires</w:t>
      </w:r>
      <w:r w:rsidRPr="00225855">
        <w:rPr>
          <w:rFonts w:asciiTheme="minorHAnsi" w:hAnsiTheme="minorHAnsi"/>
          <w:sz w:val="24"/>
        </w:rPr>
        <w:t xml:space="preserve"> (animaux pluricellulaires) ainsi qu'une grande diversification des espèces animales, végétales et bactériennes. Avant cette explosion, la plupart des organismes étaient simples et composés de cellules individuelles parfois regroupé</w:t>
      </w:r>
      <w:r>
        <w:rPr>
          <w:rFonts w:asciiTheme="minorHAnsi" w:hAnsiTheme="minorHAnsi"/>
          <w:sz w:val="24"/>
        </w:rPr>
        <w:t>es sous forme de colonies.</w:t>
      </w:r>
    </w:p>
    <w:p w:rsidR="00935C27" w:rsidRPr="00225855" w:rsidRDefault="00935C27" w:rsidP="00935C27">
      <w:pPr>
        <w:pStyle w:val="NormalWeb"/>
        <w:spacing w:before="2" w:after="2"/>
        <w:jc w:val="both"/>
        <w:rPr>
          <w:rFonts w:asciiTheme="minorHAnsi" w:hAnsiTheme="minorHAnsi"/>
          <w:sz w:val="24"/>
        </w:rPr>
      </w:pPr>
      <w:r>
        <w:rPr>
          <w:rFonts w:asciiTheme="minorHAnsi" w:hAnsiTheme="minorHAnsi"/>
          <w:sz w:val="24"/>
        </w:rPr>
        <w:t xml:space="preserve"> </w:t>
      </w:r>
    </w:p>
    <w:p w:rsidR="00935C27" w:rsidRDefault="00935C27" w:rsidP="00935C27">
      <w:pPr>
        <w:pStyle w:val="NormalWeb"/>
        <w:spacing w:before="2" w:after="2"/>
        <w:jc w:val="both"/>
        <w:rPr>
          <w:sz w:val="24"/>
        </w:rPr>
      </w:pPr>
      <w:r w:rsidRPr="00225855">
        <w:rPr>
          <w:rFonts w:asciiTheme="minorHAnsi" w:hAnsiTheme="minorHAnsi"/>
          <w:sz w:val="24"/>
        </w:rPr>
        <w:t>Cette explosion fut révélée par la découverte</w:t>
      </w:r>
      <w:r w:rsidR="008C1F33">
        <w:rPr>
          <w:rFonts w:asciiTheme="minorHAnsi" w:hAnsiTheme="minorHAnsi"/>
          <w:sz w:val="24"/>
        </w:rPr>
        <w:t>, en 1909</w:t>
      </w:r>
      <w:r w:rsidRPr="00225855">
        <w:rPr>
          <w:rFonts w:asciiTheme="minorHAnsi" w:hAnsiTheme="minorHAnsi"/>
          <w:sz w:val="24"/>
        </w:rPr>
        <w:t xml:space="preserve"> dans les</w:t>
      </w:r>
      <w:r w:rsidR="008C1F33">
        <w:rPr>
          <w:rFonts w:asciiTheme="minorHAnsi" w:hAnsiTheme="minorHAnsi"/>
          <w:sz w:val="24"/>
        </w:rPr>
        <w:t xml:space="preserve"> schistes de Burgess au Canada, </w:t>
      </w:r>
      <w:r w:rsidRPr="00225855">
        <w:rPr>
          <w:rFonts w:asciiTheme="minorHAnsi" w:hAnsiTheme="minorHAnsi"/>
          <w:sz w:val="24"/>
        </w:rPr>
        <w:t xml:space="preserve">d'un biotope marin encore inconnu jusque-là. </w:t>
      </w:r>
      <w:r w:rsidR="008C1F33">
        <w:rPr>
          <w:rFonts w:asciiTheme="minorHAnsi" w:hAnsiTheme="minorHAnsi"/>
          <w:sz w:val="24"/>
        </w:rPr>
        <w:t>L</w:t>
      </w:r>
      <w:r w:rsidRPr="00225855">
        <w:rPr>
          <w:rFonts w:asciiTheme="minorHAnsi" w:hAnsiTheme="minorHAnsi"/>
          <w:sz w:val="24"/>
        </w:rPr>
        <w:t>es raisons de cette apparition soudaine restent encore mystérieuses à cause du manque de fossiles.</w:t>
      </w:r>
      <w:r w:rsidR="008C1F33">
        <w:rPr>
          <w:rFonts w:asciiTheme="minorHAnsi" w:hAnsiTheme="minorHAnsi"/>
          <w:sz w:val="24"/>
        </w:rPr>
        <w:t xml:space="preserve"> (Cf. panneau 5)</w:t>
      </w:r>
    </w:p>
    <w:p w:rsidR="008C1F33" w:rsidRDefault="008C1F33" w:rsidP="00935C27">
      <w:pPr>
        <w:spacing w:beforeLines="1" w:before="2" w:afterLines="1" w:after="2"/>
        <w:jc w:val="both"/>
        <w:rPr>
          <w:noProof/>
          <w:lang w:eastAsia="fr-FR"/>
        </w:rPr>
      </w:pPr>
    </w:p>
    <w:p w:rsidR="008C1F33" w:rsidRDefault="008C1F33" w:rsidP="008C1F33">
      <w:pPr>
        <w:spacing w:beforeLines="1" w:before="2" w:afterLines="1" w:after="2"/>
        <w:jc w:val="center"/>
        <w:rPr>
          <w:rFonts w:cs="Times New Roman"/>
          <w:sz w:val="24"/>
          <w:szCs w:val="20"/>
          <w:lang w:eastAsia="fr-FR"/>
        </w:rPr>
      </w:pPr>
      <w:r>
        <w:rPr>
          <w:noProof/>
          <w:lang w:eastAsia="fr-FR"/>
        </w:rPr>
        <w:drawing>
          <wp:inline distT="0" distB="0" distL="0" distR="0" wp14:anchorId="3A868F38" wp14:editId="57311B01">
            <wp:extent cx="3854387" cy="2905125"/>
            <wp:effectExtent l="0" t="0" r="0" b="0"/>
            <wp:docPr id="30" name="Image 30" descr="http://c.coupin.free.fr/cartable/didapage/trois/cours36/cambrien_burg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coupin.free.fr/cartable/didapage/trois/cours36/cambrien_burgess.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4188"/>
                    <a:stretch/>
                  </pic:blipFill>
                  <pic:spPr bwMode="auto">
                    <a:xfrm>
                      <a:off x="0" y="0"/>
                      <a:ext cx="3853113" cy="2904165"/>
                    </a:xfrm>
                    <a:prstGeom prst="rect">
                      <a:avLst/>
                    </a:prstGeom>
                    <a:noFill/>
                    <a:ln>
                      <a:noFill/>
                    </a:ln>
                    <a:extLst>
                      <a:ext uri="{53640926-AAD7-44D8-BBD7-CCE9431645EC}">
                        <a14:shadowObscured xmlns:a14="http://schemas.microsoft.com/office/drawing/2010/main"/>
                      </a:ext>
                    </a:extLst>
                  </pic:spPr>
                </pic:pic>
              </a:graphicData>
            </a:graphic>
          </wp:inline>
        </w:drawing>
      </w:r>
    </w:p>
    <w:p w:rsidR="00935C27" w:rsidRPr="00225855" w:rsidRDefault="00364DCB" w:rsidP="008C1F33">
      <w:pPr>
        <w:spacing w:beforeLines="300" w:before="720" w:afterLines="1" w:after="2"/>
        <w:jc w:val="both"/>
        <w:rPr>
          <w:rFonts w:cs="Times New Roman"/>
          <w:sz w:val="24"/>
          <w:szCs w:val="20"/>
          <w:lang w:eastAsia="fr-FR"/>
        </w:rPr>
      </w:pPr>
      <w:r>
        <w:rPr>
          <w:noProof/>
        </w:rPr>
        <w:pict>
          <v:shape id="_x0000_s1039" type="#_x0000_t202" style="position:absolute;left:0;text-align:left;margin-left:0;margin-top:0;width:235.65pt;height:21.1pt;z-index:251677696;visibility:visible;mso-wrap-distance-left:9pt;mso-wrap-distance-top:0;mso-wrap-distance-right:9pt;mso-wrap-distance-bottom:0;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2+LgIAAFM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MASLJjWEPwKwz45TDVoLQGfeIUQ8T&#10;XmP//UAcx0i+09Cd1bQs40okpZwvClDcpaW5tBBNAarGAaNR3Ia0Rok3ewNd3InE73Mmp5RhchPt&#10;py2Lq3GpJ6/nf8Hm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bAl2+LgIAAFMEAAAOAAAAAAAAAAAAAAAAAC4CAABkcnMv&#10;ZTJvRG9jLnhtbFBLAQItABQABgAIAAAAIQD9LzLW2wAAAAUBAAAPAAAAAAAAAAAAAAAAAIgEAABk&#10;cnMvZG93bnJldi54bWxQSwUGAAAAAAQABADzAAAAkAUAAAAA&#10;">
            <v:textbox>
              <w:txbxContent>
                <w:p w:rsidR="00364DCB" w:rsidRDefault="00364DCB">
                  <w:r>
                    <w:t>Représentation artistique de la Faune de Burgess</w:t>
                  </w:r>
                </w:p>
              </w:txbxContent>
            </v:textbox>
          </v:shape>
        </w:pict>
      </w:r>
      <w:r w:rsidR="00935C27" w:rsidRPr="00225855">
        <w:rPr>
          <w:rFonts w:cs="Times New Roman"/>
          <w:sz w:val="24"/>
          <w:szCs w:val="20"/>
          <w:lang w:eastAsia="fr-FR"/>
        </w:rPr>
        <w:t xml:space="preserve">Au cours du </w:t>
      </w:r>
      <w:r w:rsidR="00E07C3C">
        <w:rPr>
          <w:rFonts w:cs="Times New Roman"/>
          <w:sz w:val="24"/>
          <w:szCs w:val="20"/>
          <w:lang w:eastAsia="fr-FR"/>
        </w:rPr>
        <w:t>P</w:t>
      </w:r>
      <w:r w:rsidR="00935C27" w:rsidRPr="00225855">
        <w:rPr>
          <w:rFonts w:cs="Times New Roman"/>
          <w:sz w:val="24"/>
          <w:szCs w:val="20"/>
          <w:lang w:eastAsia="fr-FR"/>
        </w:rPr>
        <w:t xml:space="preserve">ermien </w:t>
      </w:r>
      <w:r w:rsidR="00E07C3C">
        <w:rPr>
          <w:rFonts w:cs="Times New Roman"/>
          <w:sz w:val="24"/>
          <w:szCs w:val="20"/>
          <w:lang w:eastAsia="fr-FR"/>
        </w:rPr>
        <w:t>apparaissent</w:t>
      </w:r>
      <w:r w:rsidR="00935C27" w:rsidRPr="00225855">
        <w:rPr>
          <w:rFonts w:cs="Times New Roman"/>
          <w:sz w:val="24"/>
          <w:szCs w:val="20"/>
          <w:lang w:eastAsia="fr-FR"/>
        </w:rPr>
        <w:t xml:space="preserve">  3 grands types d’organisation : </w:t>
      </w:r>
    </w:p>
    <w:p w:rsidR="00935C27" w:rsidRPr="00225855" w:rsidRDefault="00935C27" w:rsidP="00935C27">
      <w:pPr>
        <w:numPr>
          <w:ilvl w:val="0"/>
          <w:numId w:val="2"/>
        </w:numPr>
        <w:spacing w:beforeLines="1" w:before="2" w:afterLines="1" w:after="2" w:line="240" w:lineRule="auto"/>
        <w:jc w:val="both"/>
        <w:rPr>
          <w:sz w:val="24"/>
          <w:szCs w:val="20"/>
          <w:lang w:eastAsia="fr-FR"/>
        </w:rPr>
      </w:pPr>
      <w:r w:rsidRPr="00225855">
        <w:rPr>
          <w:sz w:val="24"/>
          <w:szCs w:val="20"/>
          <w:lang w:eastAsia="fr-FR"/>
        </w:rPr>
        <w:t>Les Mollusques qui se caractérisent par une structure rigide avec une coquille</w:t>
      </w:r>
    </w:p>
    <w:p w:rsidR="00935C27" w:rsidRPr="00225855" w:rsidRDefault="00935C27" w:rsidP="00935C27">
      <w:pPr>
        <w:numPr>
          <w:ilvl w:val="0"/>
          <w:numId w:val="2"/>
        </w:numPr>
        <w:spacing w:beforeLines="1" w:before="2" w:afterLines="1" w:after="2" w:line="240" w:lineRule="auto"/>
        <w:jc w:val="both"/>
        <w:rPr>
          <w:sz w:val="24"/>
          <w:szCs w:val="20"/>
          <w:lang w:eastAsia="fr-FR"/>
        </w:rPr>
      </w:pPr>
      <w:r w:rsidRPr="00225855">
        <w:rPr>
          <w:sz w:val="24"/>
          <w:szCs w:val="20"/>
          <w:lang w:eastAsia="fr-FR"/>
        </w:rPr>
        <w:t>Les Arthropodes qui s'organisent à</w:t>
      </w:r>
      <w:r w:rsidR="00531721">
        <w:rPr>
          <w:sz w:val="24"/>
          <w:szCs w:val="20"/>
          <w:lang w:eastAsia="fr-FR"/>
        </w:rPr>
        <w:t xml:space="preserve"> l'intérieur d'un exosquelette </w:t>
      </w:r>
    </w:p>
    <w:p w:rsidR="00935C27" w:rsidRPr="00225855" w:rsidRDefault="00935C27" w:rsidP="00935C27">
      <w:pPr>
        <w:numPr>
          <w:ilvl w:val="0"/>
          <w:numId w:val="2"/>
        </w:numPr>
        <w:spacing w:beforeLines="1" w:before="2" w:afterLines="1" w:after="2" w:line="240" w:lineRule="auto"/>
        <w:jc w:val="both"/>
        <w:rPr>
          <w:sz w:val="24"/>
          <w:szCs w:val="20"/>
          <w:lang w:eastAsia="fr-FR"/>
        </w:rPr>
      </w:pPr>
      <w:r w:rsidRPr="00225855">
        <w:rPr>
          <w:sz w:val="24"/>
          <w:szCs w:val="20"/>
          <w:lang w:eastAsia="fr-FR"/>
        </w:rPr>
        <w:t>Les Vertébré</w:t>
      </w:r>
      <w:r w:rsidR="00E07C3C">
        <w:rPr>
          <w:sz w:val="24"/>
          <w:szCs w:val="20"/>
          <w:lang w:eastAsia="fr-FR"/>
        </w:rPr>
        <w:t>s</w:t>
      </w:r>
      <w:r w:rsidRPr="00225855">
        <w:rPr>
          <w:sz w:val="24"/>
          <w:szCs w:val="20"/>
          <w:lang w:eastAsia="fr-FR"/>
        </w:rPr>
        <w:t xml:space="preserve"> qui s'organisent au contraire autour d'un squelette interne</w:t>
      </w:r>
    </w:p>
    <w:p w:rsidR="007F5AD4" w:rsidRPr="00225855" w:rsidRDefault="00225855" w:rsidP="00067C1C">
      <w:pPr>
        <w:jc w:val="both"/>
      </w:pPr>
      <w:r>
        <w:t xml:space="preserve"> </w:t>
      </w:r>
    </w:p>
    <w:p w:rsidR="00225855" w:rsidRPr="00935C27" w:rsidRDefault="00B32CC9" w:rsidP="00067C1C">
      <w:pPr>
        <w:jc w:val="both"/>
        <w:rPr>
          <w:sz w:val="24"/>
        </w:rPr>
      </w:pPr>
      <w:r w:rsidRPr="00935C27">
        <w:rPr>
          <w:sz w:val="24"/>
        </w:rPr>
        <w:t>Il existe deux explosions similaires à ce</w:t>
      </w:r>
      <w:r w:rsidR="008C1F33">
        <w:rPr>
          <w:sz w:val="24"/>
        </w:rPr>
        <w:t xml:space="preserve">lle du </w:t>
      </w:r>
      <w:r w:rsidR="00531721">
        <w:rPr>
          <w:sz w:val="24"/>
        </w:rPr>
        <w:t>C</w:t>
      </w:r>
      <w:r w:rsidR="008C1F33">
        <w:rPr>
          <w:sz w:val="24"/>
        </w:rPr>
        <w:t>ambrien</w:t>
      </w:r>
      <w:r w:rsidRPr="00935C27">
        <w:rPr>
          <w:sz w:val="24"/>
        </w:rPr>
        <w:t xml:space="preserve"> dans l'histoire évolutive des végétaux</w:t>
      </w:r>
      <w:r w:rsidR="008C1F33">
        <w:rPr>
          <w:sz w:val="24"/>
        </w:rPr>
        <w:t>. L</w:t>
      </w:r>
      <w:r w:rsidRPr="00935C27">
        <w:rPr>
          <w:sz w:val="24"/>
        </w:rPr>
        <w:t>ors du Dévonien</w:t>
      </w:r>
      <w:r w:rsidR="00E07C3C">
        <w:rPr>
          <w:sz w:val="24"/>
        </w:rPr>
        <w:t>,</w:t>
      </w:r>
      <w:r w:rsidRPr="00935C27">
        <w:rPr>
          <w:sz w:val="24"/>
        </w:rPr>
        <w:t xml:space="preserve"> il y 400 </w:t>
      </w:r>
      <w:r w:rsidR="00E07C3C">
        <w:rPr>
          <w:sz w:val="24"/>
        </w:rPr>
        <w:t>Millions d’années (Ma)</w:t>
      </w:r>
      <w:r w:rsidRPr="00935C27">
        <w:rPr>
          <w:sz w:val="24"/>
        </w:rPr>
        <w:t>, les plantes colonisent rapidement les terres émergées et</w:t>
      </w:r>
      <w:r w:rsidR="00E07C3C">
        <w:rPr>
          <w:sz w:val="24"/>
        </w:rPr>
        <w:t>,</w:t>
      </w:r>
      <w:r w:rsidR="008C1F33">
        <w:rPr>
          <w:sz w:val="24"/>
        </w:rPr>
        <w:t xml:space="preserve"> </w:t>
      </w:r>
      <w:r w:rsidR="00E07C3C">
        <w:rPr>
          <w:sz w:val="24"/>
        </w:rPr>
        <w:t>l</w:t>
      </w:r>
      <w:r w:rsidR="008C1F33">
        <w:rPr>
          <w:sz w:val="24"/>
        </w:rPr>
        <w:t>ors du Crétacé, on observe une</w:t>
      </w:r>
      <w:r w:rsidRPr="00935C27">
        <w:rPr>
          <w:sz w:val="24"/>
        </w:rPr>
        <w:t xml:space="preserve"> diversification rapide des plantes à fleur</w:t>
      </w:r>
      <w:r w:rsidR="008C1F33">
        <w:rPr>
          <w:sz w:val="24"/>
        </w:rPr>
        <w:t>s.</w:t>
      </w:r>
    </w:p>
    <w:p w:rsidR="00B32CC9" w:rsidRPr="00D17ED5" w:rsidRDefault="00B32CC9" w:rsidP="00067C1C">
      <w:pPr>
        <w:jc w:val="both"/>
        <w:rPr>
          <w:b/>
          <w:i/>
        </w:rPr>
      </w:pPr>
    </w:p>
    <w:p w:rsidR="00225855" w:rsidRPr="00407CBC" w:rsidRDefault="00F7090E" w:rsidP="008C1F33">
      <w:pPr>
        <w:pStyle w:val="Titre1"/>
        <w:jc w:val="both"/>
      </w:pPr>
      <w:bookmarkStart w:id="13" w:name="_Toc334774919"/>
      <w:r w:rsidRPr="008C1F33">
        <w:rPr>
          <w:b/>
          <w:sz w:val="44"/>
        </w:rPr>
        <w:lastRenderedPageBreak/>
        <w:t xml:space="preserve">Panneau 5 </w:t>
      </w:r>
      <w:r w:rsidR="00407CBC" w:rsidRPr="008C1F33">
        <w:rPr>
          <w:b/>
          <w:sz w:val="44"/>
        </w:rPr>
        <w:t>« </w:t>
      </w:r>
      <w:r w:rsidR="00A61B9D" w:rsidRPr="008C1F33">
        <w:rPr>
          <w:b/>
          <w:sz w:val="44"/>
        </w:rPr>
        <w:t>Attention Encre pas seiche</w:t>
      </w:r>
      <w:r w:rsidR="00407CBC" w:rsidRPr="008C1F33">
        <w:rPr>
          <w:b/>
          <w:sz w:val="44"/>
        </w:rPr>
        <w:t> »</w:t>
      </w:r>
      <w:bookmarkEnd w:id="13"/>
    </w:p>
    <w:p w:rsidR="00E655C4" w:rsidRPr="00225855" w:rsidRDefault="00E655C4" w:rsidP="00067C1C">
      <w:pPr>
        <w:jc w:val="both"/>
      </w:pPr>
    </w:p>
    <w:p w:rsidR="00E655C4" w:rsidRPr="00407CBC" w:rsidRDefault="00E655C4" w:rsidP="00067C1C">
      <w:pPr>
        <w:widowControl w:val="0"/>
        <w:autoSpaceDE w:val="0"/>
        <w:autoSpaceDN w:val="0"/>
        <w:adjustRightInd w:val="0"/>
        <w:spacing w:after="0" w:line="240" w:lineRule="auto"/>
        <w:jc w:val="both"/>
        <w:rPr>
          <w:rFonts w:cs="Helvetica"/>
          <w:sz w:val="24"/>
          <w:szCs w:val="24"/>
        </w:rPr>
      </w:pPr>
      <w:r w:rsidRPr="00407CBC">
        <w:rPr>
          <w:rFonts w:cs="Helvetica"/>
          <w:sz w:val="24"/>
          <w:szCs w:val="24"/>
        </w:rPr>
        <w:t>Les fossiles des premiers êtres vivants connus composés de plusieurs cellules ont été retrouvés sur deux sites géologiques : Édiacara en Australie et Burgess au Canada.</w:t>
      </w:r>
    </w:p>
    <w:p w:rsidR="00E655C4" w:rsidRPr="0030105C" w:rsidRDefault="00E655C4" w:rsidP="00067C1C">
      <w:pPr>
        <w:jc w:val="both"/>
        <w:rPr>
          <w:rFonts w:cs="Helvetica"/>
          <w:szCs w:val="24"/>
        </w:rPr>
      </w:pPr>
    </w:p>
    <w:p w:rsidR="00E655C4" w:rsidRPr="00407CBC" w:rsidRDefault="00E655C4" w:rsidP="00B21342">
      <w:pPr>
        <w:pStyle w:val="Titre2"/>
      </w:pPr>
      <w:bookmarkStart w:id="14" w:name="_Toc334774920"/>
      <w:r w:rsidRPr="00407CBC">
        <w:t>La faune de Burgess</w:t>
      </w:r>
      <w:bookmarkEnd w:id="14"/>
    </w:p>
    <w:p w:rsidR="00B21342" w:rsidRDefault="00E655C4" w:rsidP="00067C1C">
      <w:pPr>
        <w:jc w:val="both"/>
        <w:rPr>
          <w:sz w:val="24"/>
        </w:rPr>
      </w:pPr>
      <w:r w:rsidRPr="00407CBC">
        <w:rPr>
          <w:sz w:val="24"/>
        </w:rPr>
        <w:t xml:space="preserve">Il y a 540 </w:t>
      </w:r>
      <w:r w:rsidR="00531721">
        <w:rPr>
          <w:sz w:val="24"/>
        </w:rPr>
        <w:t>Ma</w:t>
      </w:r>
      <w:r w:rsidRPr="00407CBC">
        <w:rPr>
          <w:sz w:val="24"/>
        </w:rPr>
        <w:t>, des milliers d’espèces font leur apparition</w:t>
      </w:r>
      <w:r w:rsidR="00F7090E" w:rsidRPr="00407CBC">
        <w:rPr>
          <w:sz w:val="24"/>
        </w:rPr>
        <w:t xml:space="preserve"> </w:t>
      </w:r>
      <w:r w:rsidRPr="00407CBC">
        <w:rPr>
          <w:sz w:val="24"/>
        </w:rPr>
        <w:t>dans une mer peu profonde. Les représentants de cette faune sont</w:t>
      </w:r>
      <w:r w:rsidR="00F7090E" w:rsidRPr="00407CBC">
        <w:rPr>
          <w:sz w:val="24"/>
        </w:rPr>
        <w:t xml:space="preserve"> </w:t>
      </w:r>
      <w:r w:rsidRPr="00407CBC">
        <w:rPr>
          <w:sz w:val="24"/>
        </w:rPr>
        <w:t>beaucoup plus complexes que les animaux qui les ont précédés :</w:t>
      </w:r>
      <w:r w:rsidR="00F7090E" w:rsidRPr="00407CBC">
        <w:rPr>
          <w:sz w:val="24"/>
        </w:rPr>
        <w:t xml:space="preserve"> </w:t>
      </w:r>
    </w:p>
    <w:p w:rsidR="00B21342" w:rsidRPr="00B21342" w:rsidRDefault="00E655C4" w:rsidP="00B21342">
      <w:pPr>
        <w:pStyle w:val="Paragraphedeliste"/>
        <w:numPr>
          <w:ilvl w:val="0"/>
          <w:numId w:val="17"/>
        </w:numPr>
        <w:jc w:val="both"/>
        <w:rPr>
          <w:sz w:val="24"/>
        </w:rPr>
      </w:pPr>
      <w:r w:rsidRPr="00B21342">
        <w:rPr>
          <w:sz w:val="24"/>
        </w:rPr>
        <w:t>Leurs cellules continuent de se spécialiser et s’organisent même en</w:t>
      </w:r>
      <w:r w:rsidR="00F7090E" w:rsidRPr="00B21342">
        <w:rPr>
          <w:sz w:val="24"/>
        </w:rPr>
        <w:t xml:space="preserve"> </w:t>
      </w:r>
      <w:r w:rsidRPr="00B21342">
        <w:rPr>
          <w:sz w:val="24"/>
        </w:rPr>
        <w:t>de véritables organes.</w:t>
      </w:r>
      <w:r w:rsidR="00F7090E" w:rsidRPr="00B21342">
        <w:rPr>
          <w:sz w:val="24"/>
        </w:rPr>
        <w:t xml:space="preserve"> </w:t>
      </w:r>
    </w:p>
    <w:p w:rsidR="00B21342" w:rsidRPr="00B21342" w:rsidRDefault="00E655C4" w:rsidP="00B21342">
      <w:pPr>
        <w:pStyle w:val="Paragraphedeliste"/>
        <w:numPr>
          <w:ilvl w:val="0"/>
          <w:numId w:val="17"/>
        </w:numPr>
        <w:jc w:val="both"/>
        <w:rPr>
          <w:sz w:val="24"/>
        </w:rPr>
      </w:pPr>
      <w:r w:rsidRPr="00B21342">
        <w:rPr>
          <w:sz w:val="24"/>
        </w:rPr>
        <w:t>Certains possèdent un squelette externe (coquilles et carapaces) et</w:t>
      </w:r>
      <w:r w:rsidR="00F7090E" w:rsidRPr="00B21342">
        <w:rPr>
          <w:sz w:val="24"/>
        </w:rPr>
        <w:t xml:space="preserve"> </w:t>
      </w:r>
      <w:r w:rsidRPr="00B21342">
        <w:rPr>
          <w:sz w:val="24"/>
        </w:rPr>
        <w:t>des muscles pour se mouvoir.</w:t>
      </w:r>
      <w:r w:rsidR="00F7090E" w:rsidRPr="00B21342">
        <w:rPr>
          <w:sz w:val="24"/>
        </w:rPr>
        <w:t xml:space="preserve"> </w:t>
      </w:r>
    </w:p>
    <w:p w:rsidR="00E87B10" w:rsidRPr="00407CBC" w:rsidRDefault="00E655C4" w:rsidP="00067C1C">
      <w:pPr>
        <w:jc w:val="both"/>
        <w:rPr>
          <w:sz w:val="24"/>
        </w:rPr>
      </w:pPr>
      <w:r w:rsidRPr="00407CBC">
        <w:rPr>
          <w:sz w:val="24"/>
        </w:rPr>
        <w:t xml:space="preserve">N’importe quel plan d’organisation </w:t>
      </w:r>
      <w:r w:rsidR="00E07C3C">
        <w:rPr>
          <w:sz w:val="24"/>
        </w:rPr>
        <w:t>peut trouver sa niche écologique ;</w:t>
      </w:r>
      <w:r w:rsidRPr="00407CBC">
        <w:rPr>
          <w:sz w:val="24"/>
        </w:rPr>
        <w:t xml:space="preserve"> l’époque</w:t>
      </w:r>
      <w:r w:rsidR="00E07C3C">
        <w:rPr>
          <w:sz w:val="24"/>
        </w:rPr>
        <w:t xml:space="preserve"> est à</w:t>
      </w:r>
      <w:r w:rsidRPr="00407CBC">
        <w:rPr>
          <w:sz w:val="24"/>
        </w:rPr>
        <w:t xml:space="preserve"> l’expérimentation, un instant unique dans l’histoire</w:t>
      </w:r>
      <w:r w:rsidR="00F7090E" w:rsidRPr="00407CBC">
        <w:rPr>
          <w:sz w:val="24"/>
        </w:rPr>
        <w:t xml:space="preserve"> </w:t>
      </w:r>
      <w:r w:rsidR="00364DCB">
        <w:rPr>
          <w:sz w:val="24"/>
        </w:rPr>
        <w:t>de la biosphère !</w:t>
      </w:r>
      <w:r w:rsidR="00D9311E">
        <w:rPr>
          <w:sz w:val="24"/>
        </w:rPr>
        <w:t xml:space="preserve"> Pour la première et la dernière fois sur </w:t>
      </w:r>
      <w:r w:rsidR="00364DCB">
        <w:rPr>
          <w:sz w:val="24"/>
        </w:rPr>
        <w:t>T</w:t>
      </w:r>
      <w:r w:rsidR="00D9311E">
        <w:rPr>
          <w:sz w:val="24"/>
        </w:rPr>
        <w:t xml:space="preserve">erre, il n’y </w:t>
      </w:r>
      <w:r w:rsidR="00364DCB">
        <w:rPr>
          <w:sz w:val="24"/>
        </w:rPr>
        <w:t>a</w:t>
      </w:r>
      <w:r w:rsidR="00D9311E">
        <w:rPr>
          <w:sz w:val="24"/>
        </w:rPr>
        <w:t xml:space="preserve"> aucune compétition entre les êtres vivants. </w:t>
      </w:r>
      <w:r w:rsidR="006843F1" w:rsidRPr="0030105C">
        <w:rPr>
          <w:rFonts w:cs="Helvetica-Bold"/>
          <w:noProof/>
          <w:szCs w:val="24"/>
          <w:lang w:eastAsia="fr-FR"/>
        </w:rPr>
        <w:drawing>
          <wp:anchor distT="0" distB="0" distL="114300" distR="114300" simplePos="0" relativeHeight="251662336" behindDoc="0" locked="0" layoutInCell="1" allowOverlap="1" wp14:anchorId="11E5D008" wp14:editId="386A6E24">
            <wp:simplePos x="0" y="0"/>
            <wp:positionH relativeFrom="column">
              <wp:posOffset>119380</wp:posOffset>
            </wp:positionH>
            <wp:positionV relativeFrom="paragraph">
              <wp:posOffset>746760</wp:posOffset>
            </wp:positionV>
            <wp:extent cx="2070735" cy="1130300"/>
            <wp:effectExtent l="0" t="0" r="0" b="0"/>
            <wp:wrapNone/>
            <wp:docPr id="1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70735" cy="11303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E87B10" w:rsidRPr="0030105C" w:rsidRDefault="006843F1" w:rsidP="00067C1C">
      <w:pPr>
        <w:widowControl w:val="0"/>
        <w:autoSpaceDE w:val="0"/>
        <w:autoSpaceDN w:val="0"/>
        <w:adjustRightInd w:val="0"/>
        <w:spacing w:after="0" w:line="240" w:lineRule="auto"/>
        <w:jc w:val="both"/>
        <w:rPr>
          <w:rFonts w:cs="Helvetica-Bold"/>
          <w:szCs w:val="24"/>
        </w:rPr>
      </w:pPr>
      <w:r w:rsidRPr="0030105C">
        <w:rPr>
          <w:rFonts w:cs="Helvetica-Bold"/>
          <w:noProof/>
          <w:szCs w:val="24"/>
          <w:lang w:eastAsia="fr-FR"/>
        </w:rPr>
        <w:drawing>
          <wp:anchor distT="0" distB="0" distL="114300" distR="114300" simplePos="0" relativeHeight="251663360" behindDoc="0" locked="0" layoutInCell="1" allowOverlap="1" wp14:anchorId="66102D7F" wp14:editId="15AE59D9">
            <wp:simplePos x="0" y="0"/>
            <wp:positionH relativeFrom="column">
              <wp:posOffset>3567430</wp:posOffset>
            </wp:positionH>
            <wp:positionV relativeFrom="paragraph">
              <wp:posOffset>53975</wp:posOffset>
            </wp:positionV>
            <wp:extent cx="1444625" cy="1228725"/>
            <wp:effectExtent l="0" t="0" r="0" b="0"/>
            <wp:wrapNone/>
            <wp:docPr id="1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44625" cy="12287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E655C4" w:rsidRPr="0030105C" w:rsidRDefault="00E655C4" w:rsidP="00067C1C">
      <w:pPr>
        <w:widowControl w:val="0"/>
        <w:autoSpaceDE w:val="0"/>
        <w:autoSpaceDN w:val="0"/>
        <w:adjustRightInd w:val="0"/>
        <w:spacing w:after="0" w:line="240" w:lineRule="auto"/>
        <w:jc w:val="both"/>
        <w:rPr>
          <w:rFonts w:cs="Helvetica-Bold"/>
          <w:szCs w:val="24"/>
        </w:rPr>
      </w:pPr>
    </w:p>
    <w:p w:rsidR="00E655C4" w:rsidRPr="0030105C" w:rsidRDefault="00E655C4" w:rsidP="00067C1C">
      <w:pPr>
        <w:jc w:val="both"/>
        <w:rPr>
          <w:rFonts w:cs="Helvetica-Bold"/>
          <w:szCs w:val="24"/>
        </w:rPr>
      </w:pPr>
    </w:p>
    <w:p w:rsidR="00E655C4" w:rsidRPr="0030105C" w:rsidRDefault="00E655C4" w:rsidP="00067C1C">
      <w:pPr>
        <w:jc w:val="both"/>
        <w:rPr>
          <w:rFonts w:cs="Helvetica-Bold"/>
          <w:szCs w:val="24"/>
        </w:rPr>
      </w:pPr>
    </w:p>
    <w:p w:rsidR="00E655C4" w:rsidRPr="0030105C" w:rsidRDefault="00364DCB" w:rsidP="00067C1C">
      <w:pPr>
        <w:jc w:val="both"/>
        <w:rPr>
          <w:rFonts w:cs="Helvetica-Bold"/>
          <w:szCs w:val="24"/>
        </w:rPr>
      </w:pPr>
      <w:r>
        <w:rPr>
          <w:noProof/>
        </w:rPr>
        <w:pict>
          <v:shape id="_x0000_s1040" type="#_x0000_t202" style="position:absolute;left:0;text-align:left;margin-left:65.9pt;margin-top:20.2pt;width:42.8pt;height:22.15pt;z-index:25167974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">
            <v:textbox>
              <w:txbxContent>
                <w:p w:rsidR="00364DCB" w:rsidRDefault="00364DCB">
                  <w:r>
                    <w:rPr>
                      <w:szCs w:val="36"/>
                    </w:rPr>
                    <w:t>Pikaia</w:t>
                  </w:r>
                </w:p>
              </w:txbxContent>
            </v:textbox>
          </v:shape>
        </w:pict>
      </w:r>
    </w:p>
    <w:p w:rsidR="00E87B10" w:rsidRPr="0030105C" w:rsidRDefault="00364DCB" w:rsidP="00067C1C">
      <w:pPr>
        <w:pStyle w:val="Paragraphestandard"/>
        <w:jc w:val="both"/>
        <w:rPr>
          <w:rFonts w:asciiTheme="minorHAnsi" w:hAnsiTheme="minorHAnsi"/>
          <w:sz w:val="22"/>
          <w:szCs w:val="36"/>
        </w:rPr>
      </w:pPr>
      <w:r>
        <w:rPr>
          <w:noProof/>
        </w:rPr>
        <w:pict>
          <v:shape id="_x0000_s1041" type="#_x0000_t202" style="position:absolute;left:0;text-align:left;margin-left:304pt;margin-top:1.1pt;width:78.05pt;height:19.9pt;z-index:25168179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">
            <v:textbox style="mso-next-textbox:#_x0000_s1041">
              <w:txbxContent>
                <w:p w:rsidR="00364DCB" w:rsidRDefault="00364DCB">
                  <w:r w:rsidRPr="0030105C">
                    <w:rPr>
                      <w:szCs w:val="36"/>
                    </w:rPr>
                    <w:t>Haikouichthys</w:t>
                  </w:r>
                </w:p>
              </w:txbxContent>
            </v:textbox>
          </v:shape>
        </w:pict>
      </w:r>
    </w:p>
    <w:p w:rsidR="00D9311E" w:rsidRDefault="00D9311E" w:rsidP="00067C1C">
      <w:pPr>
        <w:pStyle w:val="Paragraphestandard"/>
        <w:jc w:val="both"/>
        <w:rPr>
          <w:rFonts w:asciiTheme="minorHAnsi" w:hAnsiTheme="minorHAnsi"/>
          <w:sz w:val="22"/>
          <w:szCs w:val="36"/>
        </w:rPr>
      </w:pPr>
    </w:p>
    <w:p w:rsidR="00D9311E" w:rsidRDefault="00D9311E" w:rsidP="00067C1C">
      <w:pPr>
        <w:pStyle w:val="Paragraphestandard"/>
        <w:jc w:val="both"/>
        <w:rPr>
          <w:rFonts w:asciiTheme="minorHAnsi" w:hAnsiTheme="minorHAnsi"/>
          <w:sz w:val="22"/>
          <w:szCs w:val="36"/>
        </w:rPr>
      </w:pPr>
    </w:p>
    <w:p w:rsidR="00E87B10" w:rsidRPr="0030105C" w:rsidRDefault="00364DCB" w:rsidP="00067C1C">
      <w:pPr>
        <w:pStyle w:val="Paragraphestandard"/>
        <w:jc w:val="both"/>
        <w:rPr>
          <w:rFonts w:asciiTheme="minorHAnsi" w:hAnsiTheme="minorHAnsi"/>
          <w:sz w:val="22"/>
          <w:szCs w:val="36"/>
        </w:rPr>
      </w:pPr>
      <w:r>
        <w:rPr>
          <w:rFonts w:asciiTheme="minorHAnsi" w:hAnsiTheme="minorHAnsi"/>
          <w:sz w:val="22"/>
          <w:szCs w:val="36"/>
        </w:rPr>
        <w:t xml:space="preserve">Long en moyenne de 5cm, </w:t>
      </w:r>
      <w:r w:rsidR="00553CDE">
        <w:rPr>
          <w:rFonts w:asciiTheme="minorHAnsi" w:hAnsiTheme="minorHAnsi"/>
          <w:sz w:val="22"/>
          <w:szCs w:val="36"/>
        </w:rPr>
        <w:t>Pikaia est</w:t>
      </w:r>
      <w:r w:rsidR="00E87B10" w:rsidRPr="0030105C">
        <w:rPr>
          <w:rFonts w:asciiTheme="minorHAnsi" w:hAnsiTheme="minorHAnsi"/>
          <w:sz w:val="22"/>
          <w:szCs w:val="36"/>
        </w:rPr>
        <w:t xml:space="preserve"> le premier vrai vertébré, c’est l’ancêtre de tous les poissons, amphibiens, r</w:t>
      </w:r>
      <w:r>
        <w:rPr>
          <w:rFonts w:asciiTheme="minorHAnsi" w:hAnsiTheme="minorHAnsi"/>
          <w:sz w:val="22"/>
          <w:szCs w:val="36"/>
        </w:rPr>
        <w:t>eptiles, oiseaux et mammifères.</w:t>
      </w:r>
    </w:p>
    <w:p w:rsidR="00E655C4" w:rsidRPr="00D17ED5" w:rsidRDefault="00E655C4" w:rsidP="00067C1C">
      <w:pPr>
        <w:widowControl w:val="0"/>
        <w:autoSpaceDE w:val="0"/>
        <w:autoSpaceDN w:val="0"/>
        <w:adjustRightInd w:val="0"/>
        <w:spacing w:after="0" w:line="240" w:lineRule="auto"/>
        <w:jc w:val="both"/>
        <w:rPr>
          <w:rFonts w:cs="Helvetica-Oblique"/>
          <w:i/>
          <w:iCs/>
          <w:sz w:val="24"/>
          <w:szCs w:val="24"/>
        </w:rPr>
      </w:pPr>
    </w:p>
    <w:p w:rsidR="001C7504" w:rsidRPr="00D17ED5" w:rsidRDefault="00553CDE" w:rsidP="00D9311E">
      <w:pPr>
        <w:pStyle w:val="Titre2"/>
      </w:pPr>
      <w:bookmarkStart w:id="15" w:name="_Toc334774921"/>
      <w:r>
        <w:t>L’histoire de la</w:t>
      </w:r>
      <w:r w:rsidR="00E655C4" w:rsidRPr="00D17ED5">
        <w:t xml:space="preserve"> fossilisation</w:t>
      </w:r>
      <w:r>
        <w:t xml:space="preserve"> de la faune de Burgess</w:t>
      </w:r>
      <w:bookmarkEnd w:id="15"/>
    </w:p>
    <w:p w:rsidR="00E655C4" w:rsidRPr="00D17ED5" w:rsidRDefault="00E655C4" w:rsidP="00067C1C">
      <w:pPr>
        <w:widowControl w:val="0"/>
        <w:autoSpaceDE w:val="0"/>
        <w:autoSpaceDN w:val="0"/>
        <w:adjustRightInd w:val="0"/>
        <w:spacing w:after="0" w:line="240" w:lineRule="auto"/>
        <w:jc w:val="both"/>
        <w:rPr>
          <w:rFonts w:cs="Helvetica-Bold"/>
          <w:b/>
          <w:bCs/>
          <w:sz w:val="24"/>
          <w:szCs w:val="24"/>
        </w:rPr>
      </w:pPr>
    </w:p>
    <w:p w:rsidR="00E655C4" w:rsidRPr="00D17ED5" w:rsidRDefault="00D9311E" w:rsidP="00067C1C">
      <w:pPr>
        <w:widowControl w:val="0"/>
        <w:autoSpaceDE w:val="0"/>
        <w:autoSpaceDN w:val="0"/>
        <w:adjustRightInd w:val="0"/>
        <w:spacing w:after="0" w:line="240" w:lineRule="auto"/>
        <w:jc w:val="both"/>
        <w:rPr>
          <w:rFonts w:cs="Helvetica-Bold"/>
          <w:sz w:val="24"/>
          <w:szCs w:val="24"/>
        </w:rPr>
      </w:pPr>
      <w:r>
        <w:rPr>
          <w:rFonts w:cs="Helvetica-Bold"/>
          <w:sz w:val="24"/>
          <w:szCs w:val="24"/>
        </w:rPr>
        <w:t>À cette époque, u</w:t>
      </w:r>
      <w:r w:rsidR="00E655C4" w:rsidRPr="00D17ED5">
        <w:rPr>
          <w:rFonts w:cs="Helvetica-Bold"/>
          <w:sz w:val="24"/>
          <w:szCs w:val="24"/>
        </w:rPr>
        <w:t>ne mer peu profonde recouvre une plateforme continentale bordée d’une falaise haute de 150 mètres. Les éboulements de terrain sont fréquents</w:t>
      </w:r>
      <w:r>
        <w:rPr>
          <w:rFonts w:cs="Helvetica-Bold"/>
          <w:sz w:val="24"/>
          <w:szCs w:val="24"/>
        </w:rPr>
        <w:t xml:space="preserve"> et </w:t>
      </w:r>
      <w:r w:rsidR="00E655C4" w:rsidRPr="00D17ED5">
        <w:rPr>
          <w:rFonts w:cs="Helvetica-Bold"/>
          <w:sz w:val="24"/>
          <w:szCs w:val="24"/>
        </w:rPr>
        <w:t>entraînent avec eux tous les organismes qui vivent à proximité. Ensevelis sous des tonnes de boue, leurs corps se fossilisent dans de fin</w:t>
      </w:r>
      <w:r w:rsidR="00531721">
        <w:rPr>
          <w:rFonts w:cs="Helvetica-Bold"/>
          <w:sz w:val="24"/>
          <w:szCs w:val="24"/>
        </w:rPr>
        <w:t>e</w:t>
      </w:r>
      <w:r w:rsidR="00E655C4" w:rsidRPr="00D17ED5">
        <w:rPr>
          <w:rFonts w:cs="Helvetica-Bold"/>
          <w:sz w:val="24"/>
          <w:szCs w:val="24"/>
        </w:rPr>
        <w:t>s</w:t>
      </w:r>
      <w:r w:rsidR="00531721">
        <w:rPr>
          <w:rFonts w:cs="Helvetica-Bold"/>
          <w:sz w:val="24"/>
          <w:szCs w:val="24"/>
        </w:rPr>
        <w:t xml:space="preserve"> couches </w:t>
      </w:r>
      <w:r w:rsidR="00E655C4" w:rsidRPr="00D17ED5">
        <w:rPr>
          <w:rFonts w:cs="Helvetica-Bold"/>
          <w:sz w:val="24"/>
          <w:szCs w:val="24"/>
        </w:rPr>
        <w:t>sédiment</w:t>
      </w:r>
      <w:r w:rsidR="00531721">
        <w:rPr>
          <w:rFonts w:cs="Helvetica-Bold"/>
          <w:sz w:val="24"/>
          <w:szCs w:val="24"/>
        </w:rPr>
        <w:t>aire</w:t>
      </w:r>
      <w:r w:rsidR="00E655C4" w:rsidRPr="00D17ED5">
        <w:rPr>
          <w:rFonts w:cs="Helvetica-Bold"/>
          <w:sz w:val="24"/>
          <w:szCs w:val="24"/>
        </w:rPr>
        <w:t>s devenu</w:t>
      </w:r>
      <w:r w:rsidR="00364DCB">
        <w:rPr>
          <w:rFonts w:cs="Helvetica-Bold"/>
          <w:sz w:val="24"/>
          <w:szCs w:val="24"/>
        </w:rPr>
        <w:t>e</w:t>
      </w:r>
      <w:r w:rsidR="00E655C4" w:rsidRPr="00D17ED5">
        <w:rPr>
          <w:rFonts w:cs="Helvetica-Bold"/>
          <w:sz w:val="24"/>
          <w:szCs w:val="24"/>
        </w:rPr>
        <w:t>s aujourd’hui les schistes de Burgess.</w:t>
      </w:r>
    </w:p>
    <w:p w:rsidR="00E655C4" w:rsidRPr="00D17ED5" w:rsidRDefault="00E655C4" w:rsidP="00067C1C">
      <w:pPr>
        <w:widowControl w:val="0"/>
        <w:autoSpaceDE w:val="0"/>
        <w:autoSpaceDN w:val="0"/>
        <w:adjustRightInd w:val="0"/>
        <w:spacing w:after="0" w:line="240" w:lineRule="auto"/>
        <w:jc w:val="both"/>
        <w:rPr>
          <w:rFonts w:cs="Helvetica-Bold"/>
          <w:sz w:val="24"/>
          <w:szCs w:val="24"/>
        </w:rPr>
      </w:pPr>
    </w:p>
    <w:p w:rsidR="002F6FFD" w:rsidRDefault="002F6FFD">
      <w:pPr>
        <w:rPr>
          <w:rFonts w:asciiTheme="majorHAnsi" w:eastAsiaTheme="majorEastAsia" w:hAnsiTheme="majorHAnsi" w:cstheme="majorBidi"/>
          <w:b/>
          <w:bCs/>
          <w:color w:val="4F81BD" w:themeColor="accent1"/>
          <w:sz w:val="26"/>
          <w:szCs w:val="26"/>
        </w:rPr>
      </w:pPr>
      <w:r>
        <w:br w:type="page"/>
      </w:r>
    </w:p>
    <w:p w:rsidR="002F6FFD" w:rsidRDefault="002F6FFD" w:rsidP="002F6FFD">
      <w:pPr>
        <w:pStyle w:val="Titre2"/>
      </w:pPr>
      <w:bookmarkStart w:id="16" w:name="_Toc334774922"/>
      <w:r>
        <w:lastRenderedPageBreak/>
        <w:t>Diversité / Disparité</w:t>
      </w:r>
      <w:bookmarkEnd w:id="16"/>
    </w:p>
    <w:p w:rsidR="00E655C4" w:rsidRPr="00D17ED5" w:rsidRDefault="00E655C4" w:rsidP="002B0CF3">
      <w:pPr>
        <w:widowControl w:val="0"/>
        <w:autoSpaceDE w:val="0"/>
        <w:autoSpaceDN w:val="0"/>
        <w:adjustRightInd w:val="0"/>
        <w:spacing w:after="0" w:line="240" w:lineRule="auto"/>
        <w:jc w:val="both"/>
        <w:rPr>
          <w:rFonts w:cs="Helvetica"/>
          <w:sz w:val="24"/>
          <w:szCs w:val="24"/>
        </w:rPr>
      </w:pPr>
      <w:r w:rsidRPr="00D17ED5">
        <w:rPr>
          <w:rFonts w:cs="Helvetica"/>
          <w:sz w:val="24"/>
          <w:szCs w:val="24"/>
        </w:rPr>
        <w:t xml:space="preserve">Le terme “ </w:t>
      </w:r>
      <w:r w:rsidRPr="00D17ED5">
        <w:rPr>
          <w:rFonts w:cs="Helvetica"/>
          <w:b/>
          <w:bCs/>
          <w:sz w:val="24"/>
          <w:szCs w:val="24"/>
        </w:rPr>
        <w:t xml:space="preserve">diversité </w:t>
      </w:r>
      <w:r w:rsidRPr="00D17ED5">
        <w:rPr>
          <w:rFonts w:cs="Helvetica"/>
          <w:sz w:val="24"/>
          <w:szCs w:val="24"/>
        </w:rPr>
        <w:t>” est utilisé par les biologistes et les paléontologues à propos du nombre d’espèces distinctes au sein d’un taxon</w:t>
      </w:r>
      <w:r w:rsidR="002B0CF3">
        <w:rPr>
          <w:rFonts w:cs="Helvetica"/>
          <w:sz w:val="24"/>
          <w:szCs w:val="24"/>
        </w:rPr>
        <w:t xml:space="preserve"> (e</w:t>
      </w:r>
      <w:r w:rsidR="002B0CF3" w:rsidRPr="002B0CF3">
        <w:rPr>
          <w:rFonts w:cs="Helvetica"/>
          <w:sz w:val="24"/>
          <w:szCs w:val="24"/>
        </w:rPr>
        <w:t>ntité conceptuelle qui regroupe tous les organismes vivants possédant en commun certains caractères taxinomiques bien définis)</w:t>
      </w:r>
      <w:r w:rsidRPr="00D17ED5">
        <w:rPr>
          <w:rFonts w:cs="Helvetica"/>
          <w:sz w:val="24"/>
          <w:szCs w:val="24"/>
        </w:rPr>
        <w:t>. Ainsi chez les mammifères, le groupe des rongeurs présente une grande diversité puisque l’on y dénombre actuellement plus de 1500 espèces, tandis que les équidés ne sont représentés que par une dizaine d’espèces.</w:t>
      </w:r>
    </w:p>
    <w:p w:rsidR="00E655C4" w:rsidRPr="00D17ED5" w:rsidRDefault="00E655C4" w:rsidP="00067C1C">
      <w:pPr>
        <w:widowControl w:val="0"/>
        <w:autoSpaceDE w:val="0"/>
        <w:autoSpaceDN w:val="0"/>
        <w:adjustRightInd w:val="0"/>
        <w:spacing w:after="0" w:line="240" w:lineRule="auto"/>
        <w:jc w:val="both"/>
        <w:rPr>
          <w:rFonts w:cs="Helvetica"/>
          <w:sz w:val="24"/>
          <w:szCs w:val="24"/>
        </w:rPr>
      </w:pPr>
    </w:p>
    <w:p w:rsidR="00E655C4" w:rsidRPr="00D17ED5" w:rsidRDefault="00E655C4"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 xml:space="preserve">On utilise le terme “ </w:t>
      </w:r>
      <w:r w:rsidRPr="00D17ED5">
        <w:rPr>
          <w:rFonts w:cs="Helvetica"/>
          <w:b/>
          <w:bCs/>
          <w:sz w:val="24"/>
          <w:szCs w:val="24"/>
        </w:rPr>
        <w:t xml:space="preserve">disparité </w:t>
      </w:r>
      <w:r w:rsidRPr="00D17ED5">
        <w:rPr>
          <w:rFonts w:cs="Helvetica"/>
          <w:sz w:val="24"/>
          <w:szCs w:val="24"/>
        </w:rPr>
        <w:t>” à propos des différences de plan d’organisation anatomique. Ainsi, une faune constituée d’un cheval, d’un escargot et d’un taon présentera une disparité supérieure à celle comportant trois espèces d’abeilles.</w:t>
      </w:r>
    </w:p>
    <w:p w:rsidR="009555B6" w:rsidRDefault="009555B6" w:rsidP="00067C1C">
      <w:pPr>
        <w:widowControl w:val="0"/>
        <w:autoSpaceDE w:val="0"/>
        <w:autoSpaceDN w:val="0"/>
        <w:adjustRightInd w:val="0"/>
        <w:spacing w:after="0" w:line="240" w:lineRule="auto"/>
        <w:jc w:val="both"/>
        <w:rPr>
          <w:rFonts w:cs="Helvetica"/>
          <w:sz w:val="24"/>
          <w:szCs w:val="24"/>
        </w:rPr>
      </w:pPr>
    </w:p>
    <w:p w:rsidR="00E655C4" w:rsidRDefault="00E655C4"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La réinterprétation de la faune des schistes de Burgess nous montre que si la diversité y est pauvre (peu d’espèces d’un même taxon), la disparité par contre y est très élevée (grand nombre de plans d’organisation).</w:t>
      </w:r>
    </w:p>
    <w:p w:rsidR="009555B6" w:rsidRPr="00D17ED5" w:rsidRDefault="009555B6" w:rsidP="00067C1C">
      <w:pPr>
        <w:widowControl w:val="0"/>
        <w:autoSpaceDE w:val="0"/>
        <w:autoSpaceDN w:val="0"/>
        <w:adjustRightInd w:val="0"/>
        <w:spacing w:after="0" w:line="240" w:lineRule="auto"/>
        <w:jc w:val="both"/>
        <w:rPr>
          <w:rFonts w:cs="Helvetica"/>
          <w:sz w:val="24"/>
          <w:szCs w:val="24"/>
        </w:rPr>
      </w:pPr>
    </w:p>
    <w:p w:rsidR="00A61B9D" w:rsidRPr="00D17ED5" w:rsidRDefault="00E655C4"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 xml:space="preserve">En un peu plus </w:t>
      </w:r>
      <w:r w:rsidR="00553CDE">
        <w:rPr>
          <w:rFonts w:cs="Helvetica"/>
          <w:sz w:val="24"/>
          <w:szCs w:val="24"/>
        </w:rPr>
        <w:t xml:space="preserve">de </w:t>
      </w:r>
      <w:r w:rsidR="009555B6">
        <w:rPr>
          <w:rFonts w:cs="Helvetica"/>
          <w:sz w:val="24"/>
          <w:szCs w:val="24"/>
        </w:rPr>
        <w:t>500</w:t>
      </w:r>
      <w:r w:rsidR="00553CDE">
        <w:rPr>
          <w:rFonts w:cs="Helvetica"/>
          <w:sz w:val="24"/>
          <w:szCs w:val="24"/>
        </w:rPr>
        <w:t xml:space="preserve"> </w:t>
      </w:r>
      <w:r w:rsidR="00531721">
        <w:rPr>
          <w:rFonts w:cs="Helvetica"/>
          <w:sz w:val="24"/>
          <w:szCs w:val="24"/>
        </w:rPr>
        <w:t>Ma</w:t>
      </w:r>
      <w:r w:rsidR="00553CDE">
        <w:rPr>
          <w:rFonts w:cs="Helvetica"/>
          <w:sz w:val="24"/>
          <w:szCs w:val="24"/>
        </w:rPr>
        <w:t xml:space="preserve">, </w:t>
      </w:r>
      <w:r w:rsidR="009555B6">
        <w:rPr>
          <w:rFonts w:cs="Helvetica"/>
          <w:sz w:val="24"/>
          <w:szCs w:val="24"/>
        </w:rPr>
        <w:t>l’histoire de la V</w:t>
      </w:r>
      <w:r w:rsidRPr="00D17ED5">
        <w:rPr>
          <w:rFonts w:cs="Helvetica"/>
          <w:sz w:val="24"/>
          <w:szCs w:val="24"/>
        </w:rPr>
        <w:t xml:space="preserve">ie peut se résumer </w:t>
      </w:r>
      <w:r w:rsidR="00364DCB">
        <w:rPr>
          <w:rFonts w:cs="Helvetica"/>
          <w:sz w:val="24"/>
          <w:szCs w:val="24"/>
        </w:rPr>
        <w:t>à</w:t>
      </w:r>
      <w:r w:rsidRPr="00D17ED5">
        <w:rPr>
          <w:rFonts w:cs="Helvetica"/>
          <w:sz w:val="24"/>
          <w:szCs w:val="24"/>
        </w:rPr>
        <w:t xml:space="preserve"> une réduction drastique de la disparité, suivie d’une considérable augmentation de la diversité.</w:t>
      </w:r>
    </w:p>
    <w:p w:rsidR="00A61B9D" w:rsidRPr="00D17ED5" w:rsidRDefault="00A61B9D" w:rsidP="00067C1C">
      <w:pPr>
        <w:widowControl w:val="0"/>
        <w:autoSpaceDE w:val="0"/>
        <w:autoSpaceDN w:val="0"/>
        <w:adjustRightInd w:val="0"/>
        <w:spacing w:after="0" w:line="240" w:lineRule="auto"/>
        <w:jc w:val="both"/>
        <w:rPr>
          <w:rFonts w:cs="Helvetica"/>
          <w:sz w:val="24"/>
          <w:szCs w:val="24"/>
        </w:rPr>
      </w:pPr>
    </w:p>
    <w:p w:rsidR="00A61B9D" w:rsidRPr="00D17ED5" w:rsidRDefault="00A61B9D" w:rsidP="009555B6">
      <w:pPr>
        <w:widowControl w:val="0"/>
        <w:autoSpaceDE w:val="0"/>
        <w:autoSpaceDN w:val="0"/>
        <w:adjustRightInd w:val="0"/>
        <w:spacing w:after="0" w:line="240" w:lineRule="auto"/>
        <w:jc w:val="center"/>
        <w:rPr>
          <w:rFonts w:cs="Helvetica"/>
          <w:sz w:val="24"/>
          <w:szCs w:val="24"/>
        </w:rPr>
      </w:pPr>
      <w:r w:rsidRPr="00D17ED5">
        <w:rPr>
          <w:rFonts w:cs="Helvetica"/>
          <w:noProof/>
          <w:sz w:val="24"/>
          <w:szCs w:val="24"/>
          <w:lang w:eastAsia="fr-FR"/>
        </w:rPr>
        <w:drawing>
          <wp:inline distT="0" distB="0" distL="0" distR="0" wp14:anchorId="5CB9A535" wp14:editId="5903D81D">
            <wp:extent cx="3132666" cy="2349500"/>
            <wp:effectExtent l="25400" t="0" r="0" b="0"/>
            <wp:docPr id="1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srcRect/>
                    <a:stretch>
                      <a:fillRect/>
                    </a:stretch>
                  </pic:blipFill>
                  <pic:spPr bwMode="auto">
                    <a:xfrm>
                      <a:off x="0" y="0"/>
                      <a:ext cx="3134509" cy="2350882"/>
                    </a:xfrm>
                    <a:prstGeom prst="rect">
                      <a:avLst/>
                    </a:prstGeom>
                    <a:noFill/>
                    <a:ln w="9525">
                      <a:noFill/>
                      <a:miter lim="800000"/>
                      <a:headEnd/>
                      <a:tailEnd/>
                    </a:ln>
                  </pic:spPr>
                </pic:pic>
              </a:graphicData>
            </a:graphic>
          </wp:inline>
        </w:drawing>
      </w:r>
    </w:p>
    <w:p w:rsidR="0097710E" w:rsidRPr="00D17ED5" w:rsidRDefault="00364DCB" w:rsidP="00067C1C">
      <w:pPr>
        <w:widowControl w:val="0"/>
        <w:autoSpaceDE w:val="0"/>
        <w:autoSpaceDN w:val="0"/>
        <w:adjustRightInd w:val="0"/>
        <w:spacing w:after="0" w:line="240" w:lineRule="auto"/>
        <w:jc w:val="both"/>
        <w:rPr>
          <w:rFonts w:cs="Helvetica"/>
          <w:sz w:val="24"/>
          <w:szCs w:val="24"/>
        </w:rPr>
      </w:pPr>
      <w:r>
        <w:rPr>
          <w:rFonts w:cs="Helvetica"/>
          <w:noProof/>
          <w:sz w:val="24"/>
          <w:szCs w:val="24"/>
          <w:lang w:eastAsia="fr-FR"/>
        </w:rPr>
        <w:pict>
          <v:shape id="_x0000_s1042" type="#_x0000_t202" style="position:absolute;left:0;text-align:left;margin-left:111.25pt;margin-top:5.25pt;width:235.65pt;height:21.1pt;z-index:25168281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2+LgIAAFM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MASLJjWEPwKwz45TDVoLQGfeIUQ8T&#10;XmP//UAcx0i+09Cd1bQs40okpZwvClDcpaW5tBBNAarGAaNR3Ia0Rok3ewNd3InE73Mmp5RhchPt&#10;py2Lq3GpJ6/nf8Hm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bAl2+LgIAAFMEAAAOAAAAAAAAAAAAAAAAAC4CAABkcnMv&#10;ZTJvRG9jLnhtbFBLAQItABQABgAIAAAAIQD9LzLW2wAAAAUBAAAPAAAAAAAAAAAAAAAAAIgEAABk&#10;cnMvZG93bnJldi54bWxQSwUGAAAAAAQABADzAAAAkAUAAAAA&#10;">
            <v:textbox>
              <w:txbxContent>
                <w:p w:rsidR="00364DCB" w:rsidRDefault="00364DCB" w:rsidP="009555B6">
                  <w:r>
                    <w:t>Représentation artistique de la Faune de Burgess</w:t>
                  </w:r>
                </w:p>
              </w:txbxContent>
            </v:textbox>
          </v:shape>
        </w:pict>
      </w:r>
    </w:p>
    <w:p w:rsidR="009555B6" w:rsidRDefault="009555B6" w:rsidP="00067C1C">
      <w:pPr>
        <w:pStyle w:val="NormalWeb"/>
        <w:spacing w:before="2" w:after="2"/>
        <w:jc w:val="both"/>
        <w:rPr>
          <w:rFonts w:asciiTheme="minorHAnsi" w:hAnsiTheme="minorHAnsi"/>
          <w:sz w:val="24"/>
        </w:rPr>
      </w:pPr>
    </w:p>
    <w:p w:rsidR="009555B6" w:rsidRDefault="009555B6" w:rsidP="009555B6">
      <w:pPr>
        <w:pStyle w:val="Titre2"/>
      </w:pPr>
      <w:bookmarkStart w:id="17" w:name="_Toc334774923"/>
      <w:r>
        <w:t>Les mollusques</w:t>
      </w:r>
      <w:bookmarkEnd w:id="17"/>
    </w:p>
    <w:p w:rsidR="009555B6" w:rsidRDefault="0097710E" w:rsidP="009555B6">
      <w:pPr>
        <w:pStyle w:val="NormalWeb"/>
        <w:spacing w:beforeLines="0" w:before="240" w:after="2"/>
        <w:jc w:val="both"/>
        <w:rPr>
          <w:rFonts w:asciiTheme="minorHAnsi" w:hAnsiTheme="minorHAnsi"/>
          <w:sz w:val="24"/>
        </w:rPr>
      </w:pPr>
      <w:r w:rsidRPr="00D17ED5">
        <w:rPr>
          <w:rFonts w:asciiTheme="minorHAnsi" w:hAnsiTheme="minorHAnsi"/>
          <w:sz w:val="24"/>
        </w:rPr>
        <w:t xml:space="preserve">En s'adaptant à différentes formes de </w:t>
      </w:r>
      <w:r w:rsidR="00364DCB">
        <w:rPr>
          <w:rFonts w:asciiTheme="minorHAnsi" w:hAnsiTheme="minorHAnsi"/>
          <w:sz w:val="24"/>
        </w:rPr>
        <w:t>v</w:t>
      </w:r>
      <w:r w:rsidRPr="00D17ED5">
        <w:rPr>
          <w:rFonts w:asciiTheme="minorHAnsi" w:hAnsiTheme="minorHAnsi"/>
          <w:sz w:val="24"/>
        </w:rPr>
        <w:t xml:space="preserve">ie, les mollusques ont progressivement conquis tous les types de </w:t>
      </w:r>
      <w:hyperlink r:id="rId26" w:history="1">
        <w:r w:rsidRPr="00D17ED5">
          <w:rPr>
            <w:rStyle w:val="Lienhypertexte"/>
            <w:rFonts w:asciiTheme="minorHAnsi" w:hAnsiTheme="minorHAnsi"/>
            <w:color w:val="auto"/>
            <w:sz w:val="24"/>
            <w:u w:val="none"/>
          </w:rPr>
          <w:t>milieu</w:t>
        </w:r>
      </w:hyperlink>
      <w:r w:rsidR="009555B6">
        <w:rPr>
          <w:rFonts w:asciiTheme="minorHAnsi" w:hAnsiTheme="minorHAnsi"/>
          <w:sz w:val="24"/>
        </w:rPr>
        <w:t>.</w:t>
      </w:r>
      <w:r w:rsidRPr="00D17ED5">
        <w:rPr>
          <w:rFonts w:asciiTheme="minorHAnsi" w:hAnsiTheme="minorHAnsi"/>
          <w:sz w:val="24"/>
        </w:rPr>
        <w:t xml:space="preserve"> </w:t>
      </w:r>
      <w:r w:rsidR="009555B6">
        <w:rPr>
          <w:rFonts w:asciiTheme="minorHAnsi" w:hAnsiTheme="minorHAnsi"/>
          <w:sz w:val="24"/>
        </w:rPr>
        <w:t>S</w:t>
      </w:r>
      <w:r w:rsidRPr="00D17ED5">
        <w:rPr>
          <w:rFonts w:asciiTheme="minorHAnsi" w:hAnsiTheme="minorHAnsi"/>
          <w:sz w:val="24"/>
        </w:rPr>
        <w:t xml:space="preserve">urtout présents en milieu marin, les </w:t>
      </w:r>
      <w:hyperlink r:id="rId27" w:history="1">
        <w:r w:rsidR="00364DCB">
          <w:rPr>
            <w:rStyle w:val="Lienhypertexte"/>
            <w:rFonts w:asciiTheme="minorHAnsi" w:hAnsiTheme="minorHAnsi"/>
            <w:color w:val="auto"/>
            <w:sz w:val="24"/>
            <w:u w:val="none"/>
          </w:rPr>
          <w:t>g</w:t>
        </w:r>
      </w:hyperlink>
      <w:r w:rsidRPr="00D17ED5">
        <w:rPr>
          <w:rFonts w:asciiTheme="minorHAnsi" w:hAnsiTheme="minorHAnsi"/>
          <w:sz w:val="24"/>
        </w:rPr>
        <w:t xml:space="preserve"> et les </w:t>
      </w:r>
      <w:hyperlink r:id="rId28" w:history="1">
        <w:r w:rsidR="00364DCB">
          <w:rPr>
            <w:rStyle w:val="Lienhypertexte"/>
            <w:rFonts w:asciiTheme="minorHAnsi" w:hAnsiTheme="minorHAnsi"/>
            <w:color w:val="auto"/>
            <w:sz w:val="24"/>
            <w:u w:val="none"/>
          </w:rPr>
          <w:t>b</w:t>
        </w:r>
      </w:hyperlink>
      <w:r w:rsidRPr="00D17ED5">
        <w:rPr>
          <w:rFonts w:asciiTheme="minorHAnsi" w:hAnsiTheme="minorHAnsi"/>
          <w:sz w:val="24"/>
        </w:rPr>
        <w:t xml:space="preserve"> ont ensuite réussi à s'adapter à l'</w:t>
      </w:r>
      <w:hyperlink r:id="rId29" w:history="1">
        <w:r w:rsidRPr="00D17ED5">
          <w:rPr>
            <w:rStyle w:val="Lienhypertexte"/>
            <w:rFonts w:asciiTheme="minorHAnsi" w:hAnsiTheme="minorHAnsi"/>
            <w:color w:val="auto"/>
            <w:sz w:val="24"/>
            <w:u w:val="none"/>
          </w:rPr>
          <w:t>eau douce</w:t>
        </w:r>
      </w:hyperlink>
      <w:r w:rsidRPr="00D17ED5">
        <w:rPr>
          <w:rFonts w:asciiTheme="minorHAnsi" w:hAnsiTheme="minorHAnsi"/>
          <w:sz w:val="24"/>
        </w:rPr>
        <w:t>.</w:t>
      </w:r>
    </w:p>
    <w:p w:rsidR="00553CDE" w:rsidRDefault="0097710E" w:rsidP="009555B6">
      <w:pPr>
        <w:pStyle w:val="NormalWeb"/>
        <w:spacing w:beforeLines="0" w:before="240" w:after="2"/>
        <w:jc w:val="both"/>
        <w:rPr>
          <w:rFonts w:asciiTheme="minorHAnsi" w:hAnsiTheme="minorHAnsi"/>
          <w:sz w:val="24"/>
        </w:rPr>
      </w:pPr>
      <w:r w:rsidRPr="00D17ED5">
        <w:rPr>
          <w:rFonts w:asciiTheme="minorHAnsi" w:hAnsiTheme="minorHAnsi"/>
          <w:sz w:val="24"/>
        </w:rPr>
        <w:t xml:space="preserve"> </w:t>
      </w:r>
    </w:p>
    <w:p w:rsidR="0097710E" w:rsidRPr="00D17ED5" w:rsidRDefault="00553CDE" w:rsidP="00067C1C">
      <w:pPr>
        <w:pStyle w:val="NormalWeb"/>
        <w:spacing w:before="2" w:after="2"/>
        <w:jc w:val="both"/>
        <w:rPr>
          <w:rFonts w:asciiTheme="minorHAnsi" w:hAnsiTheme="minorHAnsi"/>
          <w:sz w:val="24"/>
        </w:rPr>
      </w:pPr>
      <w:r>
        <w:rPr>
          <w:rFonts w:asciiTheme="minorHAnsi" w:hAnsiTheme="minorHAnsi"/>
          <w:sz w:val="24"/>
        </w:rPr>
        <w:t>L</w:t>
      </w:r>
      <w:r w:rsidR="0097710E" w:rsidRPr="00D17ED5">
        <w:rPr>
          <w:rFonts w:asciiTheme="minorHAnsi" w:hAnsiTheme="minorHAnsi"/>
          <w:sz w:val="24"/>
        </w:rPr>
        <w:t>es mollusques ont donné naissance aux classes suivantes :</w:t>
      </w:r>
    </w:p>
    <w:p w:rsidR="00364DCB" w:rsidRDefault="0097710E" w:rsidP="009555B6">
      <w:pPr>
        <w:numPr>
          <w:ilvl w:val="0"/>
          <w:numId w:val="3"/>
        </w:numPr>
        <w:spacing w:beforeLines="1" w:before="2" w:afterLines="1" w:after="2" w:line="240" w:lineRule="auto"/>
        <w:jc w:val="both"/>
        <w:rPr>
          <w:sz w:val="24"/>
        </w:rPr>
      </w:pPr>
      <w:r w:rsidRPr="00D17ED5">
        <w:rPr>
          <w:sz w:val="24"/>
        </w:rPr>
        <w:t xml:space="preserve">Les </w:t>
      </w:r>
      <w:hyperlink r:id="rId30" w:history="1">
        <w:r w:rsidRPr="00D17ED5">
          <w:rPr>
            <w:rStyle w:val="Lienhypertexte"/>
            <w:color w:val="auto"/>
            <w:sz w:val="24"/>
            <w:u w:val="none"/>
          </w:rPr>
          <w:t>gastéropodes</w:t>
        </w:r>
      </w:hyperlink>
      <w:r w:rsidR="009555B6">
        <w:rPr>
          <w:sz w:val="24"/>
        </w:rPr>
        <w:t xml:space="preserve"> (escargots, limaces,</w:t>
      </w:r>
      <w:r w:rsidRPr="00D17ED5">
        <w:rPr>
          <w:sz w:val="24"/>
        </w:rPr>
        <w:t>…)</w:t>
      </w:r>
      <w:r w:rsidR="009555B6">
        <w:rPr>
          <w:sz w:val="24"/>
        </w:rPr>
        <w:t xml:space="preserve">. </w:t>
      </w:r>
    </w:p>
    <w:p w:rsidR="0097710E" w:rsidRPr="009555B6" w:rsidRDefault="009555B6" w:rsidP="00364DCB">
      <w:pPr>
        <w:spacing w:beforeLines="1" w:before="2" w:afterLines="1" w:after="2" w:line="240" w:lineRule="auto"/>
        <w:jc w:val="both"/>
        <w:rPr>
          <w:sz w:val="24"/>
        </w:rPr>
      </w:pPr>
      <w:r>
        <w:rPr>
          <w:sz w:val="24"/>
        </w:rPr>
        <w:t>Ils rampe</w:t>
      </w:r>
      <w:r w:rsidR="00553CDE">
        <w:rPr>
          <w:sz w:val="24"/>
        </w:rPr>
        <w:t>nt</w:t>
      </w:r>
      <w:r w:rsidR="0097710E" w:rsidRPr="00D17ED5">
        <w:rPr>
          <w:sz w:val="24"/>
        </w:rPr>
        <w:t xml:space="preserve"> et se caractéris</w:t>
      </w:r>
      <w:r>
        <w:rPr>
          <w:sz w:val="24"/>
        </w:rPr>
        <w:t>e</w:t>
      </w:r>
      <w:r w:rsidR="0097710E" w:rsidRPr="00D17ED5">
        <w:rPr>
          <w:sz w:val="24"/>
        </w:rPr>
        <w:t>nt par une céphalisation</w:t>
      </w:r>
      <w:r w:rsidR="00553CDE">
        <w:rPr>
          <w:sz w:val="24"/>
        </w:rPr>
        <w:t xml:space="preserve"> </w:t>
      </w:r>
      <w:r w:rsidRPr="009555B6">
        <w:rPr>
          <w:sz w:val="24"/>
        </w:rPr>
        <w:t>plus avancée</w:t>
      </w:r>
      <w:r>
        <w:rPr>
          <w:sz w:val="24"/>
        </w:rPr>
        <w:t xml:space="preserve"> </w:t>
      </w:r>
      <w:r w:rsidR="00553CDE">
        <w:rPr>
          <w:sz w:val="24"/>
        </w:rPr>
        <w:t>(</w:t>
      </w:r>
      <w:r w:rsidR="00364DCB">
        <w:rPr>
          <w:sz w:val="24"/>
        </w:rPr>
        <w:t>f</w:t>
      </w:r>
      <w:r>
        <w:rPr>
          <w:sz w:val="24"/>
        </w:rPr>
        <w:t xml:space="preserve">ormation d’une tête par la </w:t>
      </w:r>
      <w:r w:rsidR="00553CDE" w:rsidRPr="00553CDE">
        <w:rPr>
          <w:rStyle w:val="Lienhypertexte"/>
          <w:color w:val="auto"/>
          <w:sz w:val="24"/>
          <w:u w:val="none"/>
        </w:rPr>
        <w:t>réunion des organes</w:t>
      </w:r>
      <w:r>
        <w:rPr>
          <w:rStyle w:val="Lienhypertexte"/>
          <w:color w:val="auto"/>
          <w:sz w:val="24"/>
          <w:u w:val="none"/>
        </w:rPr>
        <w:t xml:space="preserve"> sensoriels vers l'avant de l’</w:t>
      </w:r>
      <w:r w:rsidR="00553CDE" w:rsidRPr="009555B6">
        <w:rPr>
          <w:rStyle w:val="Lienhypertexte"/>
          <w:color w:val="auto"/>
          <w:sz w:val="24"/>
          <w:u w:val="none"/>
        </w:rPr>
        <w:t xml:space="preserve">animal </w:t>
      </w:r>
      <w:r>
        <w:rPr>
          <w:rStyle w:val="Lienhypertexte"/>
          <w:color w:val="auto"/>
          <w:sz w:val="24"/>
          <w:u w:val="none"/>
        </w:rPr>
        <w:t>couplé</w:t>
      </w:r>
      <w:r w:rsidR="00364DCB">
        <w:rPr>
          <w:rStyle w:val="Lienhypertexte"/>
          <w:color w:val="auto"/>
          <w:sz w:val="24"/>
          <w:u w:val="none"/>
        </w:rPr>
        <w:t>e</w:t>
      </w:r>
      <w:r>
        <w:rPr>
          <w:rStyle w:val="Lienhypertexte"/>
          <w:color w:val="auto"/>
          <w:sz w:val="24"/>
          <w:u w:val="none"/>
        </w:rPr>
        <w:t xml:space="preserve"> à</w:t>
      </w:r>
      <w:r w:rsidR="00553CDE" w:rsidRPr="009555B6">
        <w:rPr>
          <w:rStyle w:val="Lienhypertexte"/>
          <w:color w:val="auto"/>
          <w:sz w:val="24"/>
          <w:u w:val="none"/>
        </w:rPr>
        <w:t xml:space="preserve"> une concen</w:t>
      </w:r>
      <w:r>
        <w:rPr>
          <w:rStyle w:val="Lienhypertexte"/>
          <w:color w:val="auto"/>
          <w:sz w:val="24"/>
          <w:u w:val="none"/>
        </w:rPr>
        <w:t>tration de son système nerveux</w:t>
      </w:r>
      <w:r w:rsidR="00553CDE" w:rsidRPr="009555B6">
        <w:rPr>
          <w:rStyle w:val="Lienhypertexte"/>
          <w:color w:val="auto"/>
          <w:sz w:val="24"/>
          <w:u w:val="none"/>
        </w:rPr>
        <w:t>)</w:t>
      </w:r>
      <w:r w:rsidR="0097710E" w:rsidRPr="009555B6">
        <w:rPr>
          <w:sz w:val="24"/>
        </w:rPr>
        <w:t xml:space="preserve">. </w:t>
      </w:r>
      <w:r>
        <w:rPr>
          <w:sz w:val="24"/>
        </w:rPr>
        <w:t xml:space="preserve">Chose originale, </w:t>
      </w:r>
      <w:r w:rsidR="002B0CF3">
        <w:rPr>
          <w:sz w:val="24"/>
        </w:rPr>
        <w:t>ce déplacement</w:t>
      </w:r>
      <w:r>
        <w:rPr>
          <w:sz w:val="24"/>
        </w:rPr>
        <w:t xml:space="preserve"> se produit au niveau du pied ! On peut aussi remarquer que, chez ces individus,</w:t>
      </w:r>
      <w:r w:rsidR="0097710E" w:rsidRPr="009555B6">
        <w:rPr>
          <w:sz w:val="24"/>
        </w:rPr>
        <w:t xml:space="preserve"> </w:t>
      </w:r>
      <w:r>
        <w:rPr>
          <w:sz w:val="24"/>
        </w:rPr>
        <w:t>l</w:t>
      </w:r>
      <w:r w:rsidR="0097710E" w:rsidRPr="009555B6">
        <w:rPr>
          <w:sz w:val="24"/>
        </w:rPr>
        <w:t xml:space="preserve">es plaques calcaires de la carapace primitive </w:t>
      </w:r>
      <w:r w:rsidR="0097710E" w:rsidRPr="009555B6">
        <w:rPr>
          <w:sz w:val="24"/>
        </w:rPr>
        <w:lastRenderedPageBreak/>
        <w:t xml:space="preserve">se sont simplifiées au fil du temps, ce qui a conduit à ces coquillages généralement spiralés. Les premiers gastéropodes à respiration pulmonaire ont conquis les milieux terrestres au cours du </w:t>
      </w:r>
      <w:hyperlink r:id="rId31" w:history="1">
        <w:r w:rsidR="0097710E" w:rsidRPr="009555B6">
          <w:rPr>
            <w:rStyle w:val="Lienhypertexte"/>
            <w:color w:val="auto"/>
            <w:sz w:val="24"/>
            <w:u w:val="none"/>
          </w:rPr>
          <w:t>Carbonifère</w:t>
        </w:r>
      </w:hyperlink>
      <w:r w:rsidR="0097710E" w:rsidRPr="009555B6">
        <w:rPr>
          <w:sz w:val="24"/>
        </w:rPr>
        <w:t xml:space="preserve">. Mais les escargots modernes, du genre </w:t>
      </w:r>
      <w:hyperlink r:id="rId32" w:history="1">
        <w:r w:rsidR="009D7C88" w:rsidRPr="009555B6">
          <w:rPr>
            <w:rStyle w:val="Lienhypertexte"/>
            <w:color w:val="auto"/>
            <w:sz w:val="24"/>
            <w:u w:val="none"/>
          </w:rPr>
          <w:t>Hélix</w:t>
        </w:r>
      </w:hyperlink>
      <w:r w:rsidR="00364DCB">
        <w:rPr>
          <w:rStyle w:val="Lienhypertexte"/>
          <w:color w:val="auto"/>
          <w:sz w:val="24"/>
          <w:u w:val="none"/>
        </w:rPr>
        <w:t>,</w:t>
      </w:r>
      <w:r w:rsidR="0097710E" w:rsidRPr="009555B6">
        <w:rPr>
          <w:sz w:val="24"/>
        </w:rPr>
        <w:t xml:space="preserve"> ne sont apparus qu'au </w:t>
      </w:r>
      <w:hyperlink r:id="rId33" w:history="1">
        <w:r w:rsidR="0097710E" w:rsidRPr="009555B6">
          <w:rPr>
            <w:rStyle w:val="Lienhypertexte"/>
            <w:color w:val="auto"/>
            <w:sz w:val="24"/>
            <w:u w:val="none"/>
          </w:rPr>
          <w:t>Crétacé</w:t>
        </w:r>
      </w:hyperlink>
      <w:r w:rsidR="0097710E" w:rsidRPr="009555B6">
        <w:rPr>
          <w:sz w:val="24"/>
        </w:rPr>
        <w:t>.</w:t>
      </w:r>
    </w:p>
    <w:p w:rsidR="0097710E" w:rsidRPr="00D17ED5" w:rsidRDefault="0097710E" w:rsidP="00067C1C">
      <w:pPr>
        <w:jc w:val="both"/>
        <w:rPr>
          <w:sz w:val="24"/>
        </w:rPr>
      </w:pPr>
    </w:p>
    <w:p w:rsidR="00364DCB" w:rsidRDefault="0097710E" w:rsidP="00067C1C">
      <w:pPr>
        <w:numPr>
          <w:ilvl w:val="0"/>
          <w:numId w:val="4"/>
        </w:numPr>
        <w:spacing w:beforeLines="1" w:before="2" w:afterLines="1" w:after="2" w:line="240" w:lineRule="auto"/>
        <w:jc w:val="both"/>
        <w:rPr>
          <w:sz w:val="24"/>
        </w:rPr>
      </w:pPr>
      <w:r w:rsidRPr="00D17ED5">
        <w:rPr>
          <w:sz w:val="24"/>
        </w:rPr>
        <w:t xml:space="preserve">Les </w:t>
      </w:r>
      <w:hyperlink r:id="rId34" w:history="1">
        <w:r w:rsidRPr="00D17ED5">
          <w:rPr>
            <w:rStyle w:val="Lienhypertexte"/>
            <w:color w:val="auto"/>
            <w:sz w:val="24"/>
            <w:u w:val="none"/>
          </w:rPr>
          <w:t>bivalves</w:t>
        </w:r>
      </w:hyperlink>
      <w:r w:rsidRPr="00D17ED5">
        <w:rPr>
          <w:sz w:val="24"/>
        </w:rPr>
        <w:t xml:space="preserve"> (moules, huîtres …)</w:t>
      </w:r>
      <w:r w:rsidR="00C931D2">
        <w:rPr>
          <w:sz w:val="24"/>
        </w:rPr>
        <w:t>.</w:t>
      </w:r>
      <w:r w:rsidRPr="00D17ED5">
        <w:rPr>
          <w:sz w:val="24"/>
        </w:rPr>
        <w:t xml:space="preserve"> </w:t>
      </w:r>
    </w:p>
    <w:p w:rsidR="0097710E" w:rsidRPr="00FD2F62" w:rsidRDefault="00C931D2" w:rsidP="00364DCB">
      <w:pPr>
        <w:spacing w:beforeLines="1" w:before="2" w:afterLines="1" w:after="2" w:line="240" w:lineRule="auto"/>
        <w:jc w:val="both"/>
        <w:rPr>
          <w:sz w:val="24"/>
        </w:rPr>
      </w:pPr>
      <w:r>
        <w:rPr>
          <w:sz w:val="24"/>
        </w:rPr>
        <w:t xml:space="preserve">Ils </w:t>
      </w:r>
      <w:r w:rsidR="0097710E" w:rsidRPr="00D17ED5">
        <w:rPr>
          <w:sz w:val="24"/>
        </w:rPr>
        <w:t xml:space="preserve">sont devenus sédentaires </w:t>
      </w:r>
      <w:r w:rsidR="002B0CF3">
        <w:rPr>
          <w:sz w:val="24"/>
        </w:rPr>
        <w:t>en</w:t>
      </w:r>
      <w:r w:rsidR="0097710E" w:rsidRPr="00D17ED5">
        <w:rPr>
          <w:sz w:val="24"/>
        </w:rPr>
        <w:t xml:space="preserve"> mis</w:t>
      </w:r>
      <w:r w:rsidR="002B0CF3">
        <w:rPr>
          <w:sz w:val="24"/>
        </w:rPr>
        <w:t>ant</w:t>
      </w:r>
      <w:r w:rsidR="0097710E" w:rsidRPr="00D17ED5">
        <w:rPr>
          <w:sz w:val="24"/>
        </w:rPr>
        <w:t xml:space="preserve"> sur la protection que leur apporte la coquille calcaire, au point de ne pratiquement plus se déplacer. Leur mode de vie se rapproche de celui </w:t>
      </w:r>
      <w:r w:rsidR="002B0CF3">
        <w:rPr>
          <w:sz w:val="24"/>
        </w:rPr>
        <w:t>des anémones, voire des éponges :</w:t>
      </w:r>
      <w:r w:rsidR="0097710E" w:rsidRPr="00D17ED5">
        <w:rPr>
          <w:sz w:val="24"/>
        </w:rPr>
        <w:t xml:space="preserve"> </w:t>
      </w:r>
      <w:r w:rsidR="002B0CF3">
        <w:rPr>
          <w:sz w:val="24"/>
        </w:rPr>
        <w:t>Ils</w:t>
      </w:r>
      <w:r w:rsidR="0097710E" w:rsidRPr="00D17ED5">
        <w:rPr>
          <w:sz w:val="24"/>
        </w:rPr>
        <w:t xml:space="preserve"> </w:t>
      </w:r>
      <w:r w:rsidR="002B0CF3">
        <w:rPr>
          <w:sz w:val="24"/>
        </w:rPr>
        <w:t>filtrent</w:t>
      </w:r>
      <w:r w:rsidR="0097710E" w:rsidRPr="00D17ED5">
        <w:rPr>
          <w:sz w:val="24"/>
        </w:rPr>
        <w:t xml:space="preserve"> l'eau ambiante. </w:t>
      </w:r>
      <w:r w:rsidR="009D7C88">
        <w:rPr>
          <w:sz w:val="24"/>
        </w:rPr>
        <w:t>I</w:t>
      </w:r>
      <w:r w:rsidR="00553CDE">
        <w:rPr>
          <w:sz w:val="24"/>
        </w:rPr>
        <w:t>ls ont perdu leur tête</w:t>
      </w:r>
      <w:r w:rsidR="0097710E" w:rsidRPr="00D17ED5">
        <w:rPr>
          <w:sz w:val="24"/>
        </w:rPr>
        <w:t xml:space="preserve">  et</w:t>
      </w:r>
      <w:r w:rsidR="00553CDE">
        <w:rPr>
          <w:sz w:val="24"/>
        </w:rPr>
        <w:t>, pour quelques espèces,</w:t>
      </w:r>
      <w:r w:rsidR="0097710E" w:rsidRPr="00D17ED5">
        <w:rPr>
          <w:sz w:val="24"/>
        </w:rPr>
        <w:t xml:space="preserve"> les yeux ne sont plus pr</w:t>
      </w:r>
      <w:r w:rsidR="00553CDE">
        <w:rPr>
          <w:sz w:val="24"/>
        </w:rPr>
        <w:t>ésents que sous forme dégénérée</w:t>
      </w:r>
      <w:r w:rsidR="0097710E" w:rsidRPr="00D17ED5">
        <w:rPr>
          <w:sz w:val="24"/>
        </w:rPr>
        <w:t xml:space="preserve">. Les </w:t>
      </w:r>
      <w:hyperlink r:id="rId35" w:history="1">
        <w:r w:rsidR="0097710E" w:rsidRPr="00D17ED5">
          <w:rPr>
            <w:rStyle w:val="Lienhypertexte"/>
            <w:color w:val="auto"/>
            <w:sz w:val="24"/>
            <w:u w:val="none"/>
          </w:rPr>
          <w:t>bivalves</w:t>
        </w:r>
      </w:hyperlink>
      <w:r w:rsidR="0097710E" w:rsidRPr="00D17ED5">
        <w:rPr>
          <w:sz w:val="24"/>
        </w:rPr>
        <w:t xml:space="preserve"> constituent un cas intéressant où une régression </w:t>
      </w:r>
      <w:r w:rsidR="0097710E" w:rsidRPr="00FD2F62">
        <w:rPr>
          <w:sz w:val="24"/>
        </w:rPr>
        <w:t>fonctionnelle (</w:t>
      </w:r>
      <w:r w:rsidR="009D7C88">
        <w:rPr>
          <w:sz w:val="24"/>
        </w:rPr>
        <w:t xml:space="preserve">ici la </w:t>
      </w:r>
      <w:r w:rsidR="0097710E" w:rsidRPr="00FD2F62">
        <w:rPr>
          <w:sz w:val="24"/>
        </w:rPr>
        <w:t xml:space="preserve">perte du déplacement propre aux structures </w:t>
      </w:r>
      <w:r w:rsidR="00553CDE">
        <w:rPr>
          <w:sz w:val="24"/>
        </w:rPr>
        <w:t>en forme de vers</w:t>
      </w:r>
      <w:r w:rsidR="0097710E" w:rsidRPr="00FD2F62">
        <w:rPr>
          <w:sz w:val="24"/>
        </w:rPr>
        <w:t xml:space="preserve">) se traduit par un succès évolutif. </w:t>
      </w:r>
      <w:r w:rsidR="009D7C88">
        <w:rPr>
          <w:sz w:val="24"/>
        </w:rPr>
        <w:t>De plus, l</w:t>
      </w:r>
      <w:r w:rsidR="0097710E" w:rsidRPr="00FD2F62">
        <w:rPr>
          <w:sz w:val="24"/>
        </w:rPr>
        <w:t xml:space="preserve">es bivalves ont perdu leur </w:t>
      </w:r>
      <w:hyperlink r:id="rId36" w:history="1">
        <w:r w:rsidR="0097710E" w:rsidRPr="00FD2F62">
          <w:rPr>
            <w:rStyle w:val="Lienhypertexte"/>
            <w:color w:val="auto"/>
            <w:sz w:val="24"/>
            <w:u w:val="none"/>
          </w:rPr>
          <w:t>radula</w:t>
        </w:r>
      </w:hyperlink>
      <w:r w:rsidR="00067C1C">
        <w:rPr>
          <w:rStyle w:val="Lienhypertexte"/>
          <w:color w:val="auto"/>
          <w:sz w:val="24"/>
          <w:u w:val="none"/>
        </w:rPr>
        <w:t xml:space="preserve"> (langue co</w:t>
      </w:r>
      <w:r w:rsidR="009D7C88">
        <w:rPr>
          <w:rStyle w:val="Lienhypertexte"/>
          <w:color w:val="auto"/>
          <w:sz w:val="24"/>
          <w:u w:val="none"/>
        </w:rPr>
        <w:t>mportant de nombreuses petites de</w:t>
      </w:r>
      <w:r w:rsidR="00067C1C">
        <w:rPr>
          <w:rStyle w:val="Lienhypertexte"/>
          <w:color w:val="auto"/>
          <w:sz w:val="24"/>
          <w:u w:val="none"/>
        </w:rPr>
        <w:t>nts)</w:t>
      </w:r>
      <w:r w:rsidR="0097710E" w:rsidRPr="00FD2F62">
        <w:rPr>
          <w:sz w:val="24"/>
        </w:rPr>
        <w:t>, caractère qui avait été la cause de l'explosion initiale des mollusques.</w:t>
      </w:r>
    </w:p>
    <w:p w:rsidR="0097710E" w:rsidRPr="00FD2F62" w:rsidRDefault="0097710E" w:rsidP="00067C1C">
      <w:pPr>
        <w:jc w:val="both"/>
        <w:rPr>
          <w:sz w:val="24"/>
        </w:rPr>
      </w:pPr>
    </w:p>
    <w:p w:rsidR="00364DCB" w:rsidRDefault="0097710E" w:rsidP="00067C1C">
      <w:pPr>
        <w:numPr>
          <w:ilvl w:val="0"/>
          <w:numId w:val="5"/>
        </w:numPr>
        <w:spacing w:beforeLines="1" w:before="2" w:afterLines="1" w:after="2" w:line="240" w:lineRule="auto"/>
        <w:jc w:val="both"/>
        <w:rPr>
          <w:sz w:val="24"/>
        </w:rPr>
      </w:pPr>
      <w:r w:rsidRPr="00FD2F62">
        <w:rPr>
          <w:sz w:val="24"/>
        </w:rPr>
        <w:t xml:space="preserve">Les </w:t>
      </w:r>
      <w:hyperlink r:id="rId37" w:history="1">
        <w:r w:rsidRPr="00FD2F62">
          <w:rPr>
            <w:rStyle w:val="Lienhypertexte"/>
            <w:color w:val="auto"/>
            <w:sz w:val="24"/>
            <w:u w:val="none"/>
          </w:rPr>
          <w:t>céphalopodes</w:t>
        </w:r>
      </w:hyperlink>
      <w:r w:rsidRPr="00FD2F62">
        <w:rPr>
          <w:sz w:val="24"/>
        </w:rPr>
        <w:t xml:space="preserve"> (poulpes, calmars, seiches …)</w:t>
      </w:r>
      <w:r w:rsidR="009D7C88">
        <w:rPr>
          <w:sz w:val="24"/>
        </w:rPr>
        <w:t>.</w:t>
      </w:r>
      <w:r w:rsidRPr="00FD2F62">
        <w:rPr>
          <w:sz w:val="24"/>
        </w:rPr>
        <w:t xml:space="preserve"> </w:t>
      </w:r>
    </w:p>
    <w:p w:rsidR="00225855" w:rsidRDefault="009D7C88" w:rsidP="00364DCB">
      <w:pPr>
        <w:spacing w:beforeLines="1" w:before="2" w:afterLines="1" w:after="2" w:line="240" w:lineRule="auto"/>
        <w:jc w:val="both"/>
        <w:rPr>
          <w:sz w:val="24"/>
        </w:rPr>
      </w:pPr>
      <w:r>
        <w:rPr>
          <w:sz w:val="24"/>
        </w:rPr>
        <w:t xml:space="preserve">Ils </w:t>
      </w:r>
      <w:r w:rsidR="00067C1C">
        <w:rPr>
          <w:sz w:val="24"/>
        </w:rPr>
        <w:t>savent</w:t>
      </w:r>
      <w:r w:rsidR="0097710E" w:rsidRPr="00FD2F62">
        <w:rPr>
          <w:sz w:val="24"/>
        </w:rPr>
        <w:t xml:space="preserve"> n</w:t>
      </w:r>
      <w:r>
        <w:rPr>
          <w:sz w:val="24"/>
        </w:rPr>
        <w:t>ager</w:t>
      </w:r>
      <w:r w:rsidR="0097710E" w:rsidRPr="00FD2F62">
        <w:rPr>
          <w:sz w:val="24"/>
        </w:rPr>
        <w:t xml:space="preserve"> et </w:t>
      </w:r>
      <w:r>
        <w:rPr>
          <w:sz w:val="24"/>
        </w:rPr>
        <w:t xml:space="preserve">ce </w:t>
      </w:r>
      <w:r w:rsidR="0097710E" w:rsidRPr="00FD2F62">
        <w:rPr>
          <w:sz w:val="24"/>
        </w:rPr>
        <w:t>son</w:t>
      </w:r>
      <w:r w:rsidR="00364DCB">
        <w:rPr>
          <w:sz w:val="24"/>
        </w:rPr>
        <w:t xml:space="preserve">t des prédateurs. La capacité à </w:t>
      </w:r>
      <w:r w:rsidR="0097710E" w:rsidRPr="00FD2F62">
        <w:rPr>
          <w:sz w:val="24"/>
        </w:rPr>
        <w:t>attraper des proies qui peuvent chercher à s'échapper</w:t>
      </w:r>
      <w:r>
        <w:rPr>
          <w:sz w:val="24"/>
        </w:rPr>
        <w:t>,</w:t>
      </w:r>
      <w:r w:rsidR="0097710E" w:rsidRPr="00FD2F62">
        <w:rPr>
          <w:sz w:val="24"/>
        </w:rPr>
        <w:t xml:space="preserve"> </w:t>
      </w:r>
      <w:r>
        <w:rPr>
          <w:sz w:val="24"/>
        </w:rPr>
        <w:t>exerce</w:t>
      </w:r>
      <w:r w:rsidR="0097710E" w:rsidRPr="00FD2F62">
        <w:rPr>
          <w:sz w:val="24"/>
        </w:rPr>
        <w:t xml:space="preserve"> une contrainte évolutive forte</w:t>
      </w:r>
      <w:r w:rsidR="00CA62F1">
        <w:rPr>
          <w:sz w:val="24"/>
        </w:rPr>
        <w:t xml:space="preserve"> et explique </w:t>
      </w:r>
      <w:r w:rsidR="0097710E" w:rsidRPr="00FD2F62">
        <w:rPr>
          <w:sz w:val="24"/>
        </w:rPr>
        <w:t xml:space="preserve">ce qui caractérise ce groupe : </w:t>
      </w:r>
      <w:r w:rsidR="00364DCB">
        <w:rPr>
          <w:sz w:val="24"/>
        </w:rPr>
        <w:t>une bonne vision</w:t>
      </w:r>
      <w:r w:rsidR="0097710E" w:rsidRPr="00FD2F62">
        <w:rPr>
          <w:sz w:val="24"/>
        </w:rPr>
        <w:t xml:space="preserve"> et un cerveau performant capable de coordonner les mouvements de chasse. La coquille commune des invertébrés, que l'on retrouve chez l'</w:t>
      </w:r>
      <w:hyperlink r:id="rId38" w:history="1">
        <w:r w:rsidR="0097710E" w:rsidRPr="00FD2F62">
          <w:rPr>
            <w:rStyle w:val="Lienhypertexte"/>
            <w:color w:val="auto"/>
            <w:sz w:val="24"/>
            <w:u w:val="none"/>
          </w:rPr>
          <w:t>argonaute</w:t>
        </w:r>
      </w:hyperlink>
      <w:r w:rsidR="0097710E" w:rsidRPr="00FD2F62">
        <w:rPr>
          <w:sz w:val="24"/>
        </w:rPr>
        <w:t xml:space="preserve">, tend à se profiler en pointe, se réduire comme chez la </w:t>
      </w:r>
      <w:hyperlink r:id="rId39" w:history="1">
        <w:r w:rsidR="0097710E" w:rsidRPr="00FD2F62">
          <w:rPr>
            <w:rStyle w:val="Lienhypertexte"/>
            <w:color w:val="auto"/>
            <w:sz w:val="24"/>
            <w:u w:val="none"/>
          </w:rPr>
          <w:t>seiche</w:t>
        </w:r>
      </w:hyperlink>
      <w:r w:rsidR="0097710E" w:rsidRPr="00FD2F62">
        <w:rPr>
          <w:sz w:val="24"/>
        </w:rPr>
        <w:t xml:space="preserve">, voire disparaître totalement comme chez le </w:t>
      </w:r>
      <w:hyperlink r:id="rId40" w:history="1">
        <w:r w:rsidR="0097710E" w:rsidRPr="00FD2F62">
          <w:rPr>
            <w:rStyle w:val="Lienhypertexte"/>
            <w:color w:val="auto"/>
            <w:sz w:val="24"/>
            <w:u w:val="none"/>
          </w:rPr>
          <w:t>poulpe</w:t>
        </w:r>
      </w:hyperlink>
      <w:r w:rsidR="0097710E" w:rsidRPr="00FD2F62">
        <w:rPr>
          <w:sz w:val="24"/>
        </w:rPr>
        <w:t>.</w:t>
      </w:r>
    </w:p>
    <w:p w:rsidR="00CA62F1" w:rsidRDefault="00CA62F1" w:rsidP="00CA62F1">
      <w:pPr>
        <w:spacing w:beforeLines="1" w:before="2" w:afterLines="1" w:after="2" w:line="240" w:lineRule="auto"/>
        <w:jc w:val="both"/>
        <w:rPr>
          <w:sz w:val="24"/>
        </w:rPr>
      </w:pPr>
    </w:p>
    <w:p w:rsidR="00CA62F1" w:rsidRDefault="00CA62F1" w:rsidP="00CA62F1">
      <w:pPr>
        <w:spacing w:beforeLines="1" w:before="2" w:afterLines="1" w:after="2" w:line="240" w:lineRule="auto"/>
        <w:ind w:left="720"/>
        <w:jc w:val="center"/>
        <w:rPr>
          <w:sz w:val="24"/>
        </w:rPr>
      </w:pPr>
      <w:r>
        <w:rPr>
          <w:noProof/>
          <w:lang w:eastAsia="fr-FR"/>
        </w:rPr>
        <w:drawing>
          <wp:inline distT="0" distB="0" distL="0" distR="0" wp14:anchorId="0386C607" wp14:editId="6467A6D3">
            <wp:extent cx="2257425" cy="1471089"/>
            <wp:effectExtent l="0" t="0" r="0" b="0"/>
            <wp:docPr id="33" name="Image 33" descr="http://www.futura-sciences.com/galerie_photos/data/576/medium/argonaute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futura-sciences.com/galerie_photos/data/576/medium/argonaute_006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60907" cy="1473358"/>
                    </a:xfrm>
                    <a:prstGeom prst="rect">
                      <a:avLst/>
                    </a:prstGeom>
                    <a:noFill/>
                    <a:ln>
                      <a:noFill/>
                    </a:ln>
                  </pic:spPr>
                </pic:pic>
              </a:graphicData>
            </a:graphic>
          </wp:inline>
        </w:drawing>
      </w:r>
    </w:p>
    <w:p w:rsidR="00CA62F1" w:rsidRPr="00FD2F62" w:rsidRDefault="00364DCB" w:rsidP="00CA62F1">
      <w:pPr>
        <w:spacing w:beforeLines="1" w:before="2" w:afterLines="1" w:after="2" w:line="240" w:lineRule="auto"/>
        <w:ind w:left="720"/>
        <w:jc w:val="center"/>
        <w:rPr>
          <w:sz w:val="24"/>
        </w:rPr>
      </w:pPr>
      <w:r>
        <w:rPr>
          <w:rFonts w:eastAsia="Calibri" w:cs="TTE1A2A2B8t00"/>
          <w:noProof/>
          <w:lang w:eastAsia="fr-FR"/>
        </w:rPr>
        <w:pict>
          <v:shape id="_x0000_s1043" type="#_x0000_t202" style="position:absolute;left:0;text-align:left;margin-left:191.5pt;margin-top:2.9pt;width:115.65pt;height:25.75pt;z-index:25168384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2+LgIAAFM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MASLJjWEPwKwz45TDVoLQGfeIUQ8T&#10;XmP//UAcx0i+09Cd1bQs40okpZwvClDcpaW5tBBNAarGAaNR3Ia0Rok3ewNd3InE73Mmp5RhchPt&#10;py2Lq3GpJ6/nf8Hm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bAl2+LgIAAFMEAAAOAAAAAAAAAAAAAAAAAC4CAABkcnMv&#10;ZTJvRG9jLnhtbFBLAQItABQABgAIAAAAIQD9LzLW2wAAAAUBAAAPAAAAAAAAAAAAAAAAAIgEAABk&#10;cnMvZG93bnJldi54bWxQSwUGAAAAAAQABADzAAAAkAUAAAAA&#10;">
            <v:textbox>
              <w:txbxContent>
                <w:p w:rsidR="00364DCB" w:rsidRDefault="00364DCB" w:rsidP="00CA62F1">
                  <w:r>
                    <w:t>Photo d’un argonaute</w:t>
                  </w:r>
                </w:p>
              </w:txbxContent>
            </v:textbox>
          </v:shape>
        </w:pict>
      </w:r>
    </w:p>
    <w:p w:rsidR="00067C1C" w:rsidRDefault="00067C1C" w:rsidP="00067C1C">
      <w:pPr>
        <w:pStyle w:val="Paragraphestandard"/>
        <w:jc w:val="both"/>
        <w:rPr>
          <w:rFonts w:asciiTheme="minorHAnsi" w:eastAsia="Calibri" w:hAnsiTheme="minorHAnsi" w:cs="TTE1A2A2B8t00"/>
          <w:color w:val="auto"/>
        </w:rPr>
      </w:pPr>
    </w:p>
    <w:p w:rsidR="00067C1C" w:rsidRPr="00067C1C" w:rsidRDefault="00067C1C" w:rsidP="007B3B5E">
      <w:pPr>
        <w:pStyle w:val="Titre2"/>
      </w:pPr>
      <w:bookmarkStart w:id="18" w:name="_Toc334774924"/>
      <w:r w:rsidRPr="00067C1C">
        <w:rPr>
          <w:rFonts w:eastAsia="Calibri"/>
        </w:rPr>
        <w:t>Petites anecdotes</w:t>
      </w:r>
      <w:bookmarkEnd w:id="18"/>
    </w:p>
    <w:p w:rsidR="00225855" w:rsidRPr="00D01A7D" w:rsidRDefault="00225855" w:rsidP="00067C1C">
      <w:pPr>
        <w:pStyle w:val="Paragraphestandard"/>
        <w:numPr>
          <w:ilvl w:val="0"/>
          <w:numId w:val="5"/>
        </w:numPr>
        <w:jc w:val="both"/>
        <w:rPr>
          <w:rFonts w:asciiTheme="minorHAnsi" w:hAnsiTheme="minorHAnsi"/>
        </w:rPr>
      </w:pPr>
      <w:r w:rsidRPr="00D01A7D">
        <w:rPr>
          <w:rFonts w:asciiTheme="minorHAnsi" w:hAnsiTheme="minorHAnsi"/>
        </w:rPr>
        <w:t xml:space="preserve">Le cœur principal </w:t>
      </w:r>
      <w:r w:rsidR="00067C1C">
        <w:rPr>
          <w:rFonts w:asciiTheme="minorHAnsi" w:hAnsiTheme="minorHAnsi"/>
        </w:rPr>
        <w:t xml:space="preserve">du poulpe </w:t>
      </w:r>
      <w:r w:rsidRPr="00D01A7D">
        <w:rPr>
          <w:rFonts w:asciiTheme="minorHAnsi" w:hAnsiTheme="minorHAnsi"/>
        </w:rPr>
        <w:t xml:space="preserve">est relayé par deux petits cœurs branchiaux qui pompent le sang oxygéné par les branchies. </w:t>
      </w:r>
    </w:p>
    <w:p w:rsidR="00225855" w:rsidRPr="00067C1C" w:rsidRDefault="00225855" w:rsidP="00067C1C">
      <w:pPr>
        <w:pStyle w:val="Paragraphestandard"/>
        <w:numPr>
          <w:ilvl w:val="0"/>
          <w:numId w:val="5"/>
        </w:numPr>
        <w:jc w:val="both"/>
        <w:rPr>
          <w:rFonts w:asciiTheme="minorHAnsi" w:hAnsiTheme="minorHAnsi"/>
        </w:rPr>
      </w:pPr>
      <w:r w:rsidRPr="00D01A7D">
        <w:rPr>
          <w:rFonts w:asciiTheme="minorHAnsi" w:hAnsiTheme="minorHAnsi"/>
        </w:rPr>
        <w:t>La pieuvre a le sang bleu et non rouge comme chez les vertébrés</w:t>
      </w:r>
      <w:r w:rsidR="00CA62F1">
        <w:rPr>
          <w:rFonts w:asciiTheme="minorHAnsi" w:hAnsiTheme="minorHAnsi"/>
        </w:rPr>
        <w:t>. Ceci est dû à</w:t>
      </w:r>
      <w:r w:rsidRPr="00D01A7D">
        <w:rPr>
          <w:rFonts w:asciiTheme="minorHAnsi" w:hAnsiTheme="minorHAnsi"/>
        </w:rPr>
        <w:t xml:space="preserve"> l’absence d’hémoglobine qui est remplacée par l’hémocyanine.</w:t>
      </w:r>
      <w:r w:rsidR="00067C1C">
        <w:rPr>
          <w:rFonts w:asciiTheme="minorHAnsi" w:hAnsiTheme="minorHAnsi"/>
        </w:rPr>
        <w:t xml:space="preserve"> </w:t>
      </w:r>
      <w:r w:rsidRPr="00067C1C">
        <w:rPr>
          <w:rFonts w:asciiTheme="minorHAnsi" w:hAnsiTheme="minorHAnsi"/>
        </w:rPr>
        <w:t xml:space="preserve">L’hémocyanine est une protéine servant au transport de l’oxygène, comme </w:t>
      </w:r>
      <w:r w:rsidR="00364DCB">
        <w:rPr>
          <w:rFonts w:asciiTheme="minorHAnsi" w:hAnsiTheme="minorHAnsi"/>
        </w:rPr>
        <w:t xml:space="preserve">chez </w:t>
      </w:r>
      <w:r w:rsidRPr="00067C1C">
        <w:rPr>
          <w:rFonts w:asciiTheme="minorHAnsi" w:hAnsiTheme="minorHAnsi"/>
        </w:rPr>
        <w:t>les arthropodes et les mollusques. Le site actif de la molécule contient deux atomes de cuivre. C’est ce cuivre sous forme oxydée qui donne au sang de ces animaux une couleur bleu-vert.</w:t>
      </w:r>
      <w:r w:rsidR="00067C1C">
        <w:rPr>
          <w:rFonts w:asciiTheme="minorHAnsi" w:hAnsiTheme="minorHAnsi"/>
        </w:rPr>
        <w:t xml:space="preserve"> Chez les vertébrés, on retrouve</w:t>
      </w:r>
      <w:r w:rsidRPr="00067C1C">
        <w:rPr>
          <w:rFonts w:asciiTheme="minorHAnsi" w:hAnsiTheme="minorHAnsi"/>
        </w:rPr>
        <w:t xml:space="preserve"> l’hémoglobine qui contient du fer oxydé donnant </w:t>
      </w:r>
      <w:r w:rsidR="00364DCB">
        <w:rPr>
          <w:rFonts w:asciiTheme="minorHAnsi" w:hAnsiTheme="minorHAnsi"/>
        </w:rPr>
        <w:t>au</w:t>
      </w:r>
      <w:r w:rsidRPr="00067C1C">
        <w:rPr>
          <w:rFonts w:asciiTheme="minorHAnsi" w:hAnsiTheme="minorHAnsi"/>
        </w:rPr>
        <w:t xml:space="preserve"> sang sa couleur rouge.</w:t>
      </w:r>
    </w:p>
    <w:p w:rsidR="001C7504" w:rsidRPr="00FD2F62" w:rsidRDefault="00E655C4" w:rsidP="007B3B5E">
      <w:pPr>
        <w:pStyle w:val="Titre2"/>
      </w:pPr>
      <w:bookmarkStart w:id="19" w:name="_Toc334774925"/>
      <w:r w:rsidRPr="00FD2F62">
        <w:lastRenderedPageBreak/>
        <w:t>Pistes pédagogiques</w:t>
      </w:r>
      <w:bookmarkEnd w:id="19"/>
    </w:p>
    <w:p w:rsidR="00E655C4" w:rsidRPr="00FD2F62" w:rsidRDefault="00E655C4" w:rsidP="00067C1C">
      <w:pPr>
        <w:widowControl w:val="0"/>
        <w:autoSpaceDE w:val="0"/>
        <w:autoSpaceDN w:val="0"/>
        <w:adjustRightInd w:val="0"/>
        <w:spacing w:after="0" w:line="240" w:lineRule="auto"/>
        <w:jc w:val="both"/>
        <w:rPr>
          <w:rFonts w:cs="TTE1A2A2B8t00"/>
          <w:b/>
          <w:bCs/>
          <w:sz w:val="24"/>
          <w:szCs w:val="24"/>
        </w:rPr>
      </w:pPr>
    </w:p>
    <w:p w:rsidR="00E655C4" w:rsidRPr="00C6779D" w:rsidRDefault="00E655C4" w:rsidP="00C6779D">
      <w:pPr>
        <w:pStyle w:val="Paragraphedeliste"/>
        <w:widowControl w:val="0"/>
        <w:numPr>
          <w:ilvl w:val="0"/>
          <w:numId w:val="18"/>
        </w:numPr>
        <w:autoSpaceDE w:val="0"/>
        <w:autoSpaceDN w:val="0"/>
        <w:adjustRightInd w:val="0"/>
        <w:spacing w:after="0" w:line="240" w:lineRule="auto"/>
        <w:jc w:val="both"/>
        <w:rPr>
          <w:rFonts w:cs="TTE1A2A2B8t00"/>
          <w:sz w:val="24"/>
          <w:szCs w:val="24"/>
        </w:rPr>
      </w:pPr>
      <w:r w:rsidRPr="00C6779D">
        <w:rPr>
          <w:rFonts w:cs="TTE1A2A2B8t00"/>
          <w:sz w:val="24"/>
          <w:szCs w:val="24"/>
        </w:rPr>
        <w:t>Retrouver dans la morphologie de ces animaux fossilisés des liens avec les représentants actuels.</w:t>
      </w:r>
    </w:p>
    <w:p w:rsidR="00E655C4" w:rsidRPr="00C6779D" w:rsidRDefault="00E655C4" w:rsidP="00C6779D">
      <w:pPr>
        <w:pStyle w:val="Paragraphedeliste"/>
        <w:widowControl w:val="0"/>
        <w:numPr>
          <w:ilvl w:val="0"/>
          <w:numId w:val="18"/>
        </w:numPr>
        <w:autoSpaceDE w:val="0"/>
        <w:autoSpaceDN w:val="0"/>
        <w:adjustRightInd w:val="0"/>
        <w:spacing w:after="0" w:line="240" w:lineRule="auto"/>
        <w:jc w:val="both"/>
        <w:rPr>
          <w:rFonts w:cs="TTE1A2A2B8t00"/>
          <w:sz w:val="24"/>
          <w:szCs w:val="24"/>
        </w:rPr>
      </w:pPr>
      <w:r w:rsidRPr="00C6779D">
        <w:rPr>
          <w:rFonts w:cs="TTE1A2A2B8t00"/>
          <w:sz w:val="24"/>
          <w:szCs w:val="24"/>
        </w:rPr>
        <w:t>Les représentants de cette faune ont-ils tous des descendants ?</w:t>
      </w:r>
    </w:p>
    <w:p w:rsidR="00E655C4" w:rsidRPr="00C6779D" w:rsidRDefault="00E655C4" w:rsidP="00C6779D">
      <w:pPr>
        <w:pStyle w:val="Paragraphedeliste"/>
        <w:widowControl w:val="0"/>
        <w:numPr>
          <w:ilvl w:val="0"/>
          <w:numId w:val="18"/>
        </w:numPr>
        <w:autoSpaceDE w:val="0"/>
        <w:autoSpaceDN w:val="0"/>
        <w:adjustRightInd w:val="0"/>
        <w:spacing w:after="0" w:line="240" w:lineRule="auto"/>
        <w:jc w:val="both"/>
        <w:rPr>
          <w:rFonts w:cs="TTE1A2A2B8t00"/>
          <w:bCs/>
          <w:sz w:val="24"/>
          <w:szCs w:val="24"/>
        </w:rPr>
      </w:pPr>
      <w:r w:rsidRPr="00C6779D">
        <w:rPr>
          <w:rFonts w:cs="TTE1A2A2B8t00"/>
          <w:sz w:val="24"/>
          <w:szCs w:val="24"/>
        </w:rPr>
        <w:t xml:space="preserve">Débat de la </w:t>
      </w:r>
      <w:r w:rsidRPr="00C6779D">
        <w:rPr>
          <w:rFonts w:cs="TTE1A2A2B8t00"/>
          <w:bCs/>
          <w:sz w:val="24"/>
          <w:szCs w:val="24"/>
        </w:rPr>
        <w:t xml:space="preserve">sélection naturelle </w:t>
      </w:r>
      <w:r w:rsidRPr="00C6779D">
        <w:rPr>
          <w:rFonts w:cs="TTE1A2A2B8t00"/>
          <w:sz w:val="24"/>
          <w:szCs w:val="24"/>
        </w:rPr>
        <w:t xml:space="preserve">qui favorise la survie du plus apte (Darwin) contre la </w:t>
      </w:r>
      <w:r w:rsidRPr="00C6779D">
        <w:rPr>
          <w:rFonts w:cs="TTE1A2A2B8t00"/>
          <w:bCs/>
          <w:sz w:val="24"/>
          <w:szCs w:val="24"/>
        </w:rPr>
        <w:t xml:space="preserve">contingence </w:t>
      </w:r>
      <w:r w:rsidRPr="00C6779D">
        <w:rPr>
          <w:rFonts w:cs="TTE1A2A2B8t00"/>
          <w:sz w:val="24"/>
          <w:szCs w:val="24"/>
        </w:rPr>
        <w:t>qui laisse le hasard orienter l’évolution du monde vivant (Gould).</w:t>
      </w:r>
    </w:p>
    <w:p w:rsidR="0030105C" w:rsidRPr="00C6779D" w:rsidRDefault="00E655C4" w:rsidP="00C6779D">
      <w:pPr>
        <w:pStyle w:val="Paragraphedeliste"/>
        <w:widowControl w:val="0"/>
        <w:numPr>
          <w:ilvl w:val="0"/>
          <w:numId w:val="18"/>
        </w:numPr>
        <w:autoSpaceDE w:val="0"/>
        <w:autoSpaceDN w:val="0"/>
        <w:adjustRightInd w:val="0"/>
        <w:spacing w:after="0" w:line="240" w:lineRule="auto"/>
        <w:jc w:val="both"/>
        <w:rPr>
          <w:rFonts w:cs="TTE1A2A2B8t00"/>
          <w:sz w:val="24"/>
          <w:szCs w:val="24"/>
        </w:rPr>
      </w:pPr>
      <w:r w:rsidRPr="00C6779D">
        <w:rPr>
          <w:rFonts w:cs="TTE1A2A2B8t00"/>
          <w:sz w:val="24"/>
          <w:szCs w:val="24"/>
        </w:rPr>
        <w:t>Interdépendance entre la transformation de la Terre et l’évolution des espèces.</w:t>
      </w:r>
    </w:p>
    <w:p w:rsidR="009555B6" w:rsidRDefault="009555B6">
      <w:pPr>
        <w:rPr>
          <w:rFonts w:eastAsiaTheme="majorEastAsia" w:cs="Bold"/>
          <w:b/>
          <w:color w:val="4F81BD" w:themeColor="accent1"/>
          <w:sz w:val="44"/>
          <w:szCs w:val="28"/>
        </w:rPr>
      </w:pPr>
      <w:r>
        <w:rPr>
          <w:b/>
          <w:sz w:val="44"/>
        </w:rPr>
        <w:br w:type="page"/>
      </w:r>
    </w:p>
    <w:p w:rsidR="00D01A7D" w:rsidRPr="0086004E" w:rsidRDefault="00F7090E" w:rsidP="00067C1C">
      <w:pPr>
        <w:pStyle w:val="Titre1"/>
        <w:jc w:val="both"/>
        <w:rPr>
          <w:b/>
          <w:sz w:val="44"/>
        </w:rPr>
      </w:pPr>
      <w:bookmarkStart w:id="20" w:name="_Toc334774926"/>
      <w:r w:rsidRPr="0086004E">
        <w:rPr>
          <w:b/>
          <w:sz w:val="44"/>
        </w:rPr>
        <w:lastRenderedPageBreak/>
        <w:t xml:space="preserve">Panneau 6 </w:t>
      </w:r>
      <w:r w:rsidR="00EA4431">
        <w:rPr>
          <w:b/>
          <w:sz w:val="44"/>
        </w:rPr>
        <w:t>« </w:t>
      </w:r>
      <w:r w:rsidR="007F5AD4" w:rsidRPr="0086004E">
        <w:rPr>
          <w:b/>
          <w:sz w:val="44"/>
        </w:rPr>
        <w:t>C'est le pied...</w:t>
      </w:r>
      <w:r w:rsidR="001262C9" w:rsidRPr="0086004E">
        <w:rPr>
          <w:b/>
          <w:sz w:val="44"/>
        </w:rPr>
        <w:t xml:space="preserve"> </w:t>
      </w:r>
      <w:r w:rsidR="007F5AD4" w:rsidRPr="0086004E">
        <w:rPr>
          <w:b/>
          <w:sz w:val="44"/>
        </w:rPr>
        <w:t>articulé</w:t>
      </w:r>
      <w:r w:rsidR="00EA4431">
        <w:rPr>
          <w:b/>
          <w:sz w:val="44"/>
        </w:rPr>
        <w:t> »</w:t>
      </w:r>
      <w:bookmarkEnd w:id="20"/>
      <w:r w:rsidR="001262C9" w:rsidRPr="0086004E">
        <w:rPr>
          <w:b/>
          <w:sz w:val="44"/>
        </w:rPr>
        <w:t xml:space="preserve"> </w:t>
      </w:r>
    </w:p>
    <w:p w:rsidR="001C7504" w:rsidRPr="00D01A7D" w:rsidRDefault="001C7504" w:rsidP="00067C1C">
      <w:pPr>
        <w:jc w:val="both"/>
      </w:pPr>
    </w:p>
    <w:p w:rsidR="00225855" w:rsidRPr="00C6779D" w:rsidRDefault="00225855" w:rsidP="00C6779D">
      <w:pPr>
        <w:pStyle w:val="Titre2"/>
      </w:pPr>
      <w:bookmarkStart w:id="21" w:name="_Toc334774927"/>
      <w:r w:rsidRPr="00C6779D">
        <w:rPr>
          <w:rStyle w:val="mw-headline"/>
        </w:rPr>
        <w:t>Explosion radiative</w:t>
      </w:r>
      <w:r w:rsidR="005F51BA" w:rsidRPr="00C6779D">
        <w:rPr>
          <w:rStyle w:val="mw-headline"/>
        </w:rPr>
        <w:t xml:space="preserve"> (augmentation du nombre d’espèce</w:t>
      </w:r>
      <w:r w:rsidR="00C6779D">
        <w:rPr>
          <w:rStyle w:val="mw-headline"/>
        </w:rPr>
        <w:t>s</w:t>
      </w:r>
      <w:r w:rsidR="005F51BA" w:rsidRPr="00C6779D">
        <w:rPr>
          <w:rStyle w:val="mw-headline"/>
        </w:rPr>
        <w:t>)</w:t>
      </w:r>
      <w:r w:rsidRPr="00C6779D">
        <w:rPr>
          <w:rStyle w:val="mw-headline"/>
        </w:rPr>
        <w:t xml:space="preserve"> des arthropodes</w:t>
      </w:r>
      <w:bookmarkEnd w:id="21"/>
    </w:p>
    <w:p w:rsidR="00FD2F62" w:rsidRPr="00FD2F62" w:rsidRDefault="00C6779D" w:rsidP="00067C1C">
      <w:pPr>
        <w:pStyle w:val="NormalWeb"/>
        <w:spacing w:before="2" w:after="2"/>
        <w:jc w:val="both"/>
        <w:rPr>
          <w:rFonts w:asciiTheme="minorHAnsi" w:hAnsiTheme="minorHAnsi"/>
          <w:sz w:val="24"/>
        </w:rPr>
      </w:pPr>
      <w:r>
        <w:rPr>
          <w:rFonts w:asciiTheme="minorHAnsi" w:hAnsiTheme="minorHAnsi"/>
          <w:sz w:val="24"/>
        </w:rPr>
        <w:t xml:space="preserve">Sur l’architecture </w:t>
      </w:r>
      <w:r w:rsidR="00225855" w:rsidRPr="00FD2F62">
        <w:rPr>
          <w:rFonts w:asciiTheme="minorHAnsi" w:hAnsiTheme="minorHAnsi"/>
          <w:sz w:val="24"/>
        </w:rPr>
        <w:t>générale des vers, les arthropodes ont superposé plusieurs innovations :</w:t>
      </w:r>
    </w:p>
    <w:p w:rsidR="00225855" w:rsidRPr="00FD2F62" w:rsidRDefault="00225855" w:rsidP="00067C1C">
      <w:pPr>
        <w:numPr>
          <w:ilvl w:val="0"/>
          <w:numId w:val="10"/>
        </w:numPr>
        <w:spacing w:beforeLines="1" w:before="2" w:afterLines="1" w:after="2"/>
        <w:jc w:val="both"/>
        <w:rPr>
          <w:sz w:val="24"/>
        </w:rPr>
      </w:pPr>
      <w:r w:rsidRPr="00FD2F62">
        <w:rPr>
          <w:sz w:val="24"/>
        </w:rPr>
        <w:t>La segmentation, partagée avec de nombreux autres organismes, qui consiste à allonger le corps en répétant des segments de même anatomie.</w:t>
      </w:r>
    </w:p>
    <w:p w:rsidR="00225855" w:rsidRPr="00FD2F62" w:rsidRDefault="00225855" w:rsidP="00067C1C">
      <w:pPr>
        <w:numPr>
          <w:ilvl w:val="0"/>
          <w:numId w:val="10"/>
        </w:numPr>
        <w:spacing w:beforeLines="1" w:before="2" w:afterLines="1" w:after="2"/>
        <w:jc w:val="both"/>
        <w:rPr>
          <w:sz w:val="24"/>
        </w:rPr>
      </w:pPr>
      <w:r w:rsidRPr="00FD2F62">
        <w:rPr>
          <w:sz w:val="24"/>
        </w:rPr>
        <w:t>La f</w:t>
      </w:r>
      <w:r w:rsidR="00C6779D">
        <w:rPr>
          <w:sz w:val="24"/>
        </w:rPr>
        <w:t>ormation de pattes locomotrices</w:t>
      </w:r>
      <w:r w:rsidR="00364DCB">
        <w:rPr>
          <w:sz w:val="24"/>
        </w:rPr>
        <w:t xml:space="preserve">. Chez certains vers, des tentacules jouent le rôle de pattes. </w:t>
      </w:r>
    </w:p>
    <w:p w:rsidR="00225855" w:rsidRPr="00FD2F62" w:rsidRDefault="00225855" w:rsidP="00067C1C">
      <w:pPr>
        <w:numPr>
          <w:ilvl w:val="0"/>
          <w:numId w:val="10"/>
        </w:numPr>
        <w:spacing w:beforeLines="1" w:before="2" w:afterLines="1" w:after="2"/>
        <w:jc w:val="both"/>
        <w:rPr>
          <w:sz w:val="24"/>
        </w:rPr>
      </w:pPr>
      <w:r w:rsidRPr="00FD2F62">
        <w:rPr>
          <w:sz w:val="24"/>
        </w:rPr>
        <w:t>La transformation de l'</w:t>
      </w:r>
      <w:r w:rsidR="00364DCB">
        <w:rPr>
          <w:sz w:val="24"/>
        </w:rPr>
        <w:t>épiderme en un squelette rigide ;</w:t>
      </w:r>
      <w:r w:rsidRPr="00FD2F62">
        <w:rPr>
          <w:sz w:val="24"/>
        </w:rPr>
        <w:t xml:space="preserve"> l'exosquelette.</w:t>
      </w:r>
    </w:p>
    <w:p w:rsidR="00225855" w:rsidRPr="00FD2F62" w:rsidRDefault="00225855" w:rsidP="00067C1C">
      <w:pPr>
        <w:pStyle w:val="NormalWeb"/>
        <w:spacing w:before="2" w:after="2"/>
        <w:jc w:val="both"/>
        <w:rPr>
          <w:rFonts w:asciiTheme="minorHAnsi" w:hAnsiTheme="minorHAnsi"/>
          <w:sz w:val="24"/>
        </w:rPr>
      </w:pPr>
    </w:p>
    <w:p w:rsidR="00067C1C" w:rsidRPr="00067C1C" w:rsidRDefault="00067C1C" w:rsidP="00067C1C">
      <w:pPr>
        <w:jc w:val="both"/>
        <w:rPr>
          <w:rStyle w:val="mw-headline"/>
          <w:sz w:val="24"/>
        </w:rPr>
      </w:pPr>
      <w:r w:rsidRPr="00067C1C">
        <w:rPr>
          <w:rStyle w:val="mw-headline"/>
          <w:sz w:val="24"/>
        </w:rPr>
        <w:t>Le nombre de pattes varie en fonction des individus. Voici q</w:t>
      </w:r>
      <w:r w:rsidR="00C656A0">
        <w:rPr>
          <w:rStyle w:val="mw-headline"/>
          <w:sz w:val="24"/>
        </w:rPr>
        <w:t>uelques exemples d’arthropodes.</w:t>
      </w:r>
    </w:p>
    <w:p w:rsidR="00225855" w:rsidRPr="00C656A0" w:rsidRDefault="00225855" w:rsidP="00C656A0">
      <w:pPr>
        <w:pStyle w:val="Titre2"/>
      </w:pPr>
      <w:bookmarkStart w:id="22" w:name="_Toc334774928"/>
      <w:r w:rsidRPr="00C656A0">
        <w:rPr>
          <w:rStyle w:val="mw-headline"/>
        </w:rPr>
        <w:t xml:space="preserve">Trilobites : </w:t>
      </w:r>
      <w:r w:rsidR="00067C1C" w:rsidRPr="00C656A0">
        <w:rPr>
          <w:rStyle w:val="mw-headline"/>
        </w:rPr>
        <w:t>une dizaine de paires de pattes</w:t>
      </w:r>
      <w:bookmarkEnd w:id="22"/>
    </w:p>
    <w:p w:rsidR="00225855" w:rsidRDefault="00364DCB" w:rsidP="00C656A0">
      <w:pPr>
        <w:spacing w:after="0"/>
        <w:jc w:val="center"/>
        <w:rPr>
          <w:sz w:val="24"/>
        </w:rPr>
      </w:pPr>
      <w:r>
        <w:rPr>
          <w:noProof/>
          <w:sz w:val="24"/>
          <w:lang w:eastAsia="fr-FR"/>
        </w:rPr>
        <w:pict>
          <v:shape id="_x0000_s1044" type="#_x0000_t202" style="position:absolute;left:0;text-align:left;margin-left:172.75pt;margin-top:163.3pt;width:103.65pt;height:20.25pt;z-index:25168486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2+LgIAAFM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MASLJjWEPwKwz45TDVoLQGfeIUQ8T&#10;XmP//UAcx0i+09Cd1bQs40okpZwvClDcpaW5tBBNAarGAaNR3Ia0Rok3ewNd3InE73Mmp5RhchPt&#10;py2Lq3GpJ6/nf8Hm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bAl2+LgIAAFMEAAAOAAAAAAAAAAAAAAAAAC4CAABkcnMv&#10;ZTJvRG9jLnhtbFBLAQItABQABgAIAAAAIQD9LzLW2wAAAAUBAAAPAAAAAAAAAAAAAAAAAIgEAABk&#10;cnMvZG93bnJldi54bWxQSwUGAAAAAAQABADzAAAAkAUAAAAA&#10;">
            <v:textbox>
              <w:txbxContent>
                <w:p w:rsidR="00364DCB" w:rsidRDefault="00364DCB" w:rsidP="00C656A0">
                  <w:r>
                    <w:t>Fossile de trilobite</w:t>
                  </w:r>
                </w:p>
              </w:txbxContent>
            </v:textbox>
          </v:shape>
        </w:pict>
      </w:r>
      <w:r w:rsidR="00225855" w:rsidRPr="00FD2F62">
        <w:rPr>
          <w:noProof/>
          <w:color w:val="0000FF"/>
          <w:sz w:val="24"/>
          <w:lang w:eastAsia="fr-FR"/>
        </w:rPr>
        <w:drawing>
          <wp:inline distT="0" distB="0" distL="0" distR="0" wp14:anchorId="7777D3E7" wp14:editId="4B092A4C">
            <wp:extent cx="1828800" cy="2130553"/>
            <wp:effectExtent l="0" t="0" r="0" b="0"/>
            <wp:docPr id="15" name="Image 6" descr="staingiaBilobata.pn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aingiaBilobata.png">
                      <a:hlinkClick r:id="rId42"/>
                    </pic:cNvPr>
                    <pic:cNvPicPr>
                      <a:picLocks noChangeAspect="1" noChangeArrowheads="1"/>
                    </pic:cNvPicPr>
                  </pic:nvPicPr>
                  <pic:blipFill>
                    <a:blip r:embed="rId43"/>
                    <a:srcRect/>
                    <a:stretch>
                      <a:fillRect/>
                    </a:stretch>
                  </pic:blipFill>
                  <pic:spPr bwMode="auto">
                    <a:xfrm>
                      <a:off x="0" y="0"/>
                      <a:ext cx="1837229" cy="2140373"/>
                    </a:xfrm>
                    <a:prstGeom prst="rect">
                      <a:avLst/>
                    </a:prstGeom>
                    <a:noFill/>
                    <a:ln w="9525">
                      <a:noFill/>
                      <a:miter lim="800000"/>
                      <a:headEnd/>
                      <a:tailEnd/>
                    </a:ln>
                  </pic:spPr>
                </pic:pic>
              </a:graphicData>
            </a:graphic>
          </wp:inline>
        </w:drawing>
      </w:r>
    </w:p>
    <w:p w:rsidR="00C656A0" w:rsidRPr="00FD2F62" w:rsidRDefault="00C656A0" w:rsidP="00C656A0">
      <w:pPr>
        <w:spacing w:after="0"/>
        <w:jc w:val="center"/>
        <w:rPr>
          <w:sz w:val="24"/>
        </w:rPr>
      </w:pPr>
    </w:p>
    <w:p w:rsidR="00225855" w:rsidRDefault="00225855" w:rsidP="00C656A0">
      <w:pPr>
        <w:pStyle w:val="NormalWeb"/>
        <w:spacing w:beforeLines="100" w:before="240" w:after="2"/>
        <w:jc w:val="both"/>
        <w:rPr>
          <w:rFonts w:asciiTheme="minorHAnsi" w:hAnsiTheme="minorHAnsi"/>
          <w:sz w:val="24"/>
        </w:rPr>
      </w:pPr>
      <w:r w:rsidRPr="00FD2F62">
        <w:rPr>
          <w:rFonts w:asciiTheme="minorHAnsi" w:hAnsiTheme="minorHAnsi"/>
          <w:sz w:val="24"/>
        </w:rPr>
        <w:t>Les trilobites ont été les roi</w:t>
      </w:r>
      <w:r w:rsidR="002B0CF3">
        <w:rPr>
          <w:rFonts w:asciiTheme="minorHAnsi" w:hAnsiTheme="minorHAnsi"/>
          <w:sz w:val="24"/>
        </w:rPr>
        <w:t xml:space="preserve">s du monde marin </w:t>
      </w:r>
      <w:r w:rsidR="00C656A0">
        <w:rPr>
          <w:rFonts w:asciiTheme="minorHAnsi" w:hAnsiTheme="minorHAnsi"/>
          <w:sz w:val="24"/>
        </w:rPr>
        <w:t>à l'ère P</w:t>
      </w:r>
      <w:r w:rsidRPr="00FD2F62">
        <w:rPr>
          <w:rFonts w:asciiTheme="minorHAnsi" w:hAnsiTheme="minorHAnsi"/>
          <w:sz w:val="24"/>
        </w:rPr>
        <w:t>aléozoïque</w:t>
      </w:r>
      <w:r w:rsidR="002B0CF3">
        <w:rPr>
          <w:rFonts w:asciiTheme="minorHAnsi" w:hAnsiTheme="minorHAnsi"/>
          <w:sz w:val="24"/>
        </w:rPr>
        <w:t>,</w:t>
      </w:r>
      <w:r w:rsidR="00C656A0">
        <w:rPr>
          <w:rFonts w:asciiTheme="minorHAnsi" w:hAnsiTheme="minorHAnsi"/>
          <w:sz w:val="24"/>
        </w:rPr>
        <w:t xml:space="preserve"> mais à présent ce groupe est éteint. </w:t>
      </w:r>
      <w:r w:rsidRPr="00FD2F62">
        <w:rPr>
          <w:rFonts w:asciiTheme="minorHAnsi" w:hAnsiTheme="minorHAnsi"/>
          <w:sz w:val="24"/>
        </w:rPr>
        <w:t>Les trilobites sont bien connus car ils sont l'un des groupes fossiles les plus répandus. Par ailleurs, ils ont donné les fossiles les plus diversifiés : on</w:t>
      </w:r>
      <w:r w:rsidR="00C656A0">
        <w:rPr>
          <w:rFonts w:asciiTheme="minorHAnsi" w:hAnsiTheme="minorHAnsi"/>
          <w:sz w:val="24"/>
        </w:rPr>
        <w:t xml:space="preserve"> en</w:t>
      </w:r>
      <w:r w:rsidRPr="00FD2F62">
        <w:rPr>
          <w:rFonts w:asciiTheme="minorHAnsi" w:hAnsiTheme="minorHAnsi"/>
          <w:sz w:val="24"/>
        </w:rPr>
        <w:t xml:space="preserve"> recense entre </w:t>
      </w:r>
      <w:r w:rsidR="00364DCB">
        <w:rPr>
          <w:rFonts w:asciiTheme="minorHAnsi" w:hAnsiTheme="minorHAnsi"/>
          <w:sz w:val="24"/>
        </w:rPr>
        <w:t>9 000 et 15 000</w:t>
      </w:r>
      <w:r w:rsidRPr="00FD2F62">
        <w:rPr>
          <w:rFonts w:asciiTheme="minorHAnsi" w:hAnsiTheme="minorHAnsi"/>
          <w:sz w:val="24"/>
        </w:rPr>
        <w:t xml:space="preserve"> espèces. La plupart étaient des animaux marins</w:t>
      </w:r>
      <w:r w:rsidR="00364DCB">
        <w:rPr>
          <w:rFonts w:asciiTheme="minorHAnsi" w:hAnsiTheme="minorHAnsi"/>
          <w:sz w:val="24"/>
        </w:rPr>
        <w:t>,</w:t>
      </w:r>
      <w:r w:rsidRPr="00FD2F62">
        <w:rPr>
          <w:rFonts w:asciiTheme="minorHAnsi" w:hAnsiTheme="minorHAnsi"/>
          <w:sz w:val="24"/>
        </w:rPr>
        <w:t xml:space="preserve"> simples et petits, qui filtraient la vase pour s'alimenter.</w:t>
      </w:r>
    </w:p>
    <w:p w:rsidR="00C656A0" w:rsidRPr="00FD2F62" w:rsidRDefault="00C656A0" w:rsidP="00C656A0">
      <w:pPr>
        <w:pStyle w:val="NormalWeb"/>
        <w:spacing w:beforeLines="100" w:before="240" w:after="2"/>
        <w:jc w:val="both"/>
        <w:rPr>
          <w:rFonts w:asciiTheme="minorHAnsi" w:hAnsiTheme="minorHAnsi"/>
          <w:sz w:val="24"/>
        </w:rPr>
      </w:pPr>
    </w:p>
    <w:p w:rsidR="00225855" w:rsidRPr="00FD2F62" w:rsidRDefault="00225855" w:rsidP="00067C1C">
      <w:pPr>
        <w:pStyle w:val="NormalWeb"/>
        <w:spacing w:before="2" w:after="2"/>
        <w:jc w:val="both"/>
        <w:rPr>
          <w:rFonts w:asciiTheme="minorHAnsi" w:hAnsiTheme="minorHAnsi"/>
          <w:sz w:val="24"/>
        </w:rPr>
      </w:pPr>
      <w:r w:rsidRPr="00FD2F62">
        <w:rPr>
          <w:rFonts w:asciiTheme="minorHAnsi" w:hAnsiTheme="minorHAnsi"/>
          <w:sz w:val="24"/>
        </w:rPr>
        <w:t>Les trilobites variaient en taille,</w:t>
      </w:r>
      <w:r w:rsidR="00C656A0">
        <w:rPr>
          <w:rFonts w:asciiTheme="minorHAnsi" w:hAnsiTheme="minorHAnsi"/>
          <w:sz w:val="24"/>
        </w:rPr>
        <w:t xml:space="preserve"> ils pouvaient </w:t>
      </w:r>
      <w:r w:rsidR="00364DCB">
        <w:rPr>
          <w:rFonts w:asciiTheme="minorHAnsi" w:hAnsiTheme="minorHAnsi"/>
          <w:sz w:val="24"/>
        </w:rPr>
        <w:t>mesurer</w:t>
      </w:r>
      <w:r w:rsidRPr="00FD2F62">
        <w:rPr>
          <w:rFonts w:asciiTheme="minorHAnsi" w:hAnsiTheme="minorHAnsi"/>
          <w:sz w:val="24"/>
        </w:rPr>
        <w:t xml:space="preserve"> d</w:t>
      </w:r>
      <w:r w:rsidR="00C656A0">
        <w:rPr>
          <w:rFonts w:asciiTheme="minorHAnsi" w:hAnsiTheme="minorHAnsi"/>
          <w:sz w:val="24"/>
        </w:rPr>
        <w:t xml:space="preserve">e </w:t>
      </w:r>
      <w:r w:rsidRPr="00FD2F62">
        <w:rPr>
          <w:rFonts w:asciiTheme="minorHAnsi" w:hAnsiTheme="minorHAnsi"/>
          <w:sz w:val="24"/>
        </w:rPr>
        <w:t>un millimètre à plus de soixante-dix centimètres</w:t>
      </w:r>
      <w:r w:rsidR="00C656A0">
        <w:rPr>
          <w:rFonts w:asciiTheme="minorHAnsi" w:hAnsiTheme="minorHAnsi"/>
          <w:sz w:val="24"/>
        </w:rPr>
        <w:t xml:space="preserve">. </w:t>
      </w:r>
      <w:r w:rsidR="00364DCB">
        <w:rPr>
          <w:rFonts w:asciiTheme="minorHAnsi" w:hAnsiTheme="minorHAnsi"/>
          <w:sz w:val="24"/>
        </w:rPr>
        <w:t xml:space="preserve">La </w:t>
      </w:r>
      <w:proofErr w:type="gramStart"/>
      <w:r w:rsidR="00364DCB">
        <w:rPr>
          <w:rFonts w:asciiTheme="minorHAnsi" w:hAnsiTheme="minorHAnsi"/>
          <w:sz w:val="24"/>
        </w:rPr>
        <w:t>majeur</w:t>
      </w:r>
      <w:proofErr w:type="gramEnd"/>
      <w:r w:rsidR="00364DCB">
        <w:rPr>
          <w:rFonts w:asciiTheme="minorHAnsi" w:hAnsiTheme="minorHAnsi"/>
          <w:sz w:val="24"/>
        </w:rPr>
        <w:t xml:space="preserve"> partie d’entre eux allant de 2 à 7 cm.</w:t>
      </w:r>
    </w:p>
    <w:p w:rsidR="00DC47BB" w:rsidRPr="00FD2F62" w:rsidRDefault="00DC47BB" w:rsidP="00067C1C">
      <w:pPr>
        <w:pStyle w:val="NormalWeb"/>
        <w:spacing w:before="2" w:after="2"/>
        <w:jc w:val="both"/>
        <w:rPr>
          <w:rFonts w:asciiTheme="minorHAnsi" w:hAnsiTheme="minorHAnsi"/>
          <w:sz w:val="24"/>
        </w:rPr>
      </w:pPr>
    </w:p>
    <w:p w:rsidR="00C656A0" w:rsidRDefault="00C656A0">
      <w:pPr>
        <w:rPr>
          <w:rStyle w:val="mw-headline"/>
          <w:b/>
          <w:sz w:val="28"/>
        </w:rPr>
      </w:pPr>
      <w:r>
        <w:rPr>
          <w:rStyle w:val="mw-headline"/>
          <w:b/>
          <w:sz w:val="28"/>
        </w:rPr>
        <w:br w:type="page"/>
      </w:r>
    </w:p>
    <w:p w:rsidR="00FD2F62" w:rsidRPr="00C656A0" w:rsidRDefault="00DC47BB" w:rsidP="00C656A0">
      <w:pPr>
        <w:pStyle w:val="Titre2"/>
        <w:rPr>
          <w:rStyle w:val="mw-headline"/>
        </w:rPr>
      </w:pPr>
      <w:bookmarkStart w:id="23" w:name="_Toc334774929"/>
      <w:r w:rsidRPr="00C656A0">
        <w:rPr>
          <w:rStyle w:val="mw-headline"/>
        </w:rPr>
        <w:lastRenderedPageBreak/>
        <w:t>Crustacés : cinq à sept paires de pattes</w:t>
      </w:r>
      <w:bookmarkEnd w:id="23"/>
    </w:p>
    <w:p w:rsidR="00DC47BB" w:rsidRPr="00FD2F62" w:rsidRDefault="002B0CF3" w:rsidP="00C656A0">
      <w:pPr>
        <w:spacing w:after="0"/>
        <w:jc w:val="center"/>
        <w:rPr>
          <w:sz w:val="24"/>
        </w:rPr>
      </w:pPr>
      <w:r>
        <w:rPr>
          <w:noProof/>
          <w:lang w:eastAsia="fr-FR"/>
        </w:rPr>
        <w:drawing>
          <wp:inline distT="0" distB="0" distL="0" distR="0" wp14:anchorId="39A8764F" wp14:editId="0ECF803B">
            <wp:extent cx="1657350" cy="2255437"/>
            <wp:effectExtent l="0" t="0" r="0" b="0"/>
            <wp:docPr id="55" name="Image 55" descr="http://img1.mxstatic.com/faune/le-crabe-de-cocotier-birgus-latro-le-plus-grand-arthropode-du-monde_6911_w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g1.mxstatic.com/faune/le-crabe-de-cocotier-birgus-latro-le-plus-grand-arthropode-du-monde_6911_w46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57350" cy="2255437"/>
                    </a:xfrm>
                    <a:prstGeom prst="rect">
                      <a:avLst/>
                    </a:prstGeom>
                    <a:noFill/>
                    <a:ln>
                      <a:noFill/>
                    </a:ln>
                  </pic:spPr>
                </pic:pic>
              </a:graphicData>
            </a:graphic>
          </wp:inline>
        </w:drawing>
      </w:r>
      <w:r w:rsidRPr="00FD2F62">
        <w:rPr>
          <w:noProof/>
          <w:color w:val="0000FF"/>
          <w:sz w:val="24"/>
          <w:lang w:eastAsia="fr-FR"/>
        </w:rPr>
        <w:t xml:space="preserve"> </w:t>
      </w:r>
    </w:p>
    <w:p w:rsidR="00DC47BB" w:rsidRPr="00FD2F62" w:rsidRDefault="00364DCB" w:rsidP="00067C1C">
      <w:pPr>
        <w:jc w:val="both"/>
        <w:rPr>
          <w:sz w:val="24"/>
        </w:rPr>
      </w:pPr>
      <w:r>
        <w:rPr>
          <w:noProof/>
          <w:sz w:val="24"/>
          <w:lang w:eastAsia="fr-FR"/>
        </w:rPr>
        <w:pict>
          <v:shape id="_x0000_s1045" type="#_x0000_t202" style="position:absolute;left:0;text-align:left;margin-left:169.75pt;margin-top:2.6pt;width:108.15pt;height:20.25pt;z-index:25168588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2+LgIAAFM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MASLJjWEPwKwz45TDVoLQGfeIUQ8T&#10;XmP//UAcx0i+09Cd1bQs40okpZwvClDcpaW5tBBNAarGAaNR3Ia0Rok3ewNd3InE73Mmp5RhchPt&#10;py2Lq3GpJ6/nf8Hm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bAl2+LgIAAFMEAAAOAAAAAAAAAAAAAAAAAC4CAABkcnMv&#10;ZTJvRG9jLnhtbFBLAQItABQABgAIAAAAIQD9LzLW2wAAAAUBAAAPAAAAAAAAAAAAAAAAAIgEAABk&#10;cnMvZG93bnJldi54bWxQSwUGAAAAAAQABADzAAAAkAUAAAAA&#10;">
            <v:textbox>
              <w:txbxContent>
                <w:p w:rsidR="00364DCB" w:rsidRDefault="00364DCB" w:rsidP="002B0CF3">
                  <w:pPr>
                    <w:jc w:val="center"/>
                  </w:pPr>
                  <w:r>
                    <w:t>Crabe de cocotier</w:t>
                  </w:r>
                </w:p>
              </w:txbxContent>
            </v:textbox>
          </v:shape>
        </w:pict>
      </w:r>
    </w:p>
    <w:p w:rsidR="00DC47BB" w:rsidRPr="00FD2F62" w:rsidRDefault="00DC47BB" w:rsidP="00067C1C">
      <w:pPr>
        <w:pStyle w:val="NormalWeb"/>
        <w:spacing w:before="2" w:after="2"/>
        <w:jc w:val="both"/>
        <w:rPr>
          <w:rFonts w:asciiTheme="minorHAnsi" w:hAnsiTheme="minorHAnsi"/>
          <w:sz w:val="24"/>
        </w:rPr>
      </w:pPr>
      <w:r w:rsidRPr="00FD2F62">
        <w:rPr>
          <w:rFonts w:asciiTheme="minorHAnsi" w:hAnsiTheme="minorHAnsi"/>
          <w:sz w:val="24"/>
        </w:rPr>
        <w:t>Les zoologistes ont répertorié environ 55 000 espèces de crustacé</w:t>
      </w:r>
      <w:r w:rsidR="00C656A0">
        <w:rPr>
          <w:rFonts w:asciiTheme="minorHAnsi" w:hAnsiTheme="minorHAnsi"/>
          <w:sz w:val="24"/>
        </w:rPr>
        <w:t xml:space="preserve">s. </w:t>
      </w:r>
      <w:r w:rsidRPr="00FD2F62">
        <w:rPr>
          <w:rFonts w:asciiTheme="minorHAnsi" w:hAnsiTheme="minorHAnsi"/>
          <w:sz w:val="24"/>
        </w:rPr>
        <w:t>Les</w:t>
      </w:r>
      <w:r w:rsidR="00364DCB">
        <w:rPr>
          <w:rFonts w:asciiTheme="minorHAnsi" w:hAnsiTheme="minorHAnsi"/>
          <w:sz w:val="24"/>
        </w:rPr>
        <w:t xml:space="preserve"> crustacés les</w:t>
      </w:r>
      <w:r w:rsidRPr="00FD2F62">
        <w:rPr>
          <w:rFonts w:asciiTheme="minorHAnsi" w:hAnsiTheme="minorHAnsi"/>
          <w:sz w:val="24"/>
        </w:rPr>
        <w:t xml:space="preserve"> plus connus sont les crabes, crevettes, homards et autres langoustes,</w:t>
      </w:r>
      <w:r w:rsidR="00C656A0">
        <w:rPr>
          <w:rFonts w:asciiTheme="minorHAnsi" w:hAnsiTheme="minorHAnsi"/>
          <w:sz w:val="24"/>
        </w:rPr>
        <w:t xml:space="preserve"> mais le cloporte fait aussi partie de ce sous-embranchement.</w:t>
      </w:r>
      <w:r w:rsidRPr="00FD2F62">
        <w:rPr>
          <w:rFonts w:asciiTheme="minorHAnsi" w:hAnsiTheme="minorHAnsi"/>
          <w:sz w:val="24"/>
        </w:rPr>
        <w:t xml:space="preserve"> </w:t>
      </w:r>
      <w:r w:rsidR="00C656A0">
        <w:rPr>
          <w:rFonts w:asciiTheme="minorHAnsi" w:hAnsiTheme="minorHAnsi"/>
          <w:sz w:val="24"/>
        </w:rPr>
        <w:t>T</w:t>
      </w:r>
      <w:r w:rsidRPr="00FD2F62">
        <w:rPr>
          <w:rFonts w:asciiTheme="minorHAnsi" w:hAnsiTheme="minorHAnsi"/>
          <w:sz w:val="24"/>
        </w:rPr>
        <w:t>ous sont des crustacés décapodes (à dix pattes). Le nombre de pattes est cependant trè</w:t>
      </w:r>
      <w:r w:rsidR="00C656A0">
        <w:rPr>
          <w:rFonts w:asciiTheme="minorHAnsi" w:hAnsiTheme="minorHAnsi"/>
          <w:sz w:val="24"/>
        </w:rPr>
        <w:t xml:space="preserve">s variable parmi les crustacés. </w:t>
      </w:r>
      <w:r w:rsidRPr="00FD2F62">
        <w:rPr>
          <w:rFonts w:asciiTheme="minorHAnsi" w:hAnsiTheme="minorHAnsi"/>
          <w:sz w:val="24"/>
        </w:rPr>
        <w:t>Le plus grand crustacé terrestre est le crabe de cocotier.</w:t>
      </w:r>
    </w:p>
    <w:p w:rsidR="00DC47BB" w:rsidRPr="00FD2F62" w:rsidRDefault="00DC47BB" w:rsidP="00067C1C">
      <w:pPr>
        <w:pStyle w:val="NormalWeb"/>
        <w:spacing w:before="2" w:after="2"/>
        <w:jc w:val="both"/>
        <w:rPr>
          <w:rFonts w:asciiTheme="minorHAnsi" w:hAnsiTheme="minorHAnsi"/>
          <w:sz w:val="24"/>
        </w:rPr>
      </w:pPr>
    </w:p>
    <w:p w:rsidR="00D01A7D" w:rsidRPr="00C656A0" w:rsidRDefault="00DC47BB" w:rsidP="00C656A0">
      <w:pPr>
        <w:pStyle w:val="Titre2"/>
        <w:rPr>
          <w:rStyle w:val="mw-headline"/>
        </w:rPr>
      </w:pPr>
      <w:bookmarkStart w:id="24" w:name="_Toc334774930"/>
      <w:r w:rsidRPr="00C656A0">
        <w:rPr>
          <w:rStyle w:val="mw-headline"/>
        </w:rPr>
        <w:t>Chélicérates, Arachnides : quatre paires de pattes</w:t>
      </w:r>
      <w:bookmarkEnd w:id="24"/>
    </w:p>
    <w:p w:rsidR="00FD2F62" w:rsidRDefault="00C656A0" w:rsidP="00C656A0">
      <w:pPr>
        <w:spacing w:before="2880" w:after="0"/>
        <w:jc w:val="both"/>
        <w:rPr>
          <w:sz w:val="24"/>
        </w:rPr>
      </w:pPr>
      <w:r w:rsidRPr="00FD2F62">
        <w:rPr>
          <w:noProof/>
          <w:color w:val="0000FF"/>
          <w:sz w:val="24"/>
          <w:lang w:eastAsia="fr-FR"/>
        </w:rPr>
        <w:drawing>
          <wp:anchor distT="0" distB="0" distL="114300" distR="114300" simplePos="0" relativeHeight="251688960" behindDoc="0" locked="0" layoutInCell="1" allowOverlap="1" wp14:anchorId="49770E81" wp14:editId="7774581B">
            <wp:simplePos x="0" y="0"/>
            <wp:positionH relativeFrom="column">
              <wp:posOffset>3491230</wp:posOffset>
            </wp:positionH>
            <wp:positionV relativeFrom="paragraph">
              <wp:posOffset>189230</wp:posOffset>
            </wp:positionV>
            <wp:extent cx="1571625" cy="1178560"/>
            <wp:effectExtent l="0" t="0" r="0" b="0"/>
            <wp:wrapNone/>
            <wp:docPr id="41" name="Image 16" descr="korpion fg01.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orpion fg01.jpg">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71625" cy="11785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64DCB">
        <w:rPr>
          <w:noProof/>
          <w:sz w:val="24"/>
          <w:lang w:eastAsia="fr-FR"/>
        </w:rPr>
        <w:pict>
          <v:shape id="_x0000_s1046" type="#_x0000_t202" style="position:absolute;left:0;text-align:left;margin-left:176.5pt;margin-top:115.95pt;width:67.65pt;height:20.25pt;z-index:25168691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2+LgIAAFM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MASLJjWEPwKwz45TDVoLQGfeIUQ8T&#10;XmP//UAcx0i+09Cd1bQs40okpZwvClDcpaW5tBBNAarGAaNR3Ia0Rok3ewNd3InE73Mmp5RhchPt&#10;py2Lq3GpJ6/nf8Hm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bAl2+LgIAAFMEAAAOAAAAAAAAAAAAAAAAAC4CAABkcnMv&#10;ZTJvRG9jLnhtbFBLAQItABQABgAIAAAAIQD9LzLW2wAAAAUBAAAPAAAAAAAAAAAAAAAAAIgEAABk&#10;cnMvZG93bnJldi54bWxQSwUGAAAAAAQABADzAAAAkAUAAAAA&#10;">
            <v:textbox style="mso-next-textbox:#_x0000_s1046">
              <w:txbxContent>
                <w:p w:rsidR="00364DCB" w:rsidRDefault="00364DCB" w:rsidP="00C656A0">
                  <w:r>
                    <w:t>Arachnides</w:t>
                  </w:r>
                </w:p>
              </w:txbxContent>
            </v:textbox>
          </v:shape>
        </w:pict>
      </w:r>
      <w:r w:rsidRPr="00FD2F62">
        <w:rPr>
          <w:noProof/>
          <w:color w:val="0000FF"/>
          <w:sz w:val="24"/>
          <w:lang w:eastAsia="fr-FR"/>
        </w:rPr>
        <w:drawing>
          <wp:anchor distT="0" distB="0" distL="114300" distR="114300" simplePos="0" relativeHeight="251687936" behindDoc="0" locked="0" layoutInCell="1" allowOverlap="1" wp14:anchorId="4564FD91" wp14:editId="4E6083F5">
            <wp:simplePos x="0" y="0"/>
            <wp:positionH relativeFrom="column">
              <wp:posOffset>528955</wp:posOffset>
            </wp:positionH>
            <wp:positionV relativeFrom="paragraph">
              <wp:posOffset>139065</wp:posOffset>
            </wp:positionV>
            <wp:extent cx="1466850" cy="1276350"/>
            <wp:effectExtent l="0" t="0" r="0" b="0"/>
            <wp:wrapNone/>
            <wp:docPr id="53" name="Image 14" descr="ictorian funnelweb.jp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ctorian funnelweb.jpg">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0" cy="12763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sz w:val="24"/>
        </w:rPr>
        <w:t>Pendant l'ère P</w:t>
      </w:r>
      <w:r w:rsidR="00DC47BB" w:rsidRPr="00FD2F62">
        <w:rPr>
          <w:sz w:val="24"/>
        </w:rPr>
        <w:t xml:space="preserve">aléozoïque au Cambrien, il y a de cela environ 540 </w:t>
      </w:r>
      <w:r w:rsidR="00531721">
        <w:rPr>
          <w:sz w:val="24"/>
        </w:rPr>
        <w:t>Ma</w:t>
      </w:r>
      <w:r w:rsidR="00DC47BB" w:rsidRPr="00FD2F62">
        <w:rPr>
          <w:sz w:val="24"/>
        </w:rPr>
        <w:t>, la mer grouillait de trilobites et les frontières des forêts primitives étaient peuplées de géants rampants (mille-pattes de 1,50 mètres)</w:t>
      </w:r>
      <w:r>
        <w:rPr>
          <w:sz w:val="24"/>
        </w:rPr>
        <w:t xml:space="preserve">. C’est ici </w:t>
      </w:r>
      <w:r w:rsidR="00364DCB">
        <w:rPr>
          <w:sz w:val="24"/>
        </w:rPr>
        <w:t xml:space="preserve">que sont apparus </w:t>
      </w:r>
      <w:r w:rsidR="00DC47BB" w:rsidRPr="00FD2F62">
        <w:rPr>
          <w:sz w:val="24"/>
        </w:rPr>
        <w:t xml:space="preserve">les premiers arthropodes à pinces, dont la plupart </w:t>
      </w:r>
      <w:r w:rsidR="00364DCB">
        <w:rPr>
          <w:sz w:val="24"/>
        </w:rPr>
        <w:t>se sont adaptés</w:t>
      </w:r>
      <w:r w:rsidR="00DC47BB" w:rsidRPr="00FD2F62">
        <w:rPr>
          <w:sz w:val="24"/>
        </w:rPr>
        <w:t xml:space="preserve"> ensuite à la vie terrestre.</w:t>
      </w:r>
    </w:p>
    <w:p w:rsidR="00DC47BB" w:rsidRPr="00FD2F62" w:rsidRDefault="00DC47BB" w:rsidP="00C656A0">
      <w:pPr>
        <w:pStyle w:val="NormalWeb"/>
        <w:spacing w:before="2" w:after="2"/>
        <w:jc w:val="both"/>
        <w:rPr>
          <w:rFonts w:asciiTheme="minorHAnsi" w:hAnsiTheme="minorHAnsi"/>
          <w:sz w:val="24"/>
        </w:rPr>
      </w:pPr>
    </w:p>
    <w:p w:rsidR="00DC47BB" w:rsidRDefault="00C656A0" w:rsidP="00C656A0">
      <w:pPr>
        <w:pStyle w:val="NormalWeb"/>
        <w:spacing w:before="2" w:after="2"/>
        <w:jc w:val="both"/>
        <w:rPr>
          <w:rFonts w:asciiTheme="minorHAnsi" w:hAnsiTheme="minorHAnsi"/>
          <w:sz w:val="24"/>
        </w:rPr>
      </w:pPr>
      <w:r>
        <w:rPr>
          <w:rFonts w:asciiTheme="minorHAnsi" w:hAnsiTheme="minorHAnsi"/>
          <w:sz w:val="24"/>
        </w:rPr>
        <w:t>À</w:t>
      </w:r>
      <w:r w:rsidR="00DC47BB" w:rsidRPr="00FD2F62">
        <w:rPr>
          <w:rFonts w:asciiTheme="minorHAnsi" w:hAnsiTheme="minorHAnsi"/>
          <w:sz w:val="24"/>
        </w:rPr>
        <w:t xml:space="preserve"> cette époque on rencontre les premiers arachnides possédant des chélicères</w:t>
      </w:r>
      <w:r w:rsidR="005F51BA">
        <w:rPr>
          <w:rFonts w:asciiTheme="minorHAnsi" w:hAnsiTheme="minorHAnsi"/>
          <w:sz w:val="24"/>
        </w:rPr>
        <w:t xml:space="preserve"> (ce que l’on voit au niveau de la bouche des araignées)</w:t>
      </w:r>
      <w:r w:rsidR="00DC47BB" w:rsidRPr="00FD2F62">
        <w:rPr>
          <w:rFonts w:asciiTheme="minorHAnsi" w:hAnsiTheme="minorHAnsi"/>
          <w:sz w:val="24"/>
        </w:rPr>
        <w:t xml:space="preserve">. Plus tard, dès le Silurien supérieur, nous découvrons des espèces de scorpions et </w:t>
      </w:r>
      <w:proofErr w:type="gramStart"/>
      <w:r w:rsidR="00DC47BB" w:rsidRPr="00FD2F62">
        <w:rPr>
          <w:rFonts w:asciiTheme="minorHAnsi" w:hAnsiTheme="minorHAnsi"/>
          <w:sz w:val="24"/>
        </w:rPr>
        <w:t xml:space="preserve">d'araignées </w:t>
      </w:r>
      <w:r w:rsidR="005F51BA">
        <w:rPr>
          <w:rFonts w:asciiTheme="minorHAnsi" w:hAnsiTheme="minorHAnsi"/>
          <w:sz w:val="24"/>
        </w:rPr>
        <w:t xml:space="preserve">très </w:t>
      </w:r>
      <w:r w:rsidR="00364DCB">
        <w:rPr>
          <w:rFonts w:asciiTheme="minorHAnsi" w:hAnsiTheme="minorHAnsi"/>
          <w:sz w:val="24"/>
        </w:rPr>
        <w:t>proche</w:t>
      </w:r>
      <w:proofErr w:type="gramEnd"/>
      <w:r w:rsidR="00364DCB">
        <w:rPr>
          <w:rFonts w:asciiTheme="minorHAnsi" w:hAnsiTheme="minorHAnsi"/>
          <w:sz w:val="24"/>
        </w:rPr>
        <w:t xml:space="preserve"> de</w:t>
      </w:r>
      <w:r w:rsidR="00DC47BB" w:rsidRPr="00FD2F62">
        <w:rPr>
          <w:rFonts w:asciiTheme="minorHAnsi" w:hAnsiTheme="minorHAnsi"/>
          <w:sz w:val="24"/>
        </w:rPr>
        <w:t xml:space="preserve"> celles que nous pouvons trouver à l'heure actuelle.</w:t>
      </w:r>
    </w:p>
    <w:p w:rsidR="00EA0CA6" w:rsidRPr="00FD2F62" w:rsidRDefault="00EA0CA6" w:rsidP="00C656A0">
      <w:pPr>
        <w:pStyle w:val="NormalWeb"/>
        <w:spacing w:before="2" w:after="2"/>
        <w:jc w:val="both"/>
        <w:rPr>
          <w:rFonts w:asciiTheme="minorHAnsi" w:hAnsiTheme="minorHAnsi"/>
          <w:sz w:val="24"/>
        </w:rPr>
      </w:pPr>
    </w:p>
    <w:p w:rsidR="00DC47BB" w:rsidRPr="00FD2F62" w:rsidRDefault="00DC47BB" w:rsidP="00C656A0">
      <w:pPr>
        <w:pStyle w:val="NormalWeb"/>
        <w:spacing w:before="2" w:after="2"/>
        <w:jc w:val="both"/>
        <w:rPr>
          <w:rFonts w:asciiTheme="minorHAnsi" w:hAnsiTheme="minorHAnsi"/>
          <w:sz w:val="24"/>
        </w:rPr>
      </w:pPr>
      <w:r w:rsidRPr="00FD2F62">
        <w:rPr>
          <w:rFonts w:asciiTheme="minorHAnsi" w:hAnsiTheme="minorHAnsi"/>
          <w:sz w:val="24"/>
        </w:rPr>
        <w:t>On a recensé à ce jour environ 80 000 espèces d'arachnides, dont plus de 1500 espèces de scorpions et 50 000 espèces d'araignées vivant dans tous les biotopes existants, des régions tropicales aux régions polaires. La plupart des arachnides sont cependant terrestres.</w:t>
      </w:r>
    </w:p>
    <w:p w:rsidR="00DC47BB" w:rsidRPr="00FD2F62" w:rsidRDefault="00DC47BB" w:rsidP="00067C1C">
      <w:pPr>
        <w:pStyle w:val="NormalWeb"/>
        <w:spacing w:before="2" w:after="2"/>
        <w:jc w:val="both"/>
        <w:rPr>
          <w:rFonts w:asciiTheme="minorHAnsi" w:hAnsiTheme="minorHAnsi"/>
          <w:sz w:val="24"/>
        </w:rPr>
      </w:pPr>
    </w:p>
    <w:p w:rsidR="00DC47BB" w:rsidRPr="00C656A0" w:rsidRDefault="00C656A0" w:rsidP="00EA0CA6">
      <w:pPr>
        <w:pStyle w:val="Titre2"/>
      </w:pPr>
      <w:r>
        <w:rPr>
          <w:rStyle w:val="mw-headline"/>
          <w:b w:val="0"/>
          <w:sz w:val="28"/>
        </w:rPr>
        <w:br w:type="page"/>
      </w:r>
      <w:bookmarkStart w:id="25" w:name="_Toc334774931"/>
      <w:r w:rsidR="00DC47BB" w:rsidRPr="00C656A0">
        <w:rPr>
          <w:rStyle w:val="mw-headline"/>
        </w:rPr>
        <w:lastRenderedPageBreak/>
        <w:t>Les insectes : trois paires de pattes</w:t>
      </w:r>
      <w:bookmarkEnd w:id="25"/>
    </w:p>
    <w:p w:rsidR="00DC47BB" w:rsidRPr="00FD2F62" w:rsidRDefault="00EA0CA6" w:rsidP="00067C1C">
      <w:pPr>
        <w:spacing w:after="0"/>
        <w:jc w:val="both"/>
        <w:rPr>
          <w:sz w:val="24"/>
        </w:rPr>
      </w:pPr>
      <w:r>
        <w:rPr>
          <w:noProof/>
          <w:lang w:eastAsia="fr-FR"/>
        </w:rPr>
        <w:drawing>
          <wp:anchor distT="0" distB="0" distL="114300" distR="114300" simplePos="0" relativeHeight="251691008" behindDoc="0" locked="0" layoutInCell="1" allowOverlap="1" wp14:anchorId="67B33780" wp14:editId="6165201C">
            <wp:simplePos x="0" y="0"/>
            <wp:positionH relativeFrom="column">
              <wp:posOffset>3386455</wp:posOffset>
            </wp:positionH>
            <wp:positionV relativeFrom="paragraph">
              <wp:posOffset>139065</wp:posOffset>
            </wp:positionV>
            <wp:extent cx="2376170" cy="2780030"/>
            <wp:effectExtent l="0" t="0" r="0" b="0"/>
            <wp:wrapNone/>
            <wp:docPr id="42" name="Image 42" descr="http://www.deviantart.com/download/300363477/the_tribal_insect____made_in_tonga_islands__by_cloudwhisperer67-d4ytt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deviantart.com/download/300363477/the_tribal_insect____made_in_tonga_islands__by_cloudwhisperer67-d4yttxx.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170" cy="278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7BB" w:rsidRDefault="00364DCB" w:rsidP="00EA0CA6">
      <w:pPr>
        <w:pStyle w:val="NormalWeb"/>
        <w:spacing w:beforeLines="2150" w:before="5160" w:after="2"/>
        <w:jc w:val="both"/>
        <w:rPr>
          <w:rFonts w:asciiTheme="minorHAnsi" w:hAnsiTheme="minorHAnsi"/>
          <w:sz w:val="24"/>
        </w:rPr>
      </w:pPr>
      <w:r>
        <w:rPr>
          <w:noProof/>
        </w:rPr>
        <w:pict>
          <v:shape id="_x0000_s1047" type="#_x0000_t202" style="position:absolute;left:0;text-align:left;margin-left:210.25pt;margin-top:224.65pt;width:54.15pt;height:20.25pt;z-index:25169203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2+LgIAAFM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MASLJjWEPwKwz45TDVoLQGfeIUQ8T&#10;XmP//UAcx0i+09Cd1bQs40okpZwvClDcpaW5tBBNAarGAaNR3Ia0Rok3ewNd3InE73Mmp5RhchPt&#10;py2Lq3GpJ6/nf8Hm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bAl2+LgIAAFMEAAAOAAAAAAAAAAAAAAAAAC4CAABkcnMv&#10;ZTJvRG9jLnhtbFBLAQItABQABgAIAAAAIQD9LzLW2wAAAAUBAAAPAAAAAAAAAAAAAAAAAIgEAABk&#10;cnMvZG93bnJldi54bWxQSwUGAAAAAAQABADzAAAAkAUAAAAA&#10;">
            <v:textbox style="mso-next-textbox:#_x0000_s1047">
              <w:txbxContent>
                <w:p w:rsidR="00364DCB" w:rsidRDefault="00364DCB" w:rsidP="00EA0CA6">
                  <w:r>
                    <w:t>Insectes</w:t>
                  </w:r>
                </w:p>
              </w:txbxContent>
            </v:textbox>
          </v:shape>
        </w:pict>
      </w:r>
      <w:r w:rsidR="00EA0CA6">
        <w:rPr>
          <w:noProof/>
        </w:rPr>
        <w:drawing>
          <wp:anchor distT="0" distB="0" distL="114300" distR="114300" simplePos="0" relativeHeight="251689984" behindDoc="0" locked="0" layoutInCell="1" allowOverlap="1" wp14:anchorId="7F8DC09D" wp14:editId="7C233D32">
            <wp:simplePos x="0" y="0"/>
            <wp:positionH relativeFrom="column">
              <wp:posOffset>71755</wp:posOffset>
            </wp:positionH>
            <wp:positionV relativeFrom="paragraph">
              <wp:posOffset>102906</wp:posOffset>
            </wp:positionV>
            <wp:extent cx="2765194" cy="2419350"/>
            <wp:effectExtent l="0" t="0" r="0" b="0"/>
            <wp:wrapNone/>
            <wp:docPr id="40" name="Image 40" descr="http://www.deviantart.com/download/96013618/Insect_by_Pauliu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deviantart.com/download/96013618/Insect_by_PauliusC.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65194"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DC47BB" w:rsidRPr="00FD2F62">
        <w:rPr>
          <w:rFonts w:asciiTheme="minorHAnsi" w:hAnsiTheme="minorHAnsi"/>
          <w:sz w:val="24"/>
        </w:rPr>
        <w:t xml:space="preserve">Les insectes les plus évolués (ptérygotes) sont porteurs d'une évolution majeure : </w:t>
      </w:r>
      <w:r w:rsidR="002B0CF3">
        <w:rPr>
          <w:rFonts w:asciiTheme="minorHAnsi" w:hAnsiTheme="minorHAnsi"/>
          <w:sz w:val="24"/>
        </w:rPr>
        <w:t>leurs</w:t>
      </w:r>
      <w:r w:rsidR="00DC47BB" w:rsidRPr="00FD2F62">
        <w:rPr>
          <w:rFonts w:asciiTheme="minorHAnsi" w:hAnsiTheme="minorHAnsi"/>
          <w:sz w:val="24"/>
        </w:rPr>
        <w:t xml:space="preserve"> ailes</w:t>
      </w:r>
      <w:r w:rsidR="005F51BA">
        <w:rPr>
          <w:rFonts w:asciiTheme="minorHAnsi" w:hAnsiTheme="minorHAnsi"/>
          <w:sz w:val="24"/>
        </w:rPr>
        <w:t xml:space="preserve"> </w:t>
      </w:r>
      <w:r w:rsidR="002B0CF3">
        <w:rPr>
          <w:rFonts w:asciiTheme="minorHAnsi" w:hAnsiTheme="minorHAnsi"/>
          <w:sz w:val="24"/>
        </w:rPr>
        <w:t xml:space="preserve">leur </w:t>
      </w:r>
      <w:r w:rsidR="005F51BA">
        <w:rPr>
          <w:rFonts w:asciiTheme="minorHAnsi" w:hAnsiTheme="minorHAnsi"/>
          <w:sz w:val="24"/>
        </w:rPr>
        <w:t>permettent de</w:t>
      </w:r>
      <w:r w:rsidR="00DC47BB" w:rsidRPr="00FD2F62">
        <w:rPr>
          <w:rFonts w:asciiTheme="minorHAnsi" w:hAnsiTheme="minorHAnsi"/>
          <w:sz w:val="24"/>
        </w:rPr>
        <w:t xml:space="preserve"> conquérir les airs</w:t>
      </w:r>
      <w:r w:rsidR="005F51BA">
        <w:rPr>
          <w:rFonts w:asciiTheme="minorHAnsi" w:hAnsiTheme="minorHAnsi"/>
          <w:sz w:val="24"/>
        </w:rPr>
        <w:t>. Ces dernières couplées à la simplification de leur déplacement (ils ont moins de pattes que leurs cousins)</w:t>
      </w:r>
      <w:r w:rsidR="00DC47BB" w:rsidRPr="00FD2F62">
        <w:rPr>
          <w:rFonts w:asciiTheme="minorHAnsi" w:hAnsiTheme="minorHAnsi"/>
          <w:sz w:val="24"/>
        </w:rPr>
        <w:t xml:space="preserve"> </w:t>
      </w:r>
      <w:r>
        <w:rPr>
          <w:rFonts w:asciiTheme="minorHAnsi" w:hAnsiTheme="minorHAnsi"/>
          <w:sz w:val="24"/>
        </w:rPr>
        <w:t>ont</w:t>
      </w:r>
      <w:r w:rsidR="00DC47BB" w:rsidRPr="00FD2F62">
        <w:rPr>
          <w:rFonts w:asciiTheme="minorHAnsi" w:hAnsiTheme="minorHAnsi"/>
          <w:sz w:val="24"/>
        </w:rPr>
        <w:t xml:space="preserve"> été à l'origine d'une troisième explosion radiative</w:t>
      </w:r>
      <w:r w:rsidR="002B0CF3">
        <w:rPr>
          <w:rFonts w:asciiTheme="minorHAnsi" w:hAnsiTheme="minorHAnsi"/>
          <w:sz w:val="24"/>
        </w:rPr>
        <w:t xml:space="preserve"> (</w:t>
      </w:r>
      <w:r w:rsidR="002B0CF3" w:rsidRPr="002B0CF3">
        <w:rPr>
          <w:rFonts w:asciiTheme="minorHAnsi" w:hAnsiTheme="minorHAnsi"/>
          <w:sz w:val="24"/>
        </w:rPr>
        <w:t>augmentation importante du nombre d’espèces)</w:t>
      </w:r>
      <w:r w:rsidR="00DC47BB" w:rsidRPr="00FD2F62">
        <w:rPr>
          <w:rFonts w:asciiTheme="minorHAnsi" w:hAnsiTheme="minorHAnsi"/>
          <w:sz w:val="24"/>
        </w:rPr>
        <w:t>.</w:t>
      </w:r>
    </w:p>
    <w:p w:rsidR="00EA0CA6" w:rsidRPr="00FD2F62" w:rsidRDefault="00EA0CA6" w:rsidP="00067C1C">
      <w:pPr>
        <w:pStyle w:val="NormalWeb"/>
        <w:spacing w:before="2" w:after="2"/>
        <w:jc w:val="both"/>
        <w:rPr>
          <w:rFonts w:asciiTheme="minorHAnsi" w:hAnsiTheme="minorHAnsi"/>
          <w:sz w:val="24"/>
        </w:rPr>
      </w:pPr>
    </w:p>
    <w:p w:rsidR="00DC47BB" w:rsidRPr="00FD2F62" w:rsidRDefault="00DC47BB" w:rsidP="00067C1C">
      <w:pPr>
        <w:pStyle w:val="NormalWeb"/>
        <w:spacing w:before="2" w:after="2"/>
        <w:jc w:val="both"/>
        <w:rPr>
          <w:rFonts w:asciiTheme="minorHAnsi" w:hAnsiTheme="minorHAnsi"/>
          <w:sz w:val="24"/>
        </w:rPr>
      </w:pPr>
      <w:r w:rsidRPr="00FD2F62">
        <w:rPr>
          <w:rFonts w:asciiTheme="minorHAnsi" w:hAnsiTheme="minorHAnsi"/>
          <w:sz w:val="24"/>
        </w:rPr>
        <w:t>C'est par la superposition de ces trois explosions radiatives (vermiformes, arthropodes, insectes) que les insectes dominent le monde par leur variété : ils représentent aujourd'hui près de 80% des espèces animales décrites.</w:t>
      </w:r>
    </w:p>
    <w:p w:rsidR="00225855" w:rsidRDefault="00225855" w:rsidP="00067C1C">
      <w:pPr>
        <w:pStyle w:val="NormalWeb"/>
        <w:spacing w:before="2" w:after="2"/>
        <w:jc w:val="both"/>
      </w:pPr>
    </w:p>
    <w:p w:rsidR="00C656A0" w:rsidRDefault="00C656A0">
      <w:pPr>
        <w:rPr>
          <w:rFonts w:eastAsiaTheme="majorEastAsia" w:cs="Bold"/>
          <w:b/>
          <w:color w:val="4F81BD" w:themeColor="accent1"/>
          <w:sz w:val="44"/>
          <w:szCs w:val="28"/>
        </w:rPr>
      </w:pPr>
      <w:r>
        <w:rPr>
          <w:b/>
          <w:sz w:val="44"/>
        </w:rPr>
        <w:br w:type="page"/>
      </w:r>
    </w:p>
    <w:p w:rsidR="001C7504" w:rsidRPr="0086004E" w:rsidRDefault="00F7090E" w:rsidP="00067C1C">
      <w:pPr>
        <w:pStyle w:val="Titre1"/>
        <w:jc w:val="both"/>
        <w:rPr>
          <w:b/>
          <w:sz w:val="44"/>
        </w:rPr>
      </w:pPr>
      <w:bookmarkStart w:id="26" w:name="_Toc334774932"/>
      <w:r w:rsidRPr="0086004E">
        <w:rPr>
          <w:b/>
          <w:sz w:val="44"/>
        </w:rPr>
        <w:lastRenderedPageBreak/>
        <w:t xml:space="preserve">Panneau 7 </w:t>
      </w:r>
      <w:r w:rsidR="00EA4431">
        <w:rPr>
          <w:b/>
          <w:sz w:val="44"/>
        </w:rPr>
        <w:t>« </w:t>
      </w:r>
      <w:r w:rsidR="007F5AD4" w:rsidRPr="0086004E">
        <w:rPr>
          <w:b/>
          <w:sz w:val="44"/>
        </w:rPr>
        <w:t>Poissons</w:t>
      </w:r>
      <w:r w:rsidR="001262C9" w:rsidRPr="0086004E">
        <w:rPr>
          <w:b/>
          <w:sz w:val="44"/>
        </w:rPr>
        <w:t xml:space="preserve"> </w:t>
      </w:r>
      <w:r w:rsidR="007F5AD4" w:rsidRPr="0086004E">
        <w:rPr>
          <w:b/>
          <w:sz w:val="44"/>
        </w:rPr>
        <w:t>pas né</w:t>
      </w:r>
      <w:r w:rsidR="00364DCB">
        <w:rPr>
          <w:b/>
          <w:sz w:val="44"/>
        </w:rPr>
        <w:t>s</w:t>
      </w:r>
      <w:r w:rsidR="00EA4431">
        <w:rPr>
          <w:b/>
          <w:sz w:val="44"/>
        </w:rPr>
        <w:t> »</w:t>
      </w:r>
      <w:bookmarkEnd w:id="26"/>
    </w:p>
    <w:p w:rsidR="00EA4431" w:rsidRDefault="00EA4431" w:rsidP="00EA4431">
      <w:pPr>
        <w:widowControl w:val="0"/>
        <w:autoSpaceDE w:val="0"/>
        <w:autoSpaceDN w:val="0"/>
        <w:adjustRightInd w:val="0"/>
        <w:spacing w:after="0" w:line="240" w:lineRule="auto"/>
        <w:jc w:val="both"/>
        <w:rPr>
          <w:rFonts w:cs="Helvetica"/>
          <w:b/>
          <w:sz w:val="28"/>
          <w:szCs w:val="24"/>
        </w:rPr>
      </w:pPr>
      <w:bookmarkStart w:id="27" w:name="_Toc334774933"/>
      <w:r w:rsidRPr="00EA4431">
        <w:rPr>
          <w:rStyle w:val="Titre2Car"/>
        </w:rPr>
        <w:t>Les vertébrés</w:t>
      </w:r>
      <w:bookmarkEnd w:id="27"/>
    </w:p>
    <w:p w:rsidR="00EA4431" w:rsidRDefault="00EA4431" w:rsidP="00EA4431">
      <w:pPr>
        <w:pStyle w:val="NormalWeb"/>
        <w:spacing w:before="2" w:after="2"/>
        <w:jc w:val="both"/>
        <w:rPr>
          <w:rFonts w:asciiTheme="minorHAnsi" w:hAnsiTheme="minorHAnsi"/>
          <w:sz w:val="24"/>
        </w:rPr>
      </w:pPr>
      <w:r w:rsidRPr="00AC62DA">
        <w:rPr>
          <w:rFonts w:asciiTheme="minorHAnsi" w:hAnsiTheme="minorHAnsi"/>
          <w:sz w:val="24"/>
        </w:rPr>
        <w:t xml:space="preserve">La caractéristique la plus </w:t>
      </w:r>
      <w:r>
        <w:rPr>
          <w:rFonts w:asciiTheme="minorHAnsi" w:hAnsiTheme="minorHAnsi"/>
          <w:sz w:val="24"/>
        </w:rPr>
        <w:t>importante</w:t>
      </w:r>
      <w:r w:rsidRPr="00AC62DA">
        <w:rPr>
          <w:rFonts w:asciiTheme="minorHAnsi" w:hAnsiTheme="minorHAnsi"/>
          <w:sz w:val="24"/>
        </w:rPr>
        <w:t xml:space="preserve"> des vertébrés est qu'ils possèdent un squelette osseux ou </w:t>
      </w:r>
      <w:r w:rsidRPr="0082047E">
        <w:rPr>
          <w:rFonts w:asciiTheme="minorHAnsi" w:hAnsiTheme="minorHAnsi"/>
          <w:sz w:val="24"/>
        </w:rPr>
        <w:t>cartilagineux</w:t>
      </w:r>
      <w:r w:rsidR="00364DCB">
        <w:rPr>
          <w:rFonts w:asciiTheme="minorHAnsi" w:hAnsiTheme="minorHAnsi"/>
          <w:sz w:val="24"/>
        </w:rPr>
        <w:t xml:space="preserve"> interne</w:t>
      </w:r>
      <w:r w:rsidRPr="00AC62DA">
        <w:rPr>
          <w:rFonts w:asciiTheme="minorHAnsi" w:hAnsiTheme="minorHAnsi"/>
          <w:sz w:val="24"/>
        </w:rPr>
        <w:t xml:space="preserve"> qui comporte en par</w:t>
      </w:r>
      <w:r w:rsidR="00364DCB">
        <w:rPr>
          <w:rFonts w:asciiTheme="minorHAnsi" w:hAnsiTheme="minorHAnsi"/>
          <w:sz w:val="24"/>
        </w:rPr>
        <w:t>ticulier une colonne vertébrale</w:t>
      </w:r>
      <w:r w:rsidRPr="00AC62DA">
        <w:rPr>
          <w:rFonts w:asciiTheme="minorHAnsi" w:hAnsiTheme="minorHAnsi"/>
          <w:sz w:val="24"/>
        </w:rPr>
        <w:t xml:space="preserve"> composée de vertèbres </w:t>
      </w:r>
      <w:r w:rsidR="002B0CF3">
        <w:rPr>
          <w:rFonts w:asciiTheme="minorHAnsi" w:hAnsiTheme="minorHAnsi"/>
          <w:sz w:val="24"/>
        </w:rPr>
        <w:t>protége</w:t>
      </w:r>
      <w:r w:rsidR="002B0CF3" w:rsidRPr="00AC62DA">
        <w:rPr>
          <w:rFonts w:asciiTheme="minorHAnsi" w:hAnsiTheme="minorHAnsi"/>
          <w:sz w:val="24"/>
        </w:rPr>
        <w:t>ant</w:t>
      </w:r>
      <w:r w:rsidRPr="00AC62DA">
        <w:rPr>
          <w:rFonts w:asciiTheme="minorHAnsi" w:hAnsiTheme="minorHAnsi"/>
          <w:sz w:val="24"/>
        </w:rPr>
        <w:t xml:space="preserve"> </w:t>
      </w:r>
      <w:r>
        <w:rPr>
          <w:rFonts w:asciiTheme="minorHAnsi" w:hAnsiTheme="minorHAnsi"/>
          <w:sz w:val="24"/>
        </w:rPr>
        <w:t>une partie</w:t>
      </w:r>
      <w:r w:rsidRPr="00AC62DA">
        <w:rPr>
          <w:rFonts w:asciiTheme="minorHAnsi" w:hAnsiTheme="minorHAnsi"/>
          <w:sz w:val="24"/>
        </w:rPr>
        <w:t xml:space="preserve"> du système nerveux central.</w:t>
      </w:r>
    </w:p>
    <w:p w:rsidR="00EA4431" w:rsidRPr="00AC62DA" w:rsidRDefault="00EA4431" w:rsidP="00EA4431">
      <w:pPr>
        <w:pStyle w:val="NormalWeb"/>
        <w:spacing w:before="2" w:after="2"/>
        <w:jc w:val="both"/>
        <w:rPr>
          <w:rFonts w:asciiTheme="minorHAnsi" w:hAnsiTheme="minorHAnsi"/>
          <w:sz w:val="24"/>
        </w:rPr>
      </w:pPr>
    </w:p>
    <w:p w:rsidR="00EA4431" w:rsidRDefault="00EA4431" w:rsidP="00EA4431">
      <w:pPr>
        <w:pStyle w:val="NormalWeb"/>
        <w:spacing w:before="2" w:after="2"/>
        <w:jc w:val="both"/>
        <w:rPr>
          <w:rFonts w:asciiTheme="minorHAnsi" w:hAnsiTheme="minorHAnsi"/>
          <w:sz w:val="24"/>
        </w:rPr>
      </w:pPr>
      <w:r w:rsidRPr="00AC62DA">
        <w:rPr>
          <w:rFonts w:asciiTheme="minorHAnsi" w:hAnsiTheme="minorHAnsi"/>
          <w:sz w:val="24"/>
        </w:rPr>
        <w:t xml:space="preserve">Les plus anciens </w:t>
      </w:r>
      <w:r w:rsidRPr="0082047E">
        <w:rPr>
          <w:rFonts w:asciiTheme="minorHAnsi" w:hAnsiTheme="minorHAnsi"/>
          <w:sz w:val="24"/>
        </w:rPr>
        <w:t>fossiles</w:t>
      </w:r>
      <w:r w:rsidRPr="00AC62DA">
        <w:rPr>
          <w:rFonts w:asciiTheme="minorHAnsi" w:hAnsiTheme="minorHAnsi"/>
          <w:sz w:val="24"/>
        </w:rPr>
        <w:t xml:space="preserve"> </w:t>
      </w:r>
      <w:r>
        <w:rPr>
          <w:rFonts w:asciiTheme="minorHAnsi" w:hAnsiTheme="minorHAnsi"/>
          <w:sz w:val="24"/>
        </w:rPr>
        <w:t>connus s</w:t>
      </w:r>
      <w:r w:rsidRPr="00AC62DA">
        <w:rPr>
          <w:rFonts w:asciiTheme="minorHAnsi" w:hAnsiTheme="minorHAnsi"/>
          <w:sz w:val="24"/>
        </w:rPr>
        <w:t>eraient</w:t>
      </w:r>
      <w:r>
        <w:rPr>
          <w:rFonts w:asciiTheme="minorHAnsi" w:hAnsiTheme="minorHAnsi"/>
          <w:sz w:val="24"/>
        </w:rPr>
        <w:t xml:space="preserve"> </w:t>
      </w:r>
      <w:r w:rsidRPr="00364DCB">
        <w:rPr>
          <w:rFonts w:asciiTheme="minorHAnsi" w:hAnsiTheme="minorHAnsi"/>
          <w:i/>
          <w:sz w:val="24"/>
        </w:rPr>
        <w:t>Haikouichthys</w:t>
      </w:r>
      <w:r>
        <w:rPr>
          <w:rFonts w:asciiTheme="minorHAnsi" w:hAnsiTheme="minorHAnsi"/>
          <w:sz w:val="24"/>
        </w:rPr>
        <w:t xml:space="preserve"> </w:t>
      </w:r>
      <w:r w:rsidRPr="00AC62DA">
        <w:rPr>
          <w:rFonts w:asciiTheme="minorHAnsi" w:hAnsiTheme="minorHAnsi"/>
          <w:sz w:val="24"/>
        </w:rPr>
        <w:t xml:space="preserve">(voir cartel de présentation dans l’exposition) et </w:t>
      </w:r>
      <w:r>
        <w:rPr>
          <w:rFonts w:asciiTheme="minorHAnsi" w:hAnsiTheme="minorHAnsi"/>
          <w:i/>
          <w:sz w:val="24"/>
        </w:rPr>
        <w:t xml:space="preserve">Myllokunmingia </w:t>
      </w:r>
      <w:r w:rsidR="00364DCB">
        <w:rPr>
          <w:rFonts w:asciiTheme="minorHAnsi" w:hAnsiTheme="minorHAnsi"/>
          <w:sz w:val="24"/>
        </w:rPr>
        <w:t>datant du Cambrien (i</w:t>
      </w:r>
      <w:r>
        <w:rPr>
          <w:rFonts w:asciiTheme="minorHAnsi" w:hAnsiTheme="minorHAnsi"/>
          <w:sz w:val="24"/>
        </w:rPr>
        <w:t xml:space="preserve">l y a 530 </w:t>
      </w:r>
      <w:r w:rsidR="00531721">
        <w:rPr>
          <w:rFonts w:asciiTheme="minorHAnsi" w:hAnsiTheme="minorHAnsi"/>
          <w:sz w:val="24"/>
        </w:rPr>
        <w:t>Ma</w:t>
      </w:r>
      <w:r>
        <w:rPr>
          <w:rFonts w:asciiTheme="minorHAnsi" w:hAnsiTheme="minorHAnsi"/>
          <w:sz w:val="24"/>
        </w:rPr>
        <w:t>).</w:t>
      </w:r>
      <w:r w:rsidRPr="00AC62DA">
        <w:rPr>
          <w:rFonts w:asciiTheme="minorHAnsi" w:hAnsiTheme="minorHAnsi"/>
          <w:sz w:val="24"/>
        </w:rPr>
        <w:t xml:space="preserve"> </w:t>
      </w:r>
      <w:r>
        <w:rPr>
          <w:rFonts w:asciiTheme="minorHAnsi" w:hAnsiTheme="minorHAnsi"/>
          <w:sz w:val="24"/>
        </w:rPr>
        <w:t>Ils sont préc</w:t>
      </w:r>
      <w:r w:rsidRPr="00AC62DA">
        <w:rPr>
          <w:rFonts w:asciiTheme="minorHAnsi" w:hAnsiTheme="minorHAnsi"/>
          <w:sz w:val="24"/>
        </w:rPr>
        <w:t xml:space="preserve">édés par des céphalochordés (chordés non vertébrés) comme </w:t>
      </w:r>
      <w:r w:rsidRPr="0082047E">
        <w:rPr>
          <w:rFonts w:asciiTheme="minorHAnsi" w:hAnsiTheme="minorHAnsi"/>
          <w:i/>
          <w:sz w:val="24"/>
        </w:rPr>
        <w:t>Pikaia gracilens</w:t>
      </w:r>
      <w:r w:rsidRPr="00AC62DA">
        <w:rPr>
          <w:rFonts w:asciiTheme="minorHAnsi" w:hAnsiTheme="minorHAnsi"/>
          <w:sz w:val="24"/>
          <w:vertAlign w:val="superscript"/>
        </w:rPr>
        <w:t>6</w:t>
      </w:r>
      <w:r w:rsidRPr="00AC62DA">
        <w:rPr>
          <w:rFonts w:asciiTheme="minorHAnsi" w:hAnsiTheme="minorHAnsi"/>
          <w:sz w:val="24"/>
        </w:rPr>
        <w:t xml:space="preserve"> (créature à l'aspe</w:t>
      </w:r>
      <w:r>
        <w:rPr>
          <w:rFonts w:asciiTheme="minorHAnsi" w:hAnsiTheme="minorHAnsi"/>
          <w:sz w:val="24"/>
        </w:rPr>
        <w:t>ct d'une anguille</w:t>
      </w:r>
      <w:r w:rsidR="00364DCB">
        <w:rPr>
          <w:rFonts w:asciiTheme="minorHAnsi" w:hAnsiTheme="minorHAnsi"/>
          <w:sz w:val="24"/>
        </w:rPr>
        <w:t xml:space="preserve"> longue</w:t>
      </w:r>
      <w:r>
        <w:rPr>
          <w:rFonts w:asciiTheme="minorHAnsi" w:hAnsiTheme="minorHAnsi"/>
          <w:sz w:val="24"/>
        </w:rPr>
        <w:t xml:space="preserve"> de 5 à 10 cm)</w:t>
      </w:r>
      <w:r w:rsidRPr="00AC62DA">
        <w:rPr>
          <w:rFonts w:asciiTheme="minorHAnsi" w:hAnsiTheme="minorHAnsi"/>
          <w:sz w:val="24"/>
        </w:rPr>
        <w:t xml:space="preserve">. </w:t>
      </w:r>
      <w:r>
        <w:rPr>
          <w:rFonts w:asciiTheme="minorHAnsi" w:hAnsiTheme="minorHAnsi"/>
          <w:sz w:val="24"/>
        </w:rPr>
        <w:t xml:space="preserve">On retrouve actuellement des vertébrés sur la totalité de notre </w:t>
      </w:r>
      <w:r w:rsidR="005D52C6">
        <w:rPr>
          <w:rFonts w:asciiTheme="minorHAnsi" w:hAnsiTheme="minorHAnsi"/>
          <w:sz w:val="24"/>
        </w:rPr>
        <w:t>planète</w:t>
      </w:r>
      <w:r>
        <w:rPr>
          <w:rFonts w:asciiTheme="minorHAnsi" w:hAnsiTheme="minorHAnsi"/>
          <w:sz w:val="24"/>
        </w:rPr>
        <w:t xml:space="preserve"> et dans tous les habitats.</w:t>
      </w:r>
      <w:r w:rsidRPr="00AC62DA">
        <w:rPr>
          <w:rFonts w:asciiTheme="minorHAnsi" w:hAnsiTheme="minorHAnsi"/>
          <w:sz w:val="24"/>
        </w:rPr>
        <w:t xml:space="preserve"> </w:t>
      </w:r>
      <w:r>
        <w:rPr>
          <w:rFonts w:asciiTheme="minorHAnsi" w:hAnsiTheme="minorHAnsi"/>
          <w:sz w:val="24"/>
        </w:rPr>
        <w:t>L</w:t>
      </w:r>
      <w:r w:rsidRPr="00AC62DA">
        <w:rPr>
          <w:rFonts w:asciiTheme="minorHAnsi" w:hAnsiTheme="minorHAnsi"/>
          <w:sz w:val="24"/>
        </w:rPr>
        <w:t xml:space="preserve">e groupe contient </w:t>
      </w:r>
      <w:r>
        <w:rPr>
          <w:rFonts w:asciiTheme="minorHAnsi" w:hAnsiTheme="minorHAnsi"/>
          <w:sz w:val="24"/>
        </w:rPr>
        <w:t>environ</w:t>
      </w:r>
      <w:r w:rsidRPr="00AC62DA">
        <w:rPr>
          <w:rFonts w:asciiTheme="minorHAnsi" w:hAnsiTheme="minorHAnsi"/>
          <w:sz w:val="24"/>
        </w:rPr>
        <w:t xml:space="preserve"> 50 000 espèces, de taille</w:t>
      </w:r>
      <w:r w:rsidR="005D52C6">
        <w:rPr>
          <w:rFonts w:asciiTheme="minorHAnsi" w:hAnsiTheme="minorHAnsi"/>
          <w:sz w:val="24"/>
        </w:rPr>
        <w:t>s</w:t>
      </w:r>
      <w:r w:rsidRPr="00AC62DA">
        <w:rPr>
          <w:rFonts w:asciiTheme="minorHAnsi" w:hAnsiTheme="minorHAnsi"/>
          <w:sz w:val="24"/>
        </w:rPr>
        <w:t xml:space="preserve"> extrêmement variée</w:t>
      </w:r>
      <w:r w:rsidR="005D52C6">
        <w:rPr>
          <w:rFonts w:asciiTheme="minorHAnsi" w:hAnsiTheme="minorHAnsi"/>
          <w:sz w:val="24"/>
        </w:rPr>
        <w:t>s</w:t>
      </w:r>
      <w:r w:rsidRPr="00AC62DA">
        <w:rPr>
          <w:rFonts w:asciiTheme="minorHAnsi" w:hAnsiTheme="minorHAnsi"/>
          <w:sz w:val="24"/>
        </w:rPr>
        <w:t>, allant de la gigantesque baleine bleue (30 m, pour un poids avoi</w:t>
      </w:r>
      <w:r w:rsidR="005D52C6">
        <w:rPr>
          <w:rFonts w:asciiTheme="minorHAnsi" w:hAnsiTheme="minorHAnsi"/>
          <w:sz w:val="24"/>
        </w:rPr>
        <w:t xml:space="preserve">sinant les 190 tonnes), jusqu'à </w:t>
      </w:r>
      <w:r w:rsidRPr="0082047E">
        <w:rPr>
          <w:rFonts w:asciiTheme="minorHAnsi" w:hAnsiTheme="minorHAnsi"/>
          <w:i/>
          <w:sz w:val="24"/>
        </w:rPr>
        <w:t>Paedophryne amauensis</w:t>
      </w:r>
      <w:r w:rsidRPr="0082047E">
        <w:rPr>
          <w:rFonts w:asciiTheme="minorHAnsi" w:hAnsiTheme="minorHAnsi"/>
          <w:sz w:val="24"/>
        </w:rPr>
        <w:t xml:space="preserve"> </w:t>
      </w:r>
      <w:r w:rsidR="005D52C6">
        <w:rPr>
          <w:rFonts w:asciiTheme="minorHAnsi" w:hAnsiTheme="minorHAnsi"/>
          <w:sz w:val="24"/>
        </w:rPr>
        <w:t xml:space="preserve">(une </w:t>
      </w:r>
      <w:r w:rsidR="005D52C6" w:rsidRPr="00AC62DA">
        <w:rPr>
          <w:rFonts w:asciiTheme="minorHAnsi" w:hAnsiTheme="minorHAnsi"/>
          <w:sz w:val="24"/>
        </w:rPr>
        <w:t>minuscule grenouille</w:t>
      </w:r>
      <w:r w:rsidRPr="0082047E">
        <w:rPr>
          <w:rFonts w:asciiTheme="minorHAnsi" w:hAnsiTheme="minorHAnsi"/>
          <w:sz w:val="24"/>
        </w:rPr>
        <w:t xml:space="preserve"> </w:t>
      </w:r>
      <w:r>
        <w:rPr>
          <w:rFonts w:asciiTheme="minorHAnsi" w:hAnsiTheme="minorHAnsi"/>
          <w:sz w:val="24"/>
        </w:rPr>
        <w:t>de 7 mm pour un poids de 0.02 gramme</w:t>
      </w:r>
      <w:r w:rsidR="005D52C6">
        <w:rPr>
          <w:rFonts w:asciiTheme="minorHAnsi" w:hAnsiTheme="minorHAnsi"/>
          <w:sz w:val="24"/>
        </w:rPr>
        <w:t>).</w:t>
      </w:r>
      <w:r w:rsidRPr="00AC62DA">
        <w:rPr>
          <w:rFonts w:asciiTheme="minorHAnsi" w:hAnsiTheme="minorHAnsi"/>
          <w:sz w:val="24"/>
        </w:rPr>
        <w:t xml:space="preserve"> </w:t>
      </w:r>
      <w:r w:rsidR="005D52C6">
        <w:rPr>
          <w:rFonts w:asciiTheme="minorHAnsi" w:hAnsiTheme="minorHAnsi"/>
          <w:sz w:val="24"/>
        </w:rPr>
        <w:t>L</w:t>
      </w:r>
      <w:r w:rsidRPr="00AC62DA">
        <w:rPr>
          <w:rFonts w:asciiTheme="minorHAnsi" w:hAnsiTheme="minorHAnsi"/>
          <w:sz w:val="24"/>
        </w:rPr>
        <w:t>es groupes les plus importants en nombre</w:t>
      </w:r>
      <w:r>
        <w:rPr>
          <w:rFonts w:asciiTheme="minorHAnsi" w:hAnsiTheme="minorHAnsi"/>
          <w:sz w:val="24"/>
        </w:rPr>
        <w:t xml:space="preserve"> sont</w:t>
      </w:r>
      <w:r w:rsidRPr="00AC62DA">
        <w:rPr>
          <w:rFonts w:asciiTheme="minorHAnsi" w:hAnsiTheme="minorHAnsi"/>
          <w:sz w:val="24"/>
        </w:rPr>
        <w:t xml:space="preserve"> les actinoptérygiens (poissons à nageoires rayonnées, 23 000 espèces) et les</w:t>
      </w:r>
      <w:r>
        <w:rPr>
          <w:rFonts w:asciiTheme="minorHAnsi" w:hAnsiTheme="minorHAnsi"/>
          <w:sz w:val="24"/>
        </w:rPr>
        <w:t xml:space="preserve"> sauropsidés </w:t>
      </w:r>
      <w:r w:rsidR="005D52C6">
        <w:rPr>
          <w:rFonts w:asciiTheme="minorHAnsi" w:hAnsiTheme="minorHAnsi"/>
          <w:sz w:val="24"/>
        </w:rPr>
        <w:t>(</w:t>
      </w:r>
      <w:r w:rsidRPr="00AC62DA">
        <w:rPr>
          <w:rFonts w:asciiTheme="minorHAnsi" w:hAnsiTheme="minorHAnsi"/>
          <w:sz w:val="24"/>
        </w:rPr>
        <w:t>reptiles et oiseaux, 17 000 espèces).</w:t>
      </w:r>
    </w:p>
    <w:p w:rsidR="00EA4431" w:rsidRPr="005F51BA" w:rsidRDefault="00EA4431" w:rsidP="00EA4431">
      <w:pPr>
        <w:pStyle w:val="NormalWeb"/>
        <w:spacing w:before="2" w:after="2"/>
        <w:jc w:val="both"/>
        <w:rPr>
          <w:rFonts w:asciiTheme="minorHAnsi" w:hAnsiTheme="minorHAnsi"/>
          <w:i/>
          <w:sz w:val="24"/>
        </w:rPr>
      </w:pPr>
    </w:p>
    <w:p w:rsidR="00EA4431" w:rsidRPr="00AC62DA" w:rsidRDefault="00EA4431" w:rsidP="00EA4431">
      <w:pPr>
        <w:pStyle w:val="NormalWeb"/>
        <w:spacing w:before="2" w:after="2"/>
        <w:jc w:val="both"/>
        <w:rPr>
          <w:rFonts w:asciiTheme="minorHAnsi" w:hAnsiTheme="minorHAnsi"/>
          <w:sz w:val="24"/>
        </w:rPr>
      </w:pPr>
      <w:r w:rsidRPr="00AC62DA">
        <w:rPr>
          <w:rFonts w:asciiTheme="minorHAnsi" w:hAnsiTheme="minorHAnsi"/>
          <w:sz w:val="24"/>
        </w:rPr>
        <w:t>La distinction entre vertébrés et invertébrés a été initiée par Jean-Baptiste de Lamarck.</w:t>
      </w:r>
    </w:p>
    <w:p w:rsidR="00EA4431" w:rsidRPr="00AC62DA" w:rsidRDefault="00EA4431" w:rsidP="00EA4431">
      <w:pPr>
        <w:pStyle w:val="NormalWeb"/>
        <w:spacing w:before="2" w:after="2"/>
        <w:jc w:val="both"/>
        <w:rPr>
          <w:rFonts w:asciiTheme="minorHAnsi" w:hAnsiTheme="minorHAnsi"/>
          <w:sz w:val="24"/>
        </w:rPr>
      </w:pPr>
    </w:p>
    <w:p w:rsidR="00EA4431" w:rsidRPr="00F3772A" w:rsidRDefault="00EA4431" w:rsidP="00F3772A">
      <w:pPr>
        <w:pStyle w:val="Titre3"/>
      </w:pPr>
      <w:bookmarkStart w:id="28" w:name="_Toc334774934"/>
      <w:r w:rsidRPr="00F3772A">
        <w:rPr>
          <w:rStyle w:val="mw-headline"/>
        </w:rPr>
        <w:t>Homologie anatomique</w:t>
      </w:r>
      <w:bookmarkEnd w:id="28"/>
    </w:p>
    <w:p w:rsidR="00EA4431" w:rsidRDefault="00F3772A" w:rsidP="00EA4431">
      <w:pPr>
        <w:pStyle w:val="NormalWeb"/>
        <w:spacing w:before="2" w:after="2"/>
        <w:jc w:val="both"/>
        <w:rPr>
          <w:rFonts w:asciiTheme="minorHAnsi" w:hAnsiTheme="minorHAnsi"/>
          <w:sz w:val="24"/>
        </w:rPr>
      </w:pPr>
      <w:r>
        <w:rPr>
          <w:rFonts w:asciiTheme="minorHAnsi" w:hAnsiTheme="minorHAnsi"/>
          <w:sz w:val="24"/>
        </w:rPr>
        <w:t>Tous l</w:t>
      </w:r>
      <w:r w:rsidR="00EA4431" w:rsidRPr="00AC62DA">
        <w:rPr>
          <w:rFonts w:asciiTheme="minorHAnsi" w:hAnsiTheme="minorHAnsi"/>
          <w:sz w:val="24"/>
        </w:rPr>
        <w:t>es vertébrés tétrapodes (4 membres) ont la même architecture de base</w:t>
      </w:r>
      <w:r>
        <w:rPr>
          <w:rFonts w:asciiTheme="minorHAnsi" w:hAnsiTheme="minorHAnsi"/>
          <w:sz w:val="24"/>
        </w:rPr>
        <w:t>,</w:t>
      </w:r>
      <w:r w:rsidR="00EA4431" w:rsidRPr="00AC62DA">
        <w:rPr>
          <w:rFonts w:asciiTheme="minorHAnsi" w:hAnsiTheme="minorHAnsi"/>
          <w:sz w:val="24"/>
        </w:rPr>
        <w:t xml:space="preserve"> avec des membres antérieurs et postérieurs, ce qui signifie qu'ils descendent d'un ancêtre commun (</w:t>
      </w:r>
      <w:r w:rsidR="00EA4431" w:rsidRPr="0082047E">
        <w:rPr>
          <w:rFonts w:asciiTheme="minorHAnsi" w:hAnsiTheme="minorHAnsi"/>
          <w:sz w:val="24"/>
        </w:rPr>
        <w:t>reptilien</w:t>
      </w:r>
      <w:r w:rsidR="00EA4431" w:rsidRPr="00AC62DA">
        <w:rPr>
          <w:rFonts w:asciiTheme="minorHAnsi" w:hAnsiTheme="minorHAnsi"/>
          <w:sz w:val="24"/>
        </w:rPr>
        <w:t xml:space="preserve"> et précédemment </w:t>
      </w:r>
      <w:r w:rsidR="00EA4431" w:rsidRPr="0082047E">
        <w:rPr>
          <w:rFonts w:asciiTheme="minorHAnsi" w:hAnsiTheme="minorHAnsi"/>
          <w:sz w:val="24"/>
        </w:rPr>
        <w:t>amphibien</w:t>
      </w:r>
      <w:r w:rsidR="00EA4431" w:rsidRPr="00AC62DA">
        <w:rPr>
          <w:rFonts w:asciiTheme="minorHAnsi" w:hAnsiTheme="minorHAnsi"/>
          <w:sz w:val="24"/>
        </w:rPr>
        <w:t>) p</w:t>
      </w:r>
      <w:r>
        <w:rPr>
          <w:rFonts w:asciiTheme="minorHAnsi" w:hAnsiTheme="minorHAnsi"/>
          <w:sz w:val="24"/>
        </w:rPr>
        <w:t>ossédant des membres chiridiens</w:t>
      </w:r>
      <w:r w:rsidR="00EA4431" w:rsidRPr="00AC62DA">
        <w:rPr>
          <w:rFonts w:asciiTheme="minorHAnsi" w:hAnsiTheme="minorHAnsi"/>
          <w:sz w:val="24"/>
        </w:rPr>
        <w:t xml:space="preserve"> (Appendices locomoteurs articulés des </w:t>
      </w:r>
      <w:r w:rsidR="00EA4431" w:rsidRPr="0082047E">
        <w:rPr>
          <w:rFonts w:asciiTheme="minorHAnsi" w:hAnsiTheme="minorHAnsi"/>
          <w:sz w:val="24"/>
        </w:rPr>
        <w:t>Tétrapodes</w:t>
      </w:r>
      <w:r w:rsidR="00EA4431" w:rsidRPr="00AC62DA">
        <w:rPr>
          <w:rFonts w:asciiTheme="minorHAnsi" w:hAnsiTheme="minorHAnsi"/>
          <w:sz w:val="24"/>
        </w:rPr>
        <w:t xml:space="preserve">) </w:t>
      </w:r>
    </w:p>
    <w:p w:rsidR="00EA4431" w:rsidRDefault="00EA4431" w:rsidP="00067C1C">
      <w:pPr>
        <w:widowControl w:val="0"/>
        <w:autoSpaceDE w:val="0"/>
        <w:autoSpaceDN w:val="0"/>
        <w:adjustRightInd w:val="0"/>
        <w:spacing w:after="0" w:line="240" w:lineRule="auto"/>
        <w:jc w:val="both"/>
        <w:rPr>
          <w:rFonts w:cs="Helvetica"/>
          <w:sz w:val="24"/>
          <w:szCs w:val="24"/>
        </w:rPr>
      </w:pPr>
    </w:p>
    <w:p w:rsidR="00F3772A" w:rsidRDefault="00A61B9D" w:rsidP="00067C1C">
      <w:pPr>
        <w:widowControl w:val="0"/>
        <w:autoSpaceDE w:val="0"/>
        <w:autoSpaceDN w:val="0"/>
        <w:adjustRightInd w:val="0"/>
        <w:spacing w:after="0" w:line="240" w:lineRule="auto"/>
        <w:jc w:val="both"/>
        <w:rPr>
          <w:rFonts w:cs="Helvetica"/>
          <w:sz w:val="24"/>
          <w:szCs w:val="24"/>
        </w:rPr>
      </w:pPr>
      <w:bookmarkStart w:id="29" w:name="_Toc334774935"/>
      <w:r w:rsidRPr="00F3772A">
        <w:rPr>
          <w:rStyle w:val="Titre2Car"/>
        </w:rPr>
        <w:t>Les premiers vertébrés</w:t>
      </w:r>
      <w:bookmarkEnd w:id="29"/>
    </w:p>
    <w:p w:rsidR="00A61B9D" w:rsidRPr="00D17ED5" w:rsidRDefault="00F3772A" w:rsidP="00067C1C">
      <w:pPr>
        <w:widowControl w:val="0"/>
        <w:autoSpaceDE w:val="0"/>
        <w:autoSpaceDN w:val="0"/>
        <w:adjustRightInd w:val="0"/>
        <w:spacing w:after="0" w:line="240" w:lineRule="auto"/>
        <w:jc w:val="both"/>
        <w:rPr>
          <w:rFonts w:cs="Helvetica"/>
          <w:sz w:val="24"/>
          <w:szCs w:val="24"/>
        </w:rPr>
      </w:pPr>
      <w:r>
        <w:rPr>
          <w:rFonts w:cs="Helvetica"/>
          <w:sz w:val="24"/>
          <w:szCs w:val="24"/>
        </w:rPr>
        <w:t>Ce</w:t>
      </w:r>
      <w:r w:rsidR="00EA4431">
        <w:rPr>
          <w:rFonts w:cs="Helvetica"/>
          <w:sz w:val="24"/>
          <w:szCs w:val="24"/>
        </w:rPr>
        <w:t xml:space="preserve"> sont l</w:t>
      </w:r>
      <w:r w:rsidR="00A61B9D" w:rsidRPr="00D17ED5">
        <w:rPr>
          <w:rFonts w:cs="Helvetica"/>
          <w:sz w:val="24"/>
          <w:szCs w:val="24"/>
        </w:rPr>
        <w:t>es poissons cuirassés. Pour se protéger des prédateurs, leur corps est recouvert de plaques osseuses. Ils ne possèdent pas de mâchoires.</w:t>
      </w:r>
    </w:p>
    <w:p w:rsidR="00A61B9D" w:rsidRPr="00D17ED5" w:rsidRDefault="00A61B9D" w:rsidP="00067C1C">
      <w:pPr>
        <w:widowControl w:val="0"/>
        <w:autoSpaceDE w:val="0"/>
        <w:autoSpaceDN w:val="0"/>
        <w:adjustRightInd w:val="0"/>
        <w:spacing w:after="0" w:line="240" w:lineRule="auto"/>
        <w:jc w:val="both"/>
        <w:rPr>
          <w:rFonts w:cs="Helvetica"/>
          <w:sz w:val="24"/>
          <w:szCs w:val="24"/>
        </w:rPr>
      </w:pPr>
    </w:p>
    <w:p w:rsidR="001C7504" w:rsidRPr="00D17ED5" w:rsidRDefault="00435994" w:rsidP="00F3772A">
      <w:pPr>
        <w:pStyle w:val="Titre3"/>
      </w:pPr>
      <w:bookmarkStart w:id="30" w:name="_Toc334774936"/>
      <w:r>
        <w:t>M</w:t>
      </w:r>
      <w:r w:rsidR="00A61B9D" w:rsidRPr="00D17ED5">
        <w:t>ode d’alimentation</w:t>
      </w:r>
      <w:bookmarkEnd w:id="30"/>
      <w:r w:rsidR="00A61B9D" w:rsidRPr="00D17ED5">
        <w:t xml:space="preserve"> </w:t>
      </w:r>
    </w:p>
    <w:p w:rsidR="00A61B9D" w:rsidRPr="00D17ED5" w:rsidRDefault="00A61B9D" w:rsidP="00067C1C">
      <w:pPr>
        <w:widowControl w:val="0"/>
        <w:autoSpaceDE w:val="0"/>
        <w:autoSpaceDN w:val="0"/>
        <w:adjustRightInd w:val="0"/>
        <w:spacing w:after="0" w:line="240" w:lineRule="auto"/>
        <w:jc w:val="both"/>
        <w:rPr>
          <w:rFonts w:cs="A2A2B8t00"/>
          <w:b/>
          <w:bCs/>
          <w:sz w:val="24"/>
          <w:szCs w:val="24"/>
        </w:rPr>
      </w:pPr>
    </w:p>
    <w:p w:rsidR="00A61B9D" w:rsidRPr="00D17ED5" w:rsidRDefault="00A61B9D" w:rsidP="00067C1C">
      <w:pPr>
        <w:widowControl w:val="0"/>
        <w:autoSpaceDE w:val="0"/>
        <w:autoSpaceDN w:val="0"/>
        <w:adjustRightInd w:val="0"/>
        <w:spacing w:after="0" w:line="240" w:lineRule="auto"/>
        <w:jc w:val="both"/>
        <w:rPr>
          <w:rFonts w:cs="A2A2B8t00"/>
          <w:b/>
          <w:bCs/>
          <w:sz w:val="24"/>
          <w:szCs w:val="24"/>
        </w:rPr>
      </w:pPr>
      <w:r w:rsidRPr="00D17ED5">
        <w:rPr>
          <w:rFonts w:cs="A2A2B8t00"/>
          <w:sz w:val="24"/>
          <w:szCs w:val="24"/>
        </w:rPr>
        <w:t>Pour se nourrir, les premiers poissons remuent la vase et le sable du fond des océans. Grâce à leur bouche ronde qu’ils peuvent ouvrir ou fermer, ils font circuler l’eau jusqu’à leurs branchies. Celles-ci la filtrent et retiennent les fines particules qui servent d’aliments à ces poissons.</w:t>
      </w:r>
    </w:p>
    <w:p w:rsidR="00A61B9D" w:rsidRPr="00D17ED5" w:rsidRDefault="00A61B9D" w:rsidP="00067C1C">
      <w:pPr>
        <w:widowControl w:val="0"/>
        <w:autoSpaceDE w:val="0"/>
        <w:autoSpaceDN w:val="0"/>
        <w:adjustRightInd w:val="0"/>
        <w:spacing w:after="0" w:line="240" w:lineRule="auto"/>
        <w:jc w:val="both"/>
        <w:rPr>
          <w:rFonts w:cs="Helvetica"/>
          <w:sz w:val="24"/>
          <w:szCs w:val="24"/>
        </w:rPr>
      </w:pPr>
    </w:p>
    <w:p w:rsidR="00A61B9D" w:rsidRPr="00D17ED5" w:rsidRDefault="00364DCB" w:rsidP="00067C1C">
      <w:pPr>
        <w:widowControl w:val="0"/>
        <w:autoSpaceDE w:val="0"/>
        <w:autoSpaceDN w:val="0"/>
        <w:adjustRightInd w:val="0"/>
        <w:spacing w:after="0" w:line="240" w:lineRule="auto"/>
        <w:jc w:val="both"/>
        <w:rPr>
          <w:rFonts w:cs="Helvetica"/>
          <w:sz w:val="24"/>
          <w:szCs w:val="24"/>
        </w:rPr>
      </w:pPr>
      <w:r>
        <w:rPr>
          <w:rFonts w:cs="Helvetica"/>
          <w:noProof/>
          <w:sz w:val="24"/>
          <w:szCs w:val="24"/>
          <w:lang w:eastAsia="fr-FR"/>
        </w:rPr>
        <w:pict>
          <v:shape id="_x0000_s1048" type="#_x0000_t202" style="position:absolute;left:0;text-align:left;margin-left:169pt;margin-top:122.5pt;width:75.9pt;height:20.25pt;z-index:25169305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2+LgIAAFM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MASLJjWEPwKwz45TDVoLQGfeIUQ8T&#10;XmP//UAcx0i+09Cd1bQs40okpZwvClDcpaW5tBBNAarGAaNR3Ia0Rok3ewNd3InE73Mmp5RhchPt&#10;py2Lq3GpJ6/nf8Hm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bAl2+LgIAAFMEAAAOAAAAAAAAAAAAAAAAAC4CAABkcnMv&#10;ZTJvRG9jLnhtbFBLAQItABQABgAIAAAAIQD9LzLW2wAAAAUBAAAPAAAAAAAAAAAAAAAAAIgEAABk&#10;cnMvZG93bnJldi54bWxQSwUGAAAAAAQABADzAAAAkAUAAAAA&#10;">
            <v:textbox style="mso-next-textbox:#_x0000_s1048">
              <w:txbxContent>
                <w:p w:rsidR="00364DCB" w:rsidRPr="00D17ED5" w:rsidRDefault="00364DCB" w:rsidP="00EA4431">
                  <w:pPr>
                    <w:widowControl w:val="0"/>
                    <w:autoSpaceDE w:val="0"/>
                    <w:autoSpaceDN w:val="0"/>
                    <w:adjustRightInd w:val="0"/>
                    <w:spacing w:after="0" w:line="240" w:lineRule="auto"/>
                    <w:jc w:val="both"/>
                    <w:rPr>
                      <w:rFonts w:cs="Helvetica"/>
                      <w:sz w:val="24"/>
                      <w:szCs w:val="24"/>
                    </w:rPr>
                  </w:pPr>
                  <w:r w:rsidRPr="00D17ED5">
                    <w:rPr>
                      <w:rFonts w:cs="Helvetica"/>
                      <w:sz w:val="24"/>
                      <w:szCs w:val="24"/>
                    </w:rPr>
                    <w:t>Placoderme</w:t>
                  </w:r>
                </w:p>
                <w:p w:rsidR="00364DCB" w:rsidRDefault="00364DCB" w:rsidP="00EA4431"/>
              </w:txbxContent>
            </v:textbox>
          </v:shape>
        </w:pict>
      </w:r>
      <w:r w:rsidR="00A61B9D" w:rsidRPr="00D17ED5">
        <w:rPr>
          <w:rFonts w:cs="Helvetica"/>
          <w:noProof/>
          <w:sz w:val="24"/>
          <w:szCs w:val="24"/>
          <w:lang w:eastAsia="fr-FR"/>
        </w:rPr>
        <w:drawing>
          <wp:inline distT="0" distB="0" distL="0" distR="0" wp14:anchorId="6EEF923C" wp14:editId="77C9F75D">
            <wp:extent cx="5760720" cy="1658067"/>
            <wp:effectExtent l="25400" t="0" r="5080" b="0"/>
            <wp:docPr id="2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srcRect/>
                    <a:stretch>
                      <a:fillRect/>
                    </a:stretch>
                  </pic:blipFill>
                  <pic:spPr bwMode="auto">
                    <a:xfrm>
                      <a:off x="0" y="0"/>
                      <a:ext cx="5760720" cy="1658067"/>
                    </a:xfrm>
                    <a:prstGeom prst="rect">
                      <a:avLst/>
                    </a:prstGeom>
                    <a:noFill/>
                    <a:ln w="9525">
                      <a:noFill/>
                      <a:miter lim="800000"/>
                      <a:headEnd/>
                      <a:tailEnd/>
                    </a:ln>
                  </pic:spPr>
                </pic:pic>
              </a:graphicData>
            </a:graphic>
          </wp:inline>
        </w:drawing>
      </w:r>
    </w:p>
    <w:p w:rsidR="00A61B9D" w:rsidRPr="00D17ED5" w:rsidRDefault="00A61B9D" w:rsidP="00067C1C">
      <w:pPr>
        <w:widowControl w:val="0"/>
        <w:autoSpaceDE w:val="0"/>
        <w:autoSpaceDN w:val="0"/>
        <w:adjustRightInd w:val="0"/>
        <w:spacing w:after="0" w:line="240" w:lineRule="auto"/>
        <w:jc w:val="both"/>
        <w:rPr>
          <w:rFonts w:cs="Helvetica"/>
          <w:sz w:val="24"/>
          <w:szCs w:val="24"/>
        </w:rPr>
      </w:pPr>
    </w:p>
    <w:p w:rsidR="00A61B9D" w:rsidRDefault="00A61B9D"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La lamproie est un représentant actuel des premiers poissons cuirassés. Elle possède un squelette interne mais elle est dépourvue de mâchoires. Sa bouche</w:t>
      </w:r>
      <w:r w:rsidR="00364DCB">
        <w:rPr>
          <w:rFonts w:cs="Helvetica"/>
          <w:sz w:val="24"/>
          <w:szCs w:val="24"/>
        </w:rPr>
        <w:t>,</w:t>
      </w:r>
      <w:r w:rsidRPr="00D17ED5">
        <w:rPr>
          <w:rFonts w:cs="Helvetica"/>
          <w:sz w:val="24"/>
          <w:szCs w:val="24"/>
        </w:rPr>
        <w:t xml:space="preserve"> de forme arrondie</w:t>
      </w:r>
      <w:r w:rsidR="00364DCB">
        <w:rPr>
          <w:rFonts w:cs="Helvetica"/>
          <w:sz w:val="24"/>
          <w:szCs w:val="24"/>
        </w:rPr>
        <w:t>,</w:t>
      </w:r>
      <w:r w:rsidRPr="00D17ED5">
        <w:rPr>
          <w:rFonts w:cs="Helvetica"/>
          <w:sz w:val="24"/>
          <w:szCs w:val="24"/>
        </w:rPr>
        <w:t xml:space="preserve"> est armée de petites dents. Elle se transforme en ventouse pour se fixer sur le corps des poissons </w:t>
      </w:r>
      <w:r w:rsidR="00EA4431">
        <w:rPr>
          <w:rFonts w:cs="Helvetica"/>
          <w:sz w:val="24"/>
          <w:szCs w:val="24"/>
        </w:rPr>
        <w:t>afin de</w:t>
      </w:r>
      <w:r w:rsidRPr="00D17ED5">
        <w:rPr>
          <w:rFonts w:cs="Helvetica"/>
          <w:sz w:val="24"/>
          <w:szCs w:val="24"/>
        </w:rPr>
        <w:t xml:space="preserve"> les manger. L’étude de cet animal a permis de mieux comprendre l’anatomie interne des premiers vertébrés.</w:t>
      </w:r>
    </w:p>
    <w:p w:rsidR="00EA4431" w:rsidRDefault="00EA4431" w:rsidP="00067C1C">
      <w:pPr>
        <w:widowControl w:val="0"/>
        <w:autoSpaceDE w:val="0"/>
        <w:autoSpaceDN w:val="0"/>
        <w:adjustRightInd w:val="0"/>
        <w:spacing w:after="0" w:line="240" w:lineRule="auto"/>
        <w:jc w:val="both"/>
        <w:rPr>
          <w:rFonts w:cs="Helvetica"/>
          <w:sz w:val="24"/>
          <w:szCs w:val="24"/>
        </w:rPr>
      </w:pPr>
    </w:p>
    <w:p w:rsidR="00EA4431" w:rsidRPr="00D17ED5" w:rsidRDefault="00EA4431" w:rsidP="00EA4431">
      <w:pPr>
        <w:widowControl w:val="0"/>
        <w:autoSpaceDE w:val="0"/>
        <w:autoSpaceDN w:val="0"/>
        <w:adjustRightInd w:val="0"/>
        <w:spacing w:after="0" w:line="240" w:lineRule="auto"/>
        <w:jc w:val="center"/>
        <w:rPr>
          <w:rFonts w:cs="Helvetica"/>
          <w:sz w:val="24"/>
          <w:szCs w:val="24"/>
        </w:rPr>
      </w:pPr>
      <w:r w:rsidRPr="00D17ED5">
        <w:rPr>
          <w:rFonts w:cs="Helvetica"/>
          <w:noProof/>
          <w:sz w:val="24"/>
          <w:szCs w:val="24"/>
          <w:lang w:eastAsia="fr-FR"/>
        </w:rPr>
        <w:drawing>
          <wp:inline distT="0" distB="0" distL="0" distR="0" wp14:anchorId="1A239676" wp14:editId="624FE117">
            <wp:extent cx="3022600" cy="1866706"/>
            <wp:effectExtent l="25400" t="0" r="0" b="0"/>
            <wp:docPr id="2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srcRect/>
                    <a:stretch>
                      <a:fillRect/>
                    </a:stretch>
                  </pic:blipFill>
                  <pic:spPr bwMode="auto">
                    <a:xfrm>
                      <a:off x="0" y="0"/>
                      <a:ext cx="3024061" cy="1867608"/>
                    </a:xfrm>
                    <a:prstGeom prst="rect">
                      <a:avLst/>
                    </a:prstGeom>
                    <a:noFill/>
                    <a:ln w="9525">
                      <a:noFill/>
                      <a:miter lim="800000"/>
                      <a:headEnd/>
                      <a:tailEnd/>
                    </a:ln>
                  </pic:spPr>
                </pic:pic>
              </a:graphicData>
            </a:graphic>
          </wp:inline>
        </w:drawing>
      </w:r>
    </w:p>
    <w:p w:rsidR="00A61B9D" w:rsidRPr="00D17ED5" w:rsidRDefault="00364DCB" w:rsidP="00067C1C">
      <w:pPr>
        <w:widowControl w:val="0"/>
        <w:autoSpaceDE w:val="0"/>
        <w:autoSpaceDN w:val="0"/>
        <w:adjustRightInd w:val="0"/>
        <w:spacing w:after="0" w:line="240" w:lineRule="auto"/>
        <w:jc w:val="both"/>
        <w:rPr>
          <w:rFonts w:cs="Helvetica"/>
          <w:sz w:val="24"/>
          <w:szCs w:val="24"/>
        </w:rPr>
      </w:pPr>
      <w:r>
        <w:rPr>
          <w:rFonts w:cs="Helvetica"/>
          <w:noProof/>
          <w:sz w:val="24"/>
          <w:szCs w:val="24"/>
          <w:lang w:eastAsia="fr-FR"/>
        </w:rPr>
        <w:pict>
          <v:shape id="_x0000_s1049" type="#_x0000_t202" style="position:absolute;left:0;text-align:left;margin-left:187.75pt;margin-top:9.4pt;width:66.15pt;height:26.5pt;z-index:25169408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2+LgIAAFM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MASLJjWEPwKwz45TDVoLQGfeIUQ8T&#10;XmP//UAcx0i+09Cd1bQs40okpZwvClDcpaW5tBBNAarGAaNR3Ia0Rok3ewNd3InE73Mmp5RhchPt&#10;py2Lq3GpJ6/nf8Hm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bAl2+LgIAAFMEAAAOAAAAAAAAAAAAAAAAAC4CAABkcnMv&#10;ZTJvRG9jLnhtbFBLAQItABQABgAIAAAAIQD9LzLW2wAAAAUBAAAPAAAAAAAAAAAAAAAAAIgEAABk&#10;cnMvZG93bnJldi54bWxQSwUGAAAAAAQABADzAAAAkAUAAAAA&#10;">
            <v:textbox style="mso-next-textbox:#_x0000_s1049">
              <w:txbxContent>
                <w:p w:rsidR="00364DCB" w:rsidRPr="00D17ED5" w:rsidRDefault="00364DCB" w:rsidP="00EA4431">
                  <w:pPr>
                    <w:widowControl w:val="0"/>
                    <w:autoSpaceDE w:val="0"/>
                    <w:autoSpaceDN w:val="0"/>
                    <w:adjustRightInd w:val="0"/>
                    <w:spacing w:after="0" w:line="240" w:lineRule="auto"/>
                    <w:jc w:val="both"/>
                    <w:rPr>
                      <w:rFonts w:cs="Helvetica"/>
                      <w:sz w:val="24"/>
                      <w:szCs w:val="24"/>
                    </w:rPr>
                  </w:pPr>
                  <w:r>
                    <w:rPr>
                      <w:rFonts w:cs="Helvetica"/>
                      <w:sz w:val="24"/>
                      <w:szCs w:val="24"/>
                    </w:rPr>
                    <w:t>Lamproie</w:t>
                  </w:r>
                </w:p>
                <w:p w:rsidR="00364DCB" w:rsidRDefault="00364DCB" w:rsidP="00EA4431"/>
              </w:txbxContent>
            </v:textbox>
          </v:shape>
        </w:pict>
      </w:r>
    </w:p>
    <w:p w:rsidR="001C7504" w:rsidRPr="00F3772A" w:rsidRDefault="00A61B9D" w:rsidP="00F3772A">
      <w:pPr>
        <w:pStyle w:val="Titre3"/>
        <w:spacing w:before="960"/>
      </w:pPr>
      <w:bookmarkStart w:id="31" w:name="_Toc334774937"/>
      <w:r w:rsidRPr="00F3772A">
        <w:t>L’acquisition de mâchoires</w:t>
      </w:r>
      <w:bookmarkEnd w:id="31"/>
    </w:p>
    <w:p w:rsidR="00A61B9D" w:rsidRPr="00D17ED5" w:rsidRDefault="00A61B9D" w:rsidP="00067C1C">
      <w:pPr>
        <w:widowControl w:val="0"/>
        <w:autoSpaceDE w:val="0"/>
        <w:autoSpaceDN w:val="0"/>
        <w:adjustRightInd w:val="0"/>
        <w:spacing w:after="0" w:line="240" w:lineRule="auto"/>
        <w:jc w:val="both"/>
        <w:rPr>
          <w:rFonts w:cs="Helvetica-Bold"/>
          <w:b/>
          <w:bCs/>
          <w:sz w:val="24"/>
          <w:szCs w:val="24"/>
        </w:rPr>
      </w:pPr>
    </w:p>
    <w:p w:rsidR="00A61B9D" w:rsidRPr="00D17ED5" w:rsidRDefault="00A61B9D"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 xml:space="preserve">L’origine des mâchoires serait les os qui soutenaient les branchies. De génération en génération, ces os se sont déplacés vers la bouche pour devenir </w:t>
      </w:r>
      <w:r w:rsidR="00364DCB">
        <w:rPr>
          <w:rFonts w:cs="Helvetica-Bold"/>
          <w:sz w:val="24"/>
          <w:szCs w:val="24"/>
        </w:rPr>
        <w:t xml:space="preserve">mâchoire </w:t>
      </w:r>
      <w:r w:rsidRPr="00D17ED5">
        <w:rPr>
          <w:rFonts w:cs="Helvetica-Bold"/>
          <w:sz w:val="24"/>
          <w:szCs w:val="24"/>
        </w:rPr>
        <w:t>en quelques ce</w:t>
      </w:r>
      <w:r w:rsidR="00364DCB">
        <w:rPr>
          <w:rFonts w:cs="Helvetica-Bold"/>
          <w:sz w:val="24"/>
          <w:szCs w:val="24"/>
        </w:rPr>
        <w:t>ntaines de milliers d’années</w:t>
      </w:r>
      <w:r w:rsidRPr="00D17ED5">
        <w:rPr>
          <w:rFonts w:cs="Helvetica-Bold"/>
          <w:sz w:val="24"/>
          <w:szCs w:val="24"/>
        </w:rPr>
        <w:t>.</w:t>
      </w:r>
    </w:p>
    <w:p w:rsidR="00A61B9D" w:rsidRPr="00D17ED5" w:rsidRDefault="00A61B9D" w:rsidP="00067C1C">
      <w:pPr>
        <w:widowControl w:val="0"/>
        <w:autoSpaceDE w:val="0"/>
        <w:autoSpaceDN w:val="0"/>
        <w:adjustRightInd w:val="0"/>
        <w:spacing w:after="0" w:line="240" w:lineRule="auto"/>
        <w:jc w:val="both"/>
        <w:rPr>
          <w:rFonts w:cs="Helvetica-Bold"/>
          <w:sz w:val="24"/>
          <w:szCs w:val="24"/>
        </w:rPr>
      </w:pPr>
    </w:p>
    <w:p w:rsidR="001C7504" w:rsidRPr="00D17ED5" w:rsidRDefault="00A61B9D" w:rsidP="00F3772A">
      <w:pPr>
        <w:pStyle w:val="Titre3"/>
      </w:pPr>
      <w:bookmarkStart w:id="32" w:name="_Toc334774938"/>
      <w:r w:rsidRPr="00D17ED5">
        <w:t>Les avantages d’une mâchoire</w:t>
      </w:r>
      <w:bookmarkEnd w:id="32"/>
    </w:p>
    <w:p w:rsidR="00A61B9D" w:rsidRPr="00D17ED5" w:rsidRDefault="00A61B9D" w:rsidP="00067C1C">
      <w:pPr>
        <w:widowControl w:val="0"/>
        <w:autoSpaceDE w:val="0"/>
        <w:autoSpaceDN w:val="0"/>
        <w:adjustRightInd w:val="0"/>
        <w:spacing w:after="0" w:line="240" w:lineRule="auto"/>
        <w:jc w:val="both"/>
        <w:rPr>
          <w:rFonts w:cs="Helvetica-Bold"/>
          <w:b/>
          <w:bCs/>
          <w:sz w:val="24"/>
          <w:szCs w:val="24"/>
        </w:rPr>
      </w:pPr>
    </w:p>
    <w:p w:rsidR="00A61B9D" w:rsidRPr="00D17ED5" w:rsidRDefault="00A61B9D"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L’abandon de la méthode de filtration de l’eau pour se nourrir permet aux poissons dotés de mâchoires de quitter le fond des mers. C’est un moyen d’attaque et de défense efficace.</w:t>
      </w:r>
      <w:r w:rsidR="005F51BA">
        <w:rPr>
          <w:rFonts w:cs="Helvetica-Bold"/>
          <w:sz w:val="24"/>
          <w:szCs w:val="24"/>
        </w:rPr>
        <w:t xml:space="preserve"> </w:t>
      </w:r>
      <w:r w:rsidRPr="00D17ED5">
        <w:rPr>
          <w:rFonts w:cs="Helvetica-Bold"/>
          <w:sz w:val="24"/>
          <w:szCs w:val="24"/>
        </w:rPr>
        <w:t>La forme des dents est différente d’un poisson à l’autre et indique son régime alimentaire.</w:t>
      </w:r>
    </w:p>
    <w:p w:rsidR="00A61B9D" w:rsidRPr="00D17ED5" w:rsidRDefault="00A61B9D" w:rsidP="00067C1C">
      <w:pPr>
        <w:widowControl w:val="0"/>
        <w:autoSpaceDE w:val="0"/>
        <w:autoSpaceDN w:val="0"/>
        <w:adjustRightInd w:val="0"/>
        <w:spacing w:after="0" w:line="240" w:lineRule="auto"/>
        <w:jc w:val="both"/>
        <w:rPr>
          <w:rFonts w:cs="Helvetica-Bold"/>
          <w:sz w:val="24"/>
          <w:szCs w:val="24"/>
        </w:rPr>
      </w:pPr>
    </w:p>
    <w:p w:rsidR="00A61B9D" w:rsidRPr="00D17ED5" w:rsidRDefault="00A61B9D" w:rsidP="00F3772A">
      <w:pPr>
        <w:widowControl w:val="0"/>
        <w:autoSpaceDE w:val="0"/>
        <w:autoSpaceDN w:val="0"/>
        <w:adjustRightInd w:val="0"/>
        <w:spacing w:after="0" w:line="240" w:lineRule="auto"/>
        <w:jc w:val="center"/>
        <w:rPr>
          <w:rFonts w:cs="Helvetica-Bold"/>
          <w:sz w:val="24"/>
          <w:szCs w:val="24"/>
        </w:rPr>
      </w:pPr>
      <w:r w:rsidRPr="00D17ED5">
        <w:rPr>
          <w:rFonts w:cs="Helvetica-Bold"/>
          <w:noProof/>
          <w:sz w:val="24"/>
          <w:szCs w:val="24"/>
          <w:lang w:eastAsia="fr-FR"/>
        </w:rPr>
        <w:drawing>
          <wp:inline distT="0" distB="0" distL="0" distR="0" wp14:anchorId="2D7B2059" wp14:editId="6794CCDF">
            <wp:extent cx="2997200" cy="2342989"/>
            <wp:effectExtent l="25400" t="0" r="0" b="0"/>
            <wp:docPr id="2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srcRect/>
                    <a:stretch>
                      <a:fillRect/>
                    </a:stretch>
                  </pic:blipFill>
                  <pic:spPr bwMode="auto">
                    <a:xfrm>
                      <a:off x="0" y="0"/>
                      <a:ext cx="2997003" cy="2342835"/>
                    </a:xfrm>
                    <a:prstGeom prst="rect">
                      <a:avLst/>
                    </a:prstGeom>
                    <a:noFill/>
                    <a:ln w="9525">
                      <a:noFill/>
                      <a:miter lim="800000"/>
                      <a:headEnd/>
                      <a:tailEnd/>
                    </a:ln>
                  </pic:spPr>
                </pic:pic>
              </a:graphicData>
            </a:graphic>
          </wp:inline>
        </w:drawing>
      </w:r>
    </w:p>
    <w:p w:rsidR="00C75F1C" w:rsidRPr="00D17ED5" w:rsidRDefault="00364DCB" w:rsidP="00067C1C">
      <w:pPr>
        <w:widowControl w:val="0"/>
        <w:autoSpaceDE w:val="0"/>
        <w:autoSpaceDN w:val="0"/>
        <w:adjustRightInd w:val="0"/>
        <w:spacing w:after="0" w:line="240" w:lineRule="auto"/>
        <w:jc w:val="both"/>
        <w:rPr>
          <w:rFonts w:cs="Helvetica-Oblique"/>
          <w:i/>
          <w:iCs/>
          <w:sz w:val="24"/>
          <w:szCs w:val="24"/>
        </w:rPr>
      </w:pPr>
      <w:r>
        <w:rPr>
          <w:rFonts w:cs="Helvetica-Oblique"/>
          <w:i/>
          <w:iCs/>
          <w:noProof/>
          <w:sz w:val="24"/>
          <w:szCs w:val="24"/>
          <w:lang w:eastAsia="fr-FR"/>
        </w:rPr>
        <w:pict>
          <v:shape id="_x0000_s1050" type="#_x0000_t202" style="position:absolute;left:0;text-align:left;margin-left:178.75pt;margin-top:3.65pt;width:84.15pt;height:26.5pt;z-index:25169510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2+LgIAAFM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MASLJjWEPwKwz45TDVoLQGfeIUQ8T&#10;XmP//UAcx0i+09Cd1bQs40okpZwvClDcpaW5tBBNAarGAaNR3Ia0Rok3ewNd3InE73Mmp5RhchPt&#10;py2Lq3GpJ6/nf8Hm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bAl2+LgIAAFMEAAAOAAAAAAAAAAAAAAAAAC4CAABkcnMv&#10;ZTJvRG9jLnhtbFBLAQItABQABgAIAAAAIQD9LzLW2wAAAAUBAAAPAAAAAAAAAAAAAAAAAIgEAABk&#10;cnMvZG93bnJldi54bWxQSwUGAAAAAAQABADzAAAAkAUAAAAA&#10;">
            <v:textbox style="mso-next-textbox:#_x0000_s1050">
              <w:txbxContent>
                <w:p w:rsidR="00364DCB" w:rsidRPr="00F3772A" w:rsidRDefault="00364DCB" w:rsidP="00F3772A">
                  <w:r w:rsidRPr="00F3772A">
                    <w:rPr>
                      <w:rFonts w:cs="Helvetica-Oblique"/>
                      <w:iCs/>
                      <w:sz w:val="24"/>
                      <w:szCs w:val="24"/>
                    </w:rPr>
                    <w:t>Dunkleosteus</w:t>
                  </w:r>
                </w:p>
              </w:txbxContent>
            </v:textbox>
          </v:shape>
        </w:pict>
      </w:r>
      <w:r w:rsidR="00C75F1C" w:rsidRPr="00D17ED5">
        <w:rPr>
          <w:rFonts w:cs="Helvetica-Oblique"/>
          <w:i/>
          <w:iCs/>
          <w:sz w:val="24"/>
          <w:szCs w:val="24"/>
        </w:rPr>
        <w:t xml:space="preserve">           </w:t>
      </w:r>
    </w:p>
    <w:p w:rsidR="00C75F1C" w:rsidRPr="00D17ED5" w:rsidRDefault="00C75F1C" w:rsidP="00067C1C">
      <w:pPr>
        <w:widowControl w:val="0"/>
        <w:autoSpaceDE w:val="0"/>
        <w:autoSpaceDN w:val="0"/>
        <w:adjustRightInd w:val="0"/>
        <w:spacing w:after="0" w:line="240" w:lineRule="auto"/>
        <w:jc w:val="both"/>
        <w:rPr>
          <w:rFonts w:cs="Helvetica-Oblique"/>
          <w:i/>
          <w:iCs/>
          <w:sz w:val="24"/>
          <w:szCs w:val="24"/>
        </w:rPr>
      </w:pPr>
    </w:p>
    <w:p w:rsidR="00AC62DA" w:rsidRDefault="00C75F1C"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 xml:space="preserve">L’apparition de mâchoires est accompagnée de </w:t>
      </w:r>
      <w:r w:rsidRPr="00D17ED5">
        <w:rPr>
          <w:rFonts w:cs="Helvetica"/>
          <w:b/>
          <w:bCs/>
          <w:sz w:val="24"/>
          <w:szCs w:val="24"/>
        </w:rPr>
        <w:t xml:space="preserve">l’acquisition de nageoires </w:t>
      </w:r>
      <w:r w:rsidRPr="00D17ED5">
        <w:rPr>
          <w:rFonts w:cs="Helvetica"/>
          <w:sz w:val="24"/>
          <w:szCs w:val="24"/>
        </w:rPr>
        <w:t>sur les flancs et d’</w:t>
      </w:r>
      <w:r w:rsidRPr="00D17ED5">
        <w:rPr>
          <w:rFonts w:cs="Helvetica"/>
          <w:b/>
          <w:bCs/>
          <w:sz w:val="24"/>
          <w:szCs w:val="24"/>
        </w:rPr>
        <w:t xml:space="preserve">écailles </w:t>
      </w:r>
      <w:r w:rsidRPr="00D17ED5">
        <w:rPr>
          <w:rFonts w:cs="Helvetica"/>
          <w:sz w:val="24"/>
          <w:szCs w:val="24"/>
        </w:rPr>
        <w:t>qui remplacent les plaques osseuses devenues trop lourdes pour se déplacer rapidement dans l’eau.</w:t>
      </w:r>
    </w:p>
    <w:p w:rsidR="00AC62DA" w:rsidRDefault="00AC62DA" w:rsidP="00067C1C">
      <w:pPr>
        <w:widowControl w:val="0"/>
        <w:autoSpaceDE w:val="0"/>
        <w:autoSpaceDN w:val="0"/>
        <w:adjustRightInd w:val="0"/>
        <w:spacing w:after="0" w:line="240" w:lineRule="auto"/>
        <w:jc w:val="both"/>
        <w:rPr>
          <w:rFonts w:cs="Helvetica"/>
          <w:sz w:val="24"/>
          <w:szCs w:val="24"/>
        </w:rPr>
      </w:pPr>
    </w:p>
    <w:p w:rsidR="00A61B9D" w:rsidRPr="00D17ED5" w:rsidRDefault="00A61B9D" w:rsidP="00067C1C">
      <w:pPr>
        <w:widowControl w:val="0"/>
        <w:autoSpaceDE w:val="0"/>
        <w:autoSpaceDN w:val="0"/>
        <w:adjustRightInd w:val="0"/>
        <w:spacing w:after="0" w:line="240" w:lineRule="auto"/>
        <w:jc w:val="both"/>
        <w:rPr>
          <w:rFonts w:cs="Helvetica-Bold"/>
          <w:sz w:val="24"/>
          <w:szCs w:val="24"/>
        </w:rPr>
      </w:pPr>
    </w:p>
    <w:p w:rsidR="00C75F1C" w:rsidRPr="00D17ED5" w:rsidRDefault="00C75F1C" w:rsidP="00EA4431">
      <w:pPr>
        <w:pStyle w:val="Titre2"/>
      </w:pPr>
      <w:bookmarkStart w:id="33" w:name="_Toc334774939"/>
      <w:r w:rsidRPr="00D17ED5">
        <w:t>Pistes pédagogiques</w:t>
      </w:r>
      <w:bookmarkEnd w:id="33"/>
    </w:p>
    <w:p w:rsidR="00C75F1C" w:rsidRPr="00D17ED5" w:rsidRDefault="00C75F1C" w:rsidP="00067C1C">
      <w:pPr>
        <w:widowControl w:val="0"/>
        <w:autoSpaceDE w:val="0"/>
        <w:autoSpaceDN w:val="0"/>
        <w:adjustRightInd w:val="0"/>
        <w:spacing w:after="0" w:line="240" w:lineRule="auto"/>
        <w:jc w:val="both"/>
        <w:rPr>
          <w:rFonts w:cs="Helvetica-Bold"/>
          <w:b/>
          <w:bCs/>
          <w:sz w:val="24"/>
          <w:szCs w:val="24"/>
        </w:rPr>
      </w:pPr>
    </w:p>
    <w:p w:rsidR="00C75F1C" w:rsidRPr="00F3772A" w:rsidRDefault="00C75F1C" w:rsidP="00F3772A">
      <w:pPr>
        <w:pStyle w:val="Paragraphedeliste"/>
        <w:widowControl w:val="0"/>
        <w:numPr>
          <w:ilvl w:val="0"/>
          <w:numId w:val="19"/>
        </w:numPr>
        <w:autoSpaceDE w:val="0"/>
        <w:autoSpaceDN w:val="0"/>
        <w:adjustRightInd w:val="0"/>
        <w:spacing w:after="0" w:line="240" w:lineRule="auto"/>
        <w:jc w:val="both"/>
        <w:rPr>
          <w:rFonts w:cs="Helvetica-Bold"/>
          <w:sz w:val="24"/>
          <w:szCs w:val="24"/>
        </w:rPr>
      </w:pPr>
      <w:r w:rsidRPr="00F3772A">
        <w:rPr>
          <w:rFonts w:cs="Helvetica-Bold"/>
          <w:sz w:val="24"/>
          <w:szCs w:val="24"/>
        </w:rPr>
        <w:t>Sélection par les conditions du milieu des formes les plus adaptées (ou disparition des espèces les moins adaptées).</w:t>
      </w:r>
    </w:p>
    <w:p w:rsidR="00C75F1C" w:rsidRPr="00F3772A" w:rsidRDefault="00C75F1C" w:rsidP="00F3772A">
      <w:pPr>
        <w:pStyle w:val="Paragraphedeliste"/>
        <w:widowControl w:val="0"/>
        <w:numPr>
          <w:ilvl w:val="0"/>
          <w:numId w:val="19"/>
        </w:numPr>
        <w:autoSpaceDE w:val="0"/>
        <w:autoSpaceDN w:val="0"/>
        <w:adjustRightInd w:val="0"/>
        <w:spacing w:after="0" w:line="240" w:lineRule="auto"/>
        <w:jc w:val="both"/>
        <w:rPr>
          <w:rFonts w:cs="Helvetica-Bold"/>
          <w:sz w:val="24"/>
          <w:szCs w:val="24"/>
        </w:rPr>
      </w:pPr>
      <w:r w:rsidRPr="00F3772A">
        <w:rPr>
          <w:rFonts w:cs="Helvetica-Bold"/>
          <w:sz w:val="24"/>
          <w:szCs w:val="24"/>
        </w:rPr>
        <w:t>Rôle des changements morphologiques dans le mode de vie et le comportement des poissons.</w:t>
      </w:r>
    </w:p>
    <w:p w:rsidR="00AC62DA" w:rsidRPr="00F3772A" w:rsidRDefault="00C75F1C" w:rsidP="00F3772A">
      <w:pPr>
        <w:pStyle w:val="Paragraphedeliste"/>
        <w:widowControl w:val="0"/>
        <w:numPr>
          <w:ilvl w:val="0"/>
          <w:numId w:val="19"/>
        </w:numPr>
        <w:autoSpaceDE w:val="0"/>
        <w:autoSpaceDN w:val="0"/>
        <w:adjustRightInd w:val="0"/>
        <w:spacing w:after="0" w:line="240" w:lineRule="auto"/>
        <w:jc w:val="both"/>
        <w:rPr>
          <w:rFonts w:cs="Helvetica-Bold"/>
          <w:sz w:val="24"/>
          <w:szCs w:val="24"/>
        </w:rPr>
      </w:pPr>
      <w:r w:rsidRPr="00F3772A">
        <w:rPr>
          <w:rFonts w:cs="Helvetica-Bold"/>
          <w:sz w:val="24"/>
          <w:szCs w:val="24"/>
        </w:rPr>
        <w:t>Une espèce nouvelle correspond à une organisation commune au groupe avec l’apparition de nouveaux caractères.</w:t>
      </w:r>
    </w:p>
    <w:p w:rsidR="0086004E" w:rsidRDefault="0086004E" w:rsidP="00067C1C">
      <w:pPr>
        <w:widowControl w:val="0"/>
        <w:autoSpaceDE w:val="0"/>
        <w:autoSpaceDN w:val="0"/>
        <w:adjustRightInd w:val="0"/>
        <w:spacing w:after="0" w:line="240" w:lineRule="auto"/>
        <w:jc w:val="both"/>
        <w:rPr>
          <w:rFonts w:cs="Helvetica-Bold"/>
          <w:sz w:val="24"/>
          <w:szCs w:val="24"/>
        </w:rPr>
      </w:pPr>
    </w:p>
    <w:p w:rsidR="00AC62DA" w:rsidRDefault="00AC62DA"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pStyle w:val="NormalWeb"/>
        <w:spacing w:before="2" w:after="2"/>
        <w:jc w:val="both"/>
        <w:rPr>
          <w:rFonts w:asciiTheme="minorHAnsi" w:hAnsiTheme="minorHAnsi"/>
          <w:sz w:val="24"/>
        </w:rPr>
      </w:pPr>
    </w:p>
    <w:p w:rsidR="00F3772A" w:rsidRDefault="00F3772A">
      <w:pPr>
        <w:rPr>
          <w:rFonts w:eastAsiaTheme="majorEastAsia" w:cs="Bold"/>
          <w:b/>
          <w:color w:val="4F81BD" w:themeColor="accent1"/>
          <w:sz w:val="44"/>
          <w:szCs w:val="28"/>
        </w:rPr>
      </w:pPr>
      <w:r>
        <w:rPr>
          <w:b/>
          <w:sz w:val="44"/>
        </w:rPr>
        <w:br w:type="page"/>
      </w:r>
    </w:p>
    <w:p w:rsidR="001C7504" w:rsidRPr="0086004E" w:rsidRDefault="00F7090E" w:rsidP="005F51BA">
      <w:pPr>
        <w:pStyle w:val="Titre1"/>
        <w:rPr>
          <w:b/>
          <w:sz w:val="44"/>
        </w:rPr>
      </w:pPr>
      <w:bookmarkStart w:id="34" w:name="_Toc334774940"/>
      <w:r w:rsidRPr="0086004E">
        <w:rPr>
          <w:b/>
          <w:sz w:val="44"/>
        </w:rPr>
        <w:lastRenderedPageBreak/>
        <w:t>Panneau 8</w:t>
      </w:r>
      <w:r w:rsidR="0061161D">
        <w:rPr>
          <w:b/>
          <w:sz w:val="44"/>
        </w:rPr>
        <w:t xml:space="preserve"> </w:t>
      </w:r>
      <w:r w:rsidR="0086004E">
        <w:rPr>
          <w:b/>
          <w:sz w:val="44"/>
        </w:rPr>
        <w:t>« </w:t>
      </w:r>
      <w:r w:rsidR="007F5AD4" w:rsidRPr="0086004E">
        <w:rPr>
          <w:b/>
          <w:sz w:val="44"/>
        </w:rPr>
        <w:t>Amphibien</w:t>
      </w:r>
      <w:r w:rsidR="001262C9" w:rsidRPr="0086004E">
        <w:rPr>
          <w:b/>
          <w:sz w:val="44"/>
        </w:rPr>
        <w:t xml:space="preserve"> </w:t>
      </w:r>
      <w:r w:rsidR="001C7504" w:rsidRPr="0086004E">
        <w:rPr>
          <w:b/>
          <w:sz w:val="44"/>
        </w:rPr>
        <w:t xml:space="preserve">un pas </w:t>
      </w:r>
      <w:r w:rsidR="007F5AD4" w:rsidRPr="0086004E">
        <w:rPr>
          <w:b/>
          <w:sz w:val="44"/>
        </w:rPr>
        <w:t>de géant pour la diversité</w:t>
      </w:r>
      <w:r w:rsidR="0086004E">
        <w:rPr>
          <w:b/>
          <w:sz w:val="44"/>
        </w:rPr>
        <w:t> »</w:t>
      </w:r>
      <w:bookmarkEnd w:id="34"/>
    </w:p>
    <w:p w:rsidR="00F7090E" w:rsidRDefault="00F7090E" w:rsidP="00067C1C">
      <w:pPr>
        <w:widowControl w:val="0"/>
        <w:autoSpaceDE w:val="0"/>
        <w:autoSpaceDN w:val="0"/>
        <w:adjustRightInd w:val="0"/>
        <w:spacing w:after="0" w:line="240" w:lineRule="auto"/>
        <w:jc w:val="both"/>
      </w:pPr>
    </w:p>
    <w:p w:rsidR="001C7504" w:rsidRPr="00D17ED5" w:rsidRDefault="00C75F1C"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Les premiers êtres vivants à sortir de l’ea</w:t>
      </w:r>
      <w:r w:rsidR="001C7504" w:rsidRPr="00D17ED5">
        <w:rPr>
          <w:rFonts w:cs="Helvetica"/>
          <w:sz w:val="24"/>
          <w:szCs w:val="24"/>
        </w:rPr>
        <w:t xml:space="preserve">u sont les végétaux (mousses et </w:t>
      </w:r>
      <w:r w:rsidRPr="00D17ED5">
        <w:rPr>
          <w:rFonts w:cs="Helvetica"/>
          <w:sz w:val="24"/>
          <w:szCs w:val="24"/>
        </w:rPr>
        <w:t>champignons puis plantes)</w:t>
      </w:r>
      <w:r w:rsidR="008E2901" w:rsidRPr="00D17ED5">
        <w:rPr>
          <w:rFonts w:cs="Helvetica"/>
          <w:sz w:val="24"/>
          <w:szCs w:val="24"/>
        </w:rPr>
        <w:t xml:space="preserve"> </w:t>
      </w:r>
      <w:r w:rsidRPr="00D17ED5">
        <w:rPr>
          <w:rFonts w:cs="Helvetica"/>
          <w:sz w:val="24"/>
          <w:szCs w:val="24"/>
        </w:rPr>
        <w:t xml:space="preserve">et sont suivis, 30 </w:t>
      </w:r>
      <w:r w:rsidR="00531721">
        <w:rPr>
          <w:rFonts w:cs="Helvetica"/>
          <w:sz w:val="24"/>
          <w:szCs w:val="24"/>
        </w:rPr>
        <w:t>Ma</w:t>
      </w:r>
      <w:r w:rsidRPr="00D17ED5">
        <w:rPr>
          <w:rFonts w:cs="Helvetica"/>
          <w:sz w:val="24"/>
          <w:szCs w:val="24"/>
        </w:rPr>
        <w:t xml:space="preserve"> plus tard</w:t>
      </w:r>
      <w:r w:rsidR="00364DCB">
        <w:rPr>
          <w:rFonts w:cs="Helvetica"/>
          <w:sz w:val="24"/>
          <w:szCs w:val="24"/>
        </w:rPr>
        <w:t>,</w:t>
      </w:r>
      <w:r w:rsidRPr="00D17ED5">
        <w:rPr>
          <w:rFonts w:cs="Helvetica"/>
          <w:sz w:val="24"/>
          <w:szCs w:val="24"/>
        </w:rPr>
        <w:t xml:space="preserve"> par les animaux.</w:t>
      </w:r>
    </w:p>
    <w:p w:rsidR="00C75F1C" w:rsidRPr="00D17ED5" w:rsidRDefault="00C75F1C" w:rsidP="00067C1C">
      <w:pPr>
        <w:widowControl w:val="0"/>
        <w:autoSpaceDE w:val="0"/>
        <w:autoSpaceDN w:val="0"/>
        <w:adjustRightInd w:val="0"/>
        <w:spacing w:after="0" w:line="240" w:lineRule="auto"/>
        <w:jc w:val="both"/>
        <w:rPr>
          <w:rFonts w:cs="Helvetica"/>
          <w:sz w:val="24"/>
          <w:szCs w:val="24"/>
        </w:rPr>
      </w:pPr>
    </w:p>
    <w:p w:rsidR="001C7504" w:rsidRPr="00D17ED5" w:rsidRDefault="00C75F1C"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Ce changement de milieu de vie se</w:t>
      </w:r>
      <w:r w:rsidR="00716FD4">
        <w:rPr>
          <w:rFonts w:cs="Helvetica"/>
          <w:sz w:val="24"/>
          <w:szCs w:val="24"/>
        </w:rPr>
        <w:t>rait dû à un retrait de l’océan et</w:t>
      </w:r>
      <w:r w:rsidRPr="00D17ED5">
        <w:rPr>
          <w:rFonts w:cs="Helvetica"/>
          <w:sz w:val="24"/>
          <w:szCs w:val="24"/>
        </w:rPr>
        <w:t xml:space="preserve"> </w:t>
      </w:r>
      <w:r w:rsidR="009355E2">
        <w:rPr>
          <w:rFonts w:cs="Helvetica"/>
          <w:sz w:val="24"/>
          <w:szCs w:val="24"/>
        </w:rPr>
        <w:t xml:space="preserve">à </w:t>
      </w:r>
      <w:r w:rsidRPr="00D17ED5">
        <w:rPr>
          <w:rFonts w:cs="Helvetica"/>
          <w:sz w:val="24"/>
          <w:szCs w:val="24"/>
        </w:rPr>
        <w:t>la disponibilité plus importante</w:t>
      </w:r>
      <w:r w:rsidR="00716FD4">
        <w:rPr>
          <w:rFonts w:cs="Helvetica"/>
          <w:sz w:val="24"/>
          <w:szCs w:val="24"/>
        </w:rPr>
        <w:t>,</w:t>
      </w:r>
      <w:r w:rsidR="008E2901" w:rsidRPr="00D17ED5">
        <w:rPr>
          <w:rFonts w:cs="Helvetica"/>
          <w:sz w:val="24"/>
          <w:szCs w:val="24"/>
        </w:rPr>
        <w:t xml:space="preserve"> </w:t>
      </w:r>
      <w:r w:rsidR="00716FD4">
        <w:rPr>
          <w:rFonts w:cs="Helvetica"/>
          <w:sz w:val="24"/>
          <w:szCs w:val="24"/>
        </w:rPr>
        <w:t xml:space="preserve">sur la terre ferme, </w:t>
      </w:r>
      <w:r w:rsidRPr="00D17ED5">
        <w:rPr>
          <w:rFonts w:cs="Helvetica"/>
          <w:sz w:val="24"/>
          <w:szCs w:val="24"/>
        </w:rPr>
        <w:t>de lumière et de CO</w:t>
      </w:r>
      <w:r w:rsidRPr="00D17ED5">
        <w:rPr>
          <w:rFonts w:cs="Helvetica"/>
          <w:sz w:val="16"/>
          <w:szCs w:val="16"/>
        </w:rPr>
        <w:t xml:space="preserve">2 </w:t>
      </w:r>
      <w:r w:rsidRPr="00D17ED5">
        <w:rPr>
          <w:rFonts w:cs="Helvetica"/>
          <w:sz w:val="24"/>
          <w:szCs w:val="24"/>
        </w:rPr>
        <w:t>pour la photosynthèse et d'O</w:t>
      </w:r>
      <w:r w:rsidRPr="00D17ED5">
        <w:rPr>
          <w:rFonts w:cs="Helvetica"/>
          <w:sz w:val="16"/>
          <w:szCs w:val="16"/>
        </w:rPr>
        <w:t xml:space="preserve">2 </w:t>
      </w:r>
      <w:r w:rsidRPr="00D17ED5">
        <w:rPr>
          <w:rFonts w:cs="Helvetica"/>
          <w:sz w:val="24"/>
          <w:szCs w:val="24"/>
        </w:rPr>
        <w:t>pour la respiration</w:t>
      </w:r>
      <w:r w:rsidR="00716FD4">
        <w:rPr>
          <w:rFonts w:cs="Helvetica"/>
          <w:sz w:val="24"/>
          <w:szCs w:val="24"/>
        </w:rPr>
        <w:t xml:space="preserve">. Ce changement serait aussi dû </w:t>
      </w:r>
      <w:r w:rsidRPr="00D17ED5">
        <w:rPr>
          <w:rFonts w:cs="Helvetica"/>
          <w:sz w:val="24"/>
          <w:szCs w:val="24"/>
        </w:rPr>
        <w:t>à la présence de</w:t>
      </w:r>
      <w:r w:rsidR="008E2901" w:rsidRPr="00D17ED5">
        <w:rPr>
          <w:rFonts w:cs="Helvetica"/>
          <w:sz w:val="24"/>
          <w:szCs w:val="24"/>
        </w:rPr>
        <w:t xml:space="preserve"> </w:t>
      </w:r>
      <w:r w:rsidRPr="00D17ED5">
        <w:rPr>
          <w:rFonts w:cs="Helvetica"/>
          <w:sz w:val="24"/>
          <w:szCs w:val="24"/>
        </w:rPr>
        <w:t>quantité supplémentaire de nutriments</w:t>
      </w:r>
      <w:r w:rsidR="00716FD4">
        <w:rPr>
          <w:rFonts w:cs="Helvetica"/>
          <w:sz w:val="24"/>
          <w:szCs w:val="24"/>
        </w:rPr>
        <w:t xml:space="preserve"> sur l’environnement terrestre</w:t>
      </w:r>
      <w:r w:rsidRPr="00D17ED5">
        <w:rPr>
          <w:rFonts w:cs="Helvetica"/>
          <w:sz w:val="24"/>
          <w:szCs w:val="24"/>
        </w:rPr>
        <w:t xml:space="preserve"> et à la disponibilité d’</w:t>
      </w:r>
      <w:r w:rsidR="008E2901" w:rsidRPr="00D17ED5">
        <w:rPr>
          <w:rFonts w:cs="Helvetica"/>
          <w:sz w:val="24"/>
          <w:szCs w:val="24"/>
        </w:rPr>
        <w:t xml:space="preserve">un milieu encore </w:t>
      </w:r>
      <w:r w:rsidRPr="00D17ED5">
        <w:rPr>
          <w:rFonts w:cs="Helvetica"/>
          <w:sz w:val="24"/>
          <w:szCs w:val="24"/>
        </w:rPr>
        <w:t>inoccupé.</w:t>
      </w:r>
    </w:p>
    <w:p w:rsidR="00C75F1C" w:rsidRPr="00D17ED5" w:rsidRDefault="00C75F1C" w:rsidP="00067C1C">
      <w:pPr>
        <w:widowControl w:val="0"/>
        <w:autoSpaceDE w:val="0"/>
        <w:autoSpaceDN w:val="0"/>
        <w:adjustRightInd w:val="0"/>
        <w:spacing w:after="0" w:line="240" w:lineRule="auto"/>
        <w:jc w:val="both"/>
        <w:rPr>
          <w:rFonts w:cs="Helvetica"/>
          <w:sz w:val="24"/>
          <w:szCs w:val="24"/>
        </w:rPr>
      </w:pPr>
    </w:p>
    <w:p w:rsidR="008E2901" w:rsidRPr="00716FD4" w:rsidRDefault="008E2901" w:rsidP="00716FD4">
      <w:pPr>
        <w:pStyle w:val="Titre2"/>
      </w:pPr>
      <w:bookmarkStart w:id="35" w:name="_Toc334774941"/>
      <w:r w:rsidRPr="00716FD4">
        <w:t>La</w:t>
      </w:r>
      <w:r w:rsidR="00C75F1C" w:rsidRPr="00716FD4">
        <w:t xml:space="preserve"> première plante sortie de l’eau :</w:t>
      </w:r>
      <w:r w:rsidRPr="00716FD4">
        <w:t xml:space="preserve"> C</w:t>
      </w:r>
      <w:r w:rsidR="00C75F1C" w:rsidRPr="00716FD4">
        <w:t>ooksonia</w:t>
      </w:r>
      <w:bookmarkEnd w:id="35"/>
    </w:p>
    <w:p w:rsidR="00C75F1C" w:rsidRPr="00D17ED5" w:rsidRDefault="00C75F1C"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Elle mesur</w:t>
      </w:r>
      <w:r w:rsidR="005E2FBC">
        <w:rPr>
          <w:rFonts w:cs="Helvetica-Bold"/>
          <w:sz w:val="24"/>
          <w:szCs w:val="24"/>
        </w:rPr>
        <w:t>ait</w:t>
      </w:r>
      <w:r w:rsidRPr="00D17ED5">
        <w:rPr>
          <w:rFonts w:cs="Helvetica-Bold"/>
          <w:sz w:val="24"/>
          <w:szCs w:val="24"/>
        </w:rPr>
        <w:t xml:space="preserve"> environ 10 cm de hauteur. Elle ne</w:t>
      </w:r>
      <w:r w:rsidR="008E2901" w:rsidRPr="00D17ED5">
        <w:rPr>
          <w:rFonts w:cs="Helvetica-Bold"/>
          <w:sz w:val="24"/>
          <w:szCs w:val="24"/>
        </w:rPr>
        <w:t xml:space="preserve"> </w:t>
      </w:r>
      <w:r w:rsidRPr="00D17ED5">
        <w:rPr>
          <w:rFonts w:cs="Helvetica-Bold"/>
          <w:sz w:val="24"/>
          <w:szCs w:val="24"/>
        </w:rPr>
        <w:t>possèd</w:t>
      </w:r>
      <w:r w:rsidR="005E2FBC">
        <w:rPr>
          <w:rFonts w:cs="Helvetica-Bold"/>
          <w:sz w:val="24"/>
          <w:szCs w:val="24"/>
        </w:rPr>
        <w:t>ait</w:t>
      </w:r>
      <w:r w:rsidRPr="00D17ED5">
        <w:rPr>
          <w:rFonts w:cs="Helvetica-Bold"/>
          <w:sz w:val="24"/>
          <w:szCs w:val="24"/>
        </w:rPr>
        <w:t xml:space="preserve"> ni racine, ni feuille mais </w:t>
      </w:r>
      <w:r w:rsidR="005E2FBC">
        <w:rPr>
          <w:rFonts w:cs="Helvetica-Bold"/>
          <w:sz w:val="24"/>
          <w:szCs w:val="24"/>
        </w:rPr>
        <w:t>elle était</w:t>
      </w:r>
      <w:r w:rsidRPr="00D17ED5">
        <w:rPr>
          <w:rFonts w:cs="Helvetica-Bold"/>
          <w:sz w:val="24"/>
          <w:szCs w:val="24"/>
        </w:rPr>
        <w:t xml:space="preserve"> constituée</w:t>
      </w:r>
      <w:r w:rsidR="008E2901" w:rsidRPr="00D17ED5">
        <w:rPr>
          <w:rFonts w:cs="Helvetica-Bold"/>
          <w:sz w:val="24"/>
          <w:szCs w:val="24"/>
        </w:rPr>
        <w:t xml:space="preserve"> </w:t>
      </w:r>
      <w:r w:rsidRPr="00D17ED5">
        <w:rPr>
          <w:rFonts w:cs="Helvetica-Bold"/>
          <w:sz w:val="24"/>
          <w:szCs w:val="24"/>
        </w:rPr>
        <w:t>principalement de tiges terminées par des</w:t>
      </w:r>
      <w:r w:rsidR="008E2901" w:rsidRPr="00D17ED5">
        <w:rPr>
          <w:rFonts w:cs="Helvetica-Bold"/>
          <w:sz w:val="24"/>
          <w:szCs w:val="24"/>
        </w:rPr>
        <w:t xml:space="preserve"> </w:t>
      </w:r>
      <w:r w:rsidRPr="00D17ED5">
        <w:rPr>
          <w:rFonts w:cs="Helvetica-Bold"/>
          <w:sz w:val="24"/>
          <w:szCs w:val="24"/>
        </w:rPr>
        <w:t>bulbes qui devaient contenir des spores.</w:t>
      </w:r>
    </w:p>
    <w:p w:rsidR="00C75F1C" w:rsidRPr="00D17ED5" w:rsidRDefault="00C75F1C" w:rsidP="00067C1C">
      <w:pPr>
        <w:jc w:val="both"/>
        <w:rPr>
          <w:rFonts w:cs="Helvetica-Bold"/>
          <w:sz w:val="24"/>
          <w:szCs w:val="24"/>
        </w:rPr>
      </w:pPr>
    </w:p>
    <w:p w:rsidR="00C75F1C" w:rsidRPr="00D17ED5" w:rsidRDefault="00364DCB" w:rsidP="00716FD4">
      <w:pPr>
        <w:jc w:val="center"/>
      </w:pPr>
      <w:r>
        <w:rPr>
          <w:noProof/>
          <w:lang w:eastAsia="fr-FR"/>
        </w:rPr>
        <w:pict>
          <v:shape id="_x0000_s1051" type="#_x0000_t202" style="position:absolute;left:0;text-align:left;margin-left:174.25pt;margin-top:218.2pt;width:112.65pt;height:22.5pt;z-index:25169612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2+LgIAAFM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MASLJjWEPwKwz45TDVoLQGfeIUQ8T&#10;XmP//UAcx0i+09Cd1bQs40okpZwvClDcpaW5tBBNAarGAaNR3Ia0Rok3ewNd3InE73Mmp5RhchPt&#10;py2Lq3GpJ6/nf8Hm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bAl2+LgIAAFMEAAAOAAAAAAAAAAAAAAAAAC4CAABkcnMv&#10;ZTJvRG9jLnhtbFBLAQItABQABgAIAAAAIQD9LzLW2wAAAAUBAAAPAAAAAAAAAAAAAAAAAIgEAABk&#10;cnMvZG93bnJldi54bWxQSwUGAAAAAAQABADzAAAAkAUAAAAA&#10;">
            <v:textbox style="mso-next-textbox:#_x0000_s1051">
              <w:txbxContent>
                <w:p w:rsidR="00364DCB" w:rsidRPr="00D17ED5" w:rsidRDefault="00364DCB" w:rsidP="00716FD4">
                  <w:pPr>
                    <w:jc w:val="both"/>
                  </w:pPr>
                  <w:r w:rsidRPr="00D17ED5">
                    <w:t>Fossile</w:t>
                  </w:r>
                  <w:r>
                    <w:t xml:space="preserve"> </w:t>
                  </w:r>
                  <w:r w:rsidRPr="00D17ED5">
                    <w:t>de cooksonia</w:t>
                  </w:r>
                </w:p>
                <w:p w:rsidR="00364DCB" w:rsidRPr="00F3772A" w:rsidRDefault="00364DCB" w:rsidP="00716FD4"/>
              </w:txbxContent>
            </v:textbox>
          </v:shape>
        </w:pict>
      </w:r>
      <w:r w:rsidR="00C75F1C" w:rsidRPr="00D17ED5">
        <w:rPr>
          <w:noProof/>
          <w:lang w:eastAsia="fr-FR"/>
        </w:rPr>
        <w:drawing>
          <wp:inline distT="0" distB="0" distL="0" distR="0" wp14:anchorId="52847F59" wp14:editId="4016483B">
            <wp:extent cx="2117324" cy="2692400"/>
            <wp:effectExtent l="25400" t="0" r="0" b="0"/>
            <wp:docPr id="2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srcRect/>
                    <a:stretch>
                      <a:fillRect/>
                    </a:stretch>
                  </pic:blipFill>
                  <pic:spPr bwMode="auto">
                    <a:xfrm>
                      <a:off x="0" y="0"/>
                      <a:ext cx="2117324" cy="2692400"/>
                    </a:xfrm>
                    <a:prstGeom prst="rect">
                      <a:avLst/>
                    </a:prstGeom>
                    <a:noFill/>
                    <a:ln w="9525">
                      <a:noFill/>
                      <a:miter lim="800000"/>
                      <a:headEnd/>
                      <a:tailEnd/>
                    </a:ln>
                  </pic:spPr>
                </pic:pic>
              </a:graphicData>
            </a:graphic>
          </wp:inline>
        </w:drawing>
      </w:r>
    </w:p>
    <w:p w:rsidR="007F5AD4" w:rsidRPr="00D17ED5" w:rsidRDefault="00C75F1C" w:rsidP="00716FD4">
      <w:pPr>
        <w:widowControl w:val="0"/>
        <w:autoSpaceDE w:val="0"/>
        <w:autoSpaceDN w:val="0"/>
        <w:adjustRightInd w:val="0"/>
        <w:spacing w:before="600" w:after="0" w:line="240" w:lineRule="auto"/>
        <w:jc w:val="both"/>
        <w:rPr>
          <w:rFonts w:cs="Helvetica"/>
          <w:sz w:val="24"/>
          <w:szCs w:val="24"/>
        </w:rPr>
      </w:pPr>
      <w:r w:rsidRPr="00D17ED5">
        <w:rPr>
          <w:rFonts w:cs="Helvetica"/>
          <w:sz w:val="24"/>
          <w:szCs w:val="24"/>
        </w:rPr>
        <w:t xml:space="preserve">Son milieu de vie </w:t>
      </w:r>
      <w:r w:rsidR="00716FD4">
        <w:rPr>
          <w:rFonts w:cs="Helvetica"/>
          <w:sz w:val="24"/>
          <w:szCs w:val="24"/>
        </w:rPr>
        <w:t>est</w:t>
      </w:r>
      <w:r w:rsidRPr="00D17ED5">
        <w:rPr>
          <w:rFonts w:cs="Helvetica"/>
          <w:sz w:val="24"/>
          <w:szCs w:val="24"/>
        </w:rPr>
        <w:t xml:space="preserve"> le marécage</w:t>
      </w:r>
      <w:r w:rsidR="00716FD4">
        <w:rPr>
          <w:rFonts w:cs="Helvetica"/>
          <w:sz w:val="24"/>
          <w:szCs w:val="24"/>
        </w:rPr>
        <w:t>.</w:t>
      </w:r>
      <w:r w:rsidRPr="00D17ED5">
        <w:rPr>
          <w:rFonts w:cs="Helvetica"/>
          <w:sz w:val="24"/>
          <w:szCs w:val="24"/>
        </w:rPr>
        <w:t xml:space="preserve"> </w:t>
      </w:r>
      <w:r w:rsidR="00716FD4">
        <w:rPr>
          <w:rFonts w:cs="Helvetica"/>
          <w:sz w:val="24"/>
          <w:szCs w:val="24"/>
        </w:rPr>
        <w:t>L</w:t>
      </w:r>
      <w:r w:rsidRPr="00D17ED5">
        <w:rPr>
          <w:rFonts w:cs="Helvetica"/>
          <w:sz w:val="24"/>
          <w:szCs w:val="24"/>
        </w:rPr>
        <w:t>e bas</w:t>
      </w:r>
      <w:r w:rsidR="008E2901" w:rsidRPr="00D17ED5">
        <w:rPr>
          <w:rFonts w:cs="Helvetica"/>
          <w:sz w:val="24"/>
          <w:szCs w:val="24"/>
        </w:rPr>
        <w:t xml:space="preserve"> </w:t>
      </w:r>
      <w:r w:rsidRPr="00D17ED5">
        <w:rPr>
          <w:rFonts w:cs="Helvetica"/>
          <w:sz w:val="24"/>
          <w:szCs w:val="24"/>
        </w:rPr>
        <w:t>de sa tige était continuellement sous l’eau pour</w:t>
      </w:r>
      <w:r w:rsidR="008E2901" w:rsidRPr="00D17ED5">
        <w:rPr>
          <w:rFonts w:cs="Helvetica"/>
          <w:sz w:val="24"/>
          <w:szCs w:val="24"/>
        </w:rPr>
        <w:t xml:space="preserve"> </w:t>
      </w:r>
      <w:r w:rsidRPr="00D17ED5">
        <w:rPr>
          <w:rFonts w:cs="Helvetica"/>
          <w:sz w:val="24"/>
          <w:szCs w:val="24"/>
        </w:rPr>
        <w:t>pouvoir se nourrir tout en étant exposée aux</w:t>
      </w:r>
      <w:r w:rsidR="008E2901" w:rsidRPr="00D17ED5">
        <w:rPr>
          <w:rFonts w:cs="Helvetica"/>
          <w:sz w:val="24"/>
          <w:szCs w:val="24"/>
        </w:rPr>
        <w:t xml:space="preserve"> </w:t>
      </w:r>
      <w:r w:rsidRPr="00D17ED5">
        <w:rPr>
          <w:rFonts w:cs="Helvetica"/>
          <w:sz w:val="24"/>
          <w:szCs w:val="24"/>
        </w:rPr>
        <w:t>rayons du soleil.</w:t>
      </w:r>
    </w:p>
    <w:p w:rsidR="00716FD4" w:rsidRDefault="00716FD4">
      <w:pPr>
        <w:rPr>
          <w:rFonts w:cs="Helvetica-Bold"/>
          <w:b/>
          <w:bCs/>
          <w:sz w:val="24"/>
          <w:szCs w:val="24"/>
        </w:rPr>
      </w:pPr>
      <w:r>
        <w:rPr>
          <w:rFonts w:cs="Helvetica-Bold"/>
          <w:b/>
          <w:bCs/>
          <w:sz w:val="24"/>
          <w:szCs w:val="24"/>
        </w:rPr>
        <w:br w:type="page"/>
      </w:r>
    </w:p>
    <w:p w:rsidR="00C75F1C" w:rsidRDefault="00C75F1C" w:rsidP="00716FD4">
      <w:pPr>
        <w:pStyle w:val="Titre2"/>
      </w:pPr>
      <w:bookmarkStart w:id="36" w:name="_Toc334774942"/>
      <w:r w:rsidRPr="00716FD4">
        <w:lastRenderedPageBreak/>
        <w:t>Le premier vertébré à tenter l’aventure : Ichtyostéga</w:t>
      </w:r>
      <w:bookmarkEnd w:id="36"/>
    </w:p>
    <w:p w:rsidR="00533CC2" w:rsidRPr="00533CC2" w:rsidRDefault="00533CC2" w:rsidP="00533CC2"/>
    <w:p w:rsidR="00C75F1C" w:rsidRPr="00D17ED5" w:rsidRDefault="00C75F1C" w:rsidP="00533CC2">
      <w:r w:rsidRPr="00D17ED5">
        <w:rPr>
          <w:noProof/>
          <w:lang w:eastAsia="fr-FR"/>
        </w:rPr>
        <w:drawing>
          <wp:inline distT="0" distB="0" distL="0" distR="0" wp14:anchorId="31DDE38A" wp14:editId="286EF263">
            <wp:extent cx="5760720" cy="1498346"/>
            <wp:effectExtent l="25400" t="0" r="5080" b="0"/>
            <wp:docPr id="24"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srcRect/>
                    <a:stretch>
                      <a:fillRect/>
                    </a:stretch>
                  </pic:blipFill>
                  <pic:spPr bwMode="auto">
                    <a:xfrm>
                      <a:off x="0" y="0"/>
                      <a:ext cx="5760720" cy="1498346"/>
                    </a:xfrm>
                    <a:prstGeom prst="rect">
                      <a:avLst/>
                    </a:prstGeom>
                    <a:noFill/>
                    <a:ln w="9525">
                      <a:noFill/>
                      <a:miter lim="800000"/>
                      <a:headEnd/>
                      <a:tailEnd/>
                    </a:ln>
                  </pic:spPr>
                </pic:pic>
              </a:graphicData>
            </a:graphic>
          </wp:inline>
        </w:drawing>
      </w:r>
    </w:p>
    <w:p w:rsidR="001C7504" w:rsidRPr="00D17ED5" w:rsidRDefault="00364DCB" w:rsidP="00067C1C">
      <w:pPr>
        <w:widowControl w:val="0"/>
        <w:autoSpaceDE w:val="0"/>
        <w:autoSpaceDN w:val="0"/>
        <w:adjustRightInd w:val="0"/>
        <w:spacing w:after="0" w:line="240" w:lineRule="auto"/>
        <w:jc w:val="both"/>
        <w:rPr>
          <w:rFonts w:cs="Helvetica"/>
          <w:sz w:val="24"/>
          <w:szCs w:val="24"/>
        </w:rPr>
      </w:pPr>
      <w:r>
        <w:rPr>
          <w:rFonts w:cs="Helvetica"/>
          <w:noProof/>
          <w:sz w:val="24"/>
          <w:szCs w:val="24"/>
          <w:lang w:eastAsia="fr-FR"/>
        </w:rPr>
        <w:pict>
          <v:shape id="_x0000_s1052" type="#_x0000_t202" style="position:absolute;left:0;text-align:left;margin-left:172.75pt;margin-top:3.35pt;width:127.65pt;height:21.75pt;z-index:25169715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2+LgIAAFM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MASLJjWEPwKwz45TDVoLQGfeIUQ8T&#10;XmP//UAcx0i+09Cd1bQs40okpZwvClDcpaW5tBBNAarGAaNR3Ia0Rok3ewNd3InE73Mmp5RhchPt&#10;py2Lq3GpJ6/nf8Hm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bAl2+LgIAAFMEAAAOAAAAAAAAAAAAAAAAAC4CAABkcnMv&#10;ZTJvRG9jLnhtbFBLAQItABQABgAIAAAAIQD9LzLW2wAAAAUBAAAPAAAAAAAAAAAAAAAAAIgEAABk&#10;cnMvZG93bnJldi54bWxQSwUGAAAAAAQABADzAAAAkAUAAAAA&#10;">
            <v:textbox style="mso-next-textbox:#_x0000_s1052">
              <w:txbxContent>
                <w:p w:rsidR="00364DCB" w:rsidRPr="00D17ED5" w:rsidRDefault="00364DCB" w:rsidP="00716FD4">
                  <w:pPr>
                    <w:jc w:val="both"/>
                  </w:pPr>
                  <w:r>
                    <w:t>Squelette d’Ichtyostéga</w:t>
                  </w:r>
                </w:p>
                <w:p w:rsidR="00364DCB" w:rsidRPr="00F3772A" w:rsidRDefault="00364DCB" w:rsidP="00716FD4"/>
              </w:txbxContent>
            </v:textbox>
          </v:shape>
        </w:pict>
      </w:r>
    </w:p>
    <w:p w:rsidR="00C75F1C" w:rsidRPr="00D17ED5" w:rsidRDefault="00716FD4" w:rsidP="00716FD4">
      <w:pPr>
        <w:widowControl w:val="0"/>
        <w:autoSpaceDE w:val="0"/>
        <w:autoSpaceDN w:val="0"/>
        <w:adjustRightInd w:val="0"/>
        <w:spacing w:before="360" w:after="0" w:line="240" w:lineRule="auto"/>
        <w:jc w:val="both"/>
        <w:rPr>
          <w:rFonts w:cs="Helvetica"/>
          <w:sz w:val="24"/>
          <w:szCs w:val="24"/>
        </w:rPr>
      </w:pPr>
      <w:r>
        <w:rPr>
          <w:rFonts w:cs="Helvetica"/>
          <w:sz w:val="24"/>
          <w:szCs w:val="24"/>
        </w:rPr>
        <w:t>C’est un amphibien, il m</w:t>
      </w:r>
      <w:r w:rsidR="00C75F1C" w:rsidRPr="00D17ED5">
        <w:rPr>
          <w:rFonts w:cs="Helvetica"/>
          <w:sz w:val="24"/>
          <w:szCs w:val="24"/>
        </w:rPr>
        <w:t>esur</w:t>
      </w:r>
      <w:r>
        <w:rPr>
          <w:rFonts w:cs="Helvetica"/>
          <w:sz w:val="24"/>
          <w:szCs w:val="24"/>
        </w:rPr>
        <w:t>e</w:t>
      </w:r>
      <w:r w:rsidR="00C75F1C" w:rsidRPr="00D17ED5">
        <w:rPr>
          <w:rFonts w:cs="Helvetica"/>
          <w:sz w:val="24"/>
          <w:szCs w:val="24"/>
        </w:rPr>
        <w:t xml:space="preserve"> environ un mètre de long</w:t>
      </w:r>
      <w:r>
        <w:rPr>
          <w:rFonts w:cs="Helvetica"/>
          <w:sz w:val="24"/>
          <w:szCs w:val="24"/>
        </w:rPr>
        <w:t xml:space="preserve"> et</w:t>
      </w:r>
      <w:r w:rsidR="008E2901" w:rsidRPr="00D17ED5">
        <w:rPr>
          <w:rFonts w:cs="Helvetica"/>
          <w:sz w:val="24"/>
          <w:szCs w:val="24"/>
        </w:rPr>
        <w:t xml:space="preserve"> </w:t>
      </w:r>
      <w:r>
        <w:rPr>
          <w:rFonts w:cs="Helvetica"/>
          <w:sz w:val="24"/>
          <w:szCs w:val="24"/>
        </w:rPr>
        <w:t>possède</w:t>
      </w:r>
      <w:r w:rsidR="00C75F1C" w:rsidRPr="00D17ED5">
        <w:rPr>
          <w:rFonts w:cs="Helvetica"/>
          <w:sz w:val="24"/>
          <w:szCs w:val="24"/>
        </w:rPr>
        <w:t xml:space="preserve"> des caractéristiques de tétrapode mais</w:t>
      </w:r>
      <w:r w:rsidR="008E2901" w:rsidRPr="00D17ED5">
        <w:rPr>
          <w:rFonts w:cs="Helvetica"/>
          <w:sz w:val="24"/>
          <w:szCs w:val="24"/>
        </w:rPr>
        <w:t xml:space="preserve"> </w:t>
      </w:r>
      <w:r w:rsidR="00C75F1C" w:rsidRPr="00D17ED5">
        <w:rPr>
          <w:rFonts w:cs="Helvetica"/>
          <w:sz w:val="24"/>
          <w:szCs w:val="24"/>
        </w:rPr>
        <w:t>également des poissons :</w:t>
      </w:r>
    </w:p>
    <w:p w:rsidR="00C75F1C" w:rsidRPr="00716FD4" w:rsidRDefault="00C75F1C" w:rsidP="00716FD4">
      <w:pPr>
        <w:pStyle w:val="Paragraphedeliste"/>
        <w:widowControl w:val="0"/>
        <w:numPr>
          <w:ilvl w:val="0"/>
          <w:numId w:val="20"/>
        </w:numPr>
        <w:autoSpaceDE w:val="0"/>
        <w:autoSpaceDN w:val="0"/>
        <w:adjustRightInd w:val="0"/>
        <w:spacing w:after="0" w:line="240" w:lineRule="auto"/>
        <w:jc w:val="both"/>
        <w:rPr>
          <w:rFonts w:cs="Helvetica"/>
          <w:sz w:val="24"/>
          <w:szCs w:val="24"/>
        </w:rPr>
      </w:pPr>
      <w:r w:rsidRPr="00716FD4">
        <w:rPr>
          <w:rFonts w:cs="Helvetica"/>
          <w:sz w:val="24"/>
          <w:szCs w:val="24"/>
        </w:rPr>
        <w:t>des membres chiridiens avec trois articulations</w:t>
      </w:r>
    </w:p>
    <w:p w:rsidR="00C75F1C" w:rsidRPr="00716FD4" w:rsidRDefault="00C75F1C" w:rsidP="00716FD4">
      <w:pPr>
        <w:pStyle w:val="Paragraphedeliste"/>
        <w:widowControl w:val="0"/>
        <w:numPr>
          <w:ilvl w:val="0"/>
          <w:numId w:val="20"/>
        </w:numPr>
        <w:autoSpaceDE w:val="0"/>
        <w:autoSpaceDN w:val="0"/>
        <w:adjustRightInd w:val="0"/>
        <w:spacing w:after="0" w:line="240" w:lineRule="auto"/>
        <w:jc w:val="both"/>
        <w:rPr>
          <w:rFonts w:cs="Helvetica"/>
          <w:sz w:val="24"/>
          <w:szCs w:val="24"/>
        </w:rPr>
      </w:pPr>
      <w:r w:rsidRPr="00716FD4">
        <w:rPr>
          <w:rFonts w:cs="Helvetica"/>
          <w:sz w:val="24"/>
          <w:szCs w:val="24"/>
        </w:rPr>
        <w:t>une nageoire caudale couverte de petites</w:t>
      </w:r>
      <w:r w:rsidR="008E2901" w:rsidRPr="00716FD4">
        <w:rPr>
          <w:rFonts w:cs="Helvetica"/>
          <w:sz w:val="24"/>
          <w:szCs w:val="24"/>
        </w:rPr>
        <w:t xml:space="preserve"> </w:t>
      </w:r>
      <w:r w:rsidRPr="00716FD4">
        <w:rPr>
          <w:rFonts w:cs="Helvetica"/>
          <w:sz w:val="24"/>
          <w:szCs w:val="24"/>
        </w:rPr>
        <w:t>écailles.</w:t>
      </w:r>
    </w:p>
    <w:p w:rsidR="001C7504" w:rsidRPr="00716FD4" w:rsidRDefault="00716FD4" w:rsidP="00716FD4">
      <w:pPr>
        <w:widowControl w:val="0"/>
        <w:autoSpaceDE w:val="0"/>
        <w:autoSpaceDN w:val="0"/>
        <w:adjustRightInd w:val="0"/>
        <w:spacing w:after="0" w:line="240" w:lineRule="auto"/>
        <w:jc w:val="both"/>
        <w:rPr>
          <w:rFonts w:cs="Helvetica"/>
          <w:sz w:val="24"/>
          <w:szCs w:val="24"/>
        </w:rPr>
      </w:pPr>
      <w:r>
        <w:rPr>
          <w:rFonts w:cs="Helvetica"/>
          <w:sz w:val="24"/>
          <w:szCs w:val="24"/>
        </w:rPr>
        <w:t>I</w:t>
      </w:r>
      <w:r w:rsidR="00C75F1C" w:rsidRPr="00716FD4">
        <w:rPr>
          <w:rFonts w:cs="Helvetica"/>
          <w:sz w:val="24"/>
          <w:szCs w:val="24"/>
        </w:rPr>
        <w:t>I est le premier à s’aventurer hors de l’eau</w:t>
      </w:r>
      <w:r w:rsidR="008E2901" w:rsidRPr="00716FD4">
        <w:rPr>
          <w:rFonts w:cs="Helvetica"/>
          <w:sz w:val="24"/>
          <w:szCs w:val="24"/>
        </w:rPr>
        <w:t xml:space="preserve"> </w:t>
      </w:r>
      <w:r w:rsidR="00C75F1C" w:rsidRPr="00716FD4">
        <w:rPr>
          <w:rFonts w:cs="Helvetica"/>
          <w:sz w:val="24"/>
          <w:szCs w:val="24"/>
        </w:rPr>
        <w:t xml:space="preserve">mais il y retourne notamment pour pondre ses </w:t>
      </w:r>
      <w:r w:rsidR="009355E2" w:rsidRPr="00716FD4">
        <w:rPr>
          <w:rFonts w:cs="Helvetica"/>
          <w:sz w:val="24"/>
          <w:szCs w:val="24"/>
        </w:rPr>
        <w:t>œufs</w:t>
      </w:r>
      <w:r w:rsidR="00C75F1C" w:rsidRPr="00716FD4">
        <w:rPr>
          <w:rFonts w:cs="Helvetica"/>
          <w:sz w:val="24"/>
          <w:szCs w:val="24"/>
        </w:rPr>
        <w:t>.</w:t>
      </w:r>
    </w:p>
    <w:p w:rsidR="00C75F1C" w:rsidRPr="00D17ED5" w:rsidRDefault="00C75F1C" w:rsidP="00067C1C">
      <w:pPr>
        <w:widowControl w:val="0"/>
        <w:autoSpaceDE w:val="0"/>
        <w:autoSpaceDN w:val="0"/>
        <w:adjustRightInd w:val="0"/>
        <w:spacing w:after="0" w:line="240" w:lineRule="auto"/>
        <w:jc w:val="both"/>
        <w:rPr>
          <w:rFonts w:cs="Helvetica"/>
          <w:sz w:val="24"/>
          <w:szCs w:val="24"/>
        </w:rPr>
      </w:pPr>
    </w:p>
    <w:p w:rsidR="00C75F1C" w:rsidRPr="00D17ED5" w:rsidRDefault="00C75F1C" w:rsidP="00716FD4">
      <w:pPr>
        <w:widowControl w:val="0"/>
        <w:autoSpaceDE w:val="0"/>
        <w:autoSpaceDN w:val="0"/>
        <w:adjustRightInd w:val="0"/>
        <w:spacing w:after="0" w:line="240" w:lineRule="auto"/>
        <w:jc w:val="center"/>
        <w:rPr>
          <w:rFonts w:cs="Helvetica"/>
          <w:sz w:val="24"/>
          <w:szCs w:val="24"/>
        </w:rPr>
      </w:pPr>
      <w:r w:rsidRPr="00D17ED5">
        <w:rPr>
          <w:rFonts w:cs="Helvetica"/>
          <w:noProof/>
          <w:sz w:val="24"/>
          <w:szCs w:val="24"/>
          <w:lang w:eastAsia="fr-FR"/>
        </w:rPr>
        <w:drawing>
          <wp:inline distT="0" distB="0" distL="0" distR="0" wp14:anchorId="43557DDB" wp14:editId="41CA15BF">
            <wp:extent cx="3973195" cy="1589278"/>
            <wp:effectExtent l="25400" t="0" r="0" b="0"/>
            <wp:docPr id="2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srcRect/>
                    <a:stretch>
                      <a:fillRect/>
                    </a:stretch>
                  </pic:blipFill>
                  <pic:spPr bwMode="auto">
                    <a:xfrm>
                      <a:off x="0" y="0"/>
                      <a:ext cx="3993766" cy="1597506"/>
                    </a:xfrm>
                    <a:prstGeom prst="rect">
                      <a:avLst/>
                    </a:prstGeom>
                    <a:noFill/>
                    <a:ln w="9525">
                      <a:noFill/>
                      <a:miter lim="800000"/>
                      <a:headEnd/>
                      <a:tailEnd/>
                    </a:ln>
                  </pic:spPr>
                </pic:pic>
              </a:graphicData>
            </a:graphic>
          </wp:inline>
        </w:drawing>
      </w:r>
    </w:p>
    <w:p w:rsidR="00C75F1C" w:rsidRPr="00D17ED5" w:rsidRDefault="00364DCB" w:rsidP="00067C1C">
      <w:pPr>
        <w:widowControl w:val="0"/>
        <w:autoSpaceDE w:val="0"/>
        <w:autoSpaceDN w:val="0"/>
        <w:adjustRightInd w:val="0"/>
        <w:spacing w:after="0" w:line="240" w:lineRule="auto"/>
        <w:jc w:val="both"/>
        <w:rPr>
          <w:rFonts w:cs="Helvetica"/>
          <w:sz w:val="24"/>
          <w:szCs w:val="24"/>
        </w:rPr>
      </w:pPr>
      <w:r>
        <w:rPr>
          <w:rFonts w:cs="Helvetica"/>
          <w:noProof/>
          <w:sz w:val="24"/>
          <w:szCs w:val="24"/>
          <w:lang w:eastAsia="fr-FR"/>
        </w:rPr>
        <w:pict>
          <v:shape id="_x0000_s1053" type="#_x0000_t202" style="position:absolute;left:0;text-align:left;margin-left:157pt;margin-top:4.3pt;width:150.15pt;height:21.75pt;z-index:25169817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2+LgIAAFM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MASLJjWEPwKwz45TDVoLQGfeIUQ8T&#10;XmP//UAcx0i+09Cd1bQs40okpZwvClDcpaW5tBBNAarGAaNR3Ia0Rok3ewNd3InE73Mmp5RhchPt&#10;py2Lq3GpJ6/nf8Hm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bAl2+LgIAAFMEAAAOAAAAAAAAAAAAAAAAAC4CAABkcnMv&#10;ZTJvRG9jLnhtbFBLAQItABQABgAIAAAAIQD9LzLW2wAAAAUBAAAPAAAAAAAAAAAAAAAAAIgEAABk&#10;cnMvZG93bnJldi54bWxQSwUGAAAAAAQABADzAAAAkAUAAAAA&#10;">
            <v:textbox style="mso-next-textbox:#_x0000_s1053">
              <w:txbxContent>
                <w:p w:rsidR="00364DCB" w:rsidRPr="00D17ED5" w:rsidRDefault="00364DCB" w:rsidP="00716FD4">
                  <w:pPr>
                    <w:jc w:val="both"/>
                  </w:pPr>
                  <w:r>
                    <w:t>Représentation d’Ichtyostéga d’Ichtyostéga</w:t>
                  </w:r>
                </w:p>
                <w:p w:rsidR="00364DCB" w:rsidRPr="00F3772A" w:rsidRDefault="00364DCB" w:rsidP="00716FD4"/>
              </w:txbxContent>
            </v:textbox>
          </v:shape>
        </w:pict>
      </w:r>
    </w:p>
    <w:p w:rsidR="00C75F1C" w:rsidRPr="00D17ED5" w:rsidRDefault="00C75F1C" w:rsidP="00067C1C">
      <w:pPr>
        <w:widowControl w:val="0"/>
        <w:autoSpaceDE w:val="0"/>
        <w:autoSpaceDN w:val="0"/>
        <w:adjustRightInd w:val="0"/>
        <w:spacing w:after="0" w:line="240" w:lineRule="auto"/>
        <w:jc w:val="both"/>
        <w:rPr>
          <w:rFonts w:cs="Helvetica"/>
          <w:sz w:val="24"/>
          <w:szCs w:val="24"/>
        </w:rPr>
      </w:pPr>
    </w:p>
    <w:p w:rsidR="00C75F1C" w:rsidRPr="00D17ED5" w:rsidRDefault="00C75F1C" w:rsidP="00067C1C">
      <w:pPr>
        <w:widowControl w:val="0"/>
        <w:autoSpaceDE w:val="0"/>
        <w:autoSpaceDN w:val="0"/>
        <w:adjustRightInd w:val="0"/>
        <w:spacing w:after="0" w:line="240" w:lineRule="auto"/>
        <w:jc w:val="both"/>
        <w:rPr>
          <w:rFonts w:cs="Helvetica"/>
          <w:sz w:val="24"/>
          <w:szCs w:val="24"/>
        </w:rPr>
      </w:pPr>
    </w:p>
    <w:p w:rsidR="00C75F1C" w:rsidRPr="00D17ED5" w:rsidRDefault="00C75F1C" w:rsidP="00716FD4">
      <w:pPr>
        <w:pStyle w:val="Titre2"/>
      </w:pPr>
      <w:bookmarkStart w:id="37" w:name="_Toc334774943"/>
      <w:r w:rsidRPr="00D17ED5">
        <w:t>L’adaptation des vertébrés</w:t>
      </w:r>
      <w:bookmarkEnd w:id="37"/>
    </w:p>
    <w:p w:rsidR="00C75F1C" w:rsidRPr="00D17ED5" w:rsidRDefault="00C75F1C" w:rsidP="00067C1C">
      <w:pPr>
        <w:widowControl w:val="0"/>
        <w:autoSpaceDE w:val="0"/>
        <w:autoSpaceDN w:val="0"/>
        <w:adjustRightInd w:val="0"/>
        <w:spacing w:after="0" w:line="240" w:lineRule="auto"/>
        <w:jc w:val="both"/>
        <w:rPr>
          <w:rFonts w:cs="Helvetica-Bold"/>
          <w:b/>
          <w:bCs/>
          <w:sz w:val="24"/>
          <w:szCs w:val="24"/>
        </w:rPr>
      </w:pPr>
    </w:p>
    <w:p w:rsidR="00716FD4" w:rsidRDefault="00716FD4" w:rsidP="00067C1C">
      <w:pPr>
        <w:widowControl w:val="0"/>
        <w:autoSpaceDE w:val="0"/>
        <w:autoSpaceDN w:val="0"/>
        <w:adjustRightInd w:val="0"/>
        <w:spacing w:after="0" w:line="240" w:lineRule="auto"/>
        <w:jc w:val="both"/>
        <w:rPr>
          <w:rFonts w:cs="Helvetica-Bold"/>
          <w:sz w:val="24"/>
          <w:szCs w:val="24"/>
        </w:rPr>
      </w:pPr>
      <w:r>
        <w:rPr>
          <w:rFonts w:cs="Helvetica-Bold"/>
          <w:sz w:val="24"/>
          <w:szCs w:val="24"/>
        </w:rPr>
        <w:t>L’adaptation des vertébrés est caractérisée par deux particularités principales :</w:t>
      </w:r>
    </w:p>
    <w:p w:rsidR="00364DCB" w:rsidRPr="00364DCB" w:rsidRDefault="00364DCB" w:rsidP="00716FD4">
      <w:pPr>
        <w:pStyle w:val="Paragraphedeliste"/>
        <w:widowControl w:val="0"/>
        <w:numPr>
          <w:ilvl w:val="0"/>
          <w:numId w:val="21"/>
        </w:numPr>
        <w:autoSpaceDE w:val="0"/>
        <w:autoSpaceDN w:val="0"/>
        <w:adjustRightInd w:val="0"/>
        <w:spacing w:after="0" w:line="240" w:lineRule="auto"/>
        <w:jc w:val="both"/>
        <w:rPr>
          <w:rFonts w:cs="Helvetica"/>
          <w:sz w:val="24"/>
          <w:szCs w:val="24"/>
        </w:rPr>
      </w:pPr>
      <w:r>
        <w:rPr>
          <w:rFonts w:cs="Helvetica-Bold"/>
          <w:sz w:val="24"/>
          <w:szCs w:val="24"/>
        </w:rPr>
        <w:t>Pou</w:t>
      </w:r>
      <w:r w:rsidR="00716FD4" w:rsidRPr="00364DCB">
        <w:rPr>
          <w:rFonts w:cs="Helvetica-Bold"/>
          <w:sz w:val="24"/>
          <w:szCs w:val="24"/>
        </w:rPr>
        <w:t>voir r</w:t>
      </w:r>
      <w:r w:rsidR="00C75F1C" w:rsidRPr="00364DCB">
        <w:rPr>
          <w:rFonts w:cs="Helvetica-Bold"/>
          <w:sz w:val="24"/>
          <w:szCs w:val="24"/>
        </w:rPr>
        <w:t>espir</w:t>
      </w:r>
      <w:r>
        <w:rPr>
          <w:rFonts w:cs="Helvetica-Bold"/>
          <w:sz w:val="24"/>
          <w:szCs w:val="24"/>
        </w:rPr>
        <w:t>er dans l’air grâce à un poumon, mais aussi sous l’eau grâce à des branchies.</w:t>
      </w:r>
    </w:p>
    <w:p w:rsidR="00C75F1C" w:rsidRPr="00364DCB" w:rsidRDefault="00716FD4" w:rsidP="00716FD4">
      <w:pPr>
        <w:pStyle w:val="Paragraphedeliste"/>
        <w:widowControl w:val="0"/>
        <w:numPr>
          <w:ilvl w:val="0"/>
          <w:numId w:val="21"/>
        </w:numPr>
        <w:autoSpaceDE w:val="0"/>
        <w:autoSpaceDN w:val="0"/>
        <w:adjustRightInd w:val="0"/>
        <w:spacing w:after="0" w:line="240" w:lineRule="auto"/>
        <w:jc w:val="both"/>
        <w:rPr>
          <w:rFonts w:cs="Helvetica"/>
          <w:sz w:val="24"/>
          <w:szCs w:val="24"/>
        </w:rPr>
      </w:pPr>
      <w:r w:rsidRPr="00364DCB">
        <w:rPr>
          <w:rFonts w:cs="Helvetica-Bold"/>
          <w:sz w:val="24"/>
          <w:szCs w:val="24"/>
        </w:rPr>
        <w:t>La t</w:t>
      </w:r>
      <w:r w:rsidR="00C75F1C" w:rsidRPr="00364DCB">
        <w:rPr>
          <w:rFonts w:cs="Helvetica-Bold"/>
          <w:sz w:val="24"/>
          <w:szCs w:val="24"/>
        </w:rPr>
        <w:t>ransformation des nageoires en pattes.</w:t>
      </w:r>
    </w:p>
    <w:p w:rsidR="00716FD4" w:rsidRDefault="00364DCB">
      <w:pPr>
        <w:rPr>
          <w:rFonts w:cs="Helvetica"/>
          <w:sz w:val="24"/>
          <w:szCs w:val="24"/>
        </w:rPr>
      </w:pPr>
      <w:r>
        <w:rPr>
          <w:rFonts w:cs="Helvetica"/>
          <w:noProof/>
          <w:sz w:val="24"/>
          <w:szCs w:val="24"/>
          <w:lang w:eastAsia="fr-FR"/>
        </w:rPr>
        <w:pict>
          <v:shape id="_x0000_s1054" type="#_x0000_t202" style="position:absolute;margin-left:150.25pt;margin-top:123.8pt;width:125.4pt;height:21.75pt;z-index:25169920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2+LgIAAFM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MASLJjWEPwKwz45TDVoLQGfeIUQ8T&#10;XmP//UAcx0i+09Cd1bQs40okpZwvClDcpaW5tBBNAarGAaNR3Ia0Rok3ewNd3InE73Mmp5RhchPt&#10;py2Lq3GpJ6/nf8Hm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bAl2+LgIAAFMEAAAOAAAAAAAAAAAAAAAAAC4CAABkcnMv&#10;ZTJvRG9jLnhtbFBLAQItABQABgAIAAAAIQD9LzLW2wAAAAUBAAAPAAAAAAAAAAAAAAAAAIgEAABk&#10;cnMvZG93bnJldi54bWxQSwUGAAAAAAQABADzAAAAkAUAAAAA&#10;">
            <v:textbox style="mso-next-textbox:#_x0000_s1054">
              <w:txbxContent>
                <w:p w:rsidR="00364DCB" w:rsidRPr="00D17ED5" w:rsidRDefault="00364DCB" w:rsidP="00716FD4">
                  <w:pPr>
                    <w:jc w:val="both"/>
                  </w:pPr>
                  <w:r>
                    <w:t>De la nageoire à la patte</w:t>
                  </w:r>
                </w:p>
                <w:p w:rsidR="00364DCB" w:rsidRPr="00F3772A" w:rsidRDefault="00364DCB" w:rsidP="00716FD4"/>
              </w:txbxContent>
            </v:textbox>
          </v:shape>
        </w:pict>
      </w:r>
      <w:r w:rsidR="00F44D8B" w:rsidRPr="00D17ED5">
        <w:rPr>
          <w:rFonts w:cs="Helvetica"/>
          <w:noProof/>
          <w:sz w:val="24"/>
          <w:szCs w:val="24"/>
          <w:lang w:eastAsia="fr-FR"/>
        </w:rPr>
        <w:drawing>
          <wp:anchor distT="0" distB="0" distL="114300" distR="114300" simplePos="0" relativeHeight="251700224" behindDoc="0" locked="0" layoutInCell="1" allowOverlap="1" wp14:anchorId="00B11C67" wp14:editId="259B50FE">
            <wp:simplePos x="0" y="0"/>
            <wp:positionH relativeFrom="column">
              <wp:posOffset>3796030</wp:posOffset>
            </wp:positionH>
            <wp:positionV relativeFrom="paragraph">
              <wp:posOffset>314960</wp:posOffset>
            </wp:positionV>
            <wp:extent cx="1638300" cy="951230"/>
            <wp:effectExtent l="0" t="0" r="0" b="0"/>
            <wp:wrapNone/>
            <wp:docPr id="2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38300" cy="9512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F44D8B" w:rsidRPr="00D17ED5">
        <w:rPr>
          <w:rFonts w:cs="Helvetica"/>
          <w:noProof/>
          <w:sz w:val="24"/>
          <w:szCs w:val="24"/>
          <w:lang w:eastAsia="fr-FR"/>
        </w:rPr>
        <w:drawing>
          <wp:anchor distT="0" distB="0" distL="114300" distR="114300" simplePos="0" relativeHeight="251701248" behindDoc="0" locked="0" layoutInCell="1" allowOverlap="1" wp14:anchorId="527EF53E" wp14:editId="6B93301D">
            <wp:simplePos x="0" y="0"/>
            <wp:positionH relativeFrom="column">
              <wp:posOffset>2128520</wp:posOffset>
            </wp:positionH>
            <wp:positionV relativeFrom="paragraph">
              <wp:posOffset>314960</wp:posOffset>
            </wp:positionV>
            <wp:extent cx="1344295" cy="698500"/>
            <wp:effectExtent l="0" t="0" r="0" b="0"/>
            <wp:wrapNone/>
            <wp:docPr id="27"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44295" cy="6985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16FD4" w:rsidRPr="00D17ED5">
        <w:rPr>
          <w:rFonts w:cs="Helvetica"/>
          <w:noProof/>
          <w:sz w:val="24"/>
          <w:szCs w:val="24"/>
          <w:lang w:eastAsia="fr-FR"/>
        </w:rPr>
        <w:drawing>
          <wp:anchor distT="0" distB="0" distL="114300" distR="114300" simplePos="0" relativeHeight="251702272" behindDoc="0" locked="0" layoutInCell="1" allowOverlap="1" wp14:anchorId="08A9AFF1" wp14:editId="70CF5723">
            <wp:simplePos x="0" y="0"/>
            <wp:positionH relativeFrom="column">
              <wp:posOffset>252730</wp:posOffset>
            </wp:positionH>
            <wp:positionV relativeFrom="paragraph">
              <wp:posOffset>201295</wp:posOffset>
            </wp:positionV>
            <wp:extent cx="1458595" cy="876300"/>
            <wp:effectExtent l="0" t="0" r="0" b="0"/>
            <wp:wrapNone/>
            <wp:docPr id="26"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58595" cy="8763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16FD4">
        <w:rPr>
          <w:rFonts w:cs="Helvetica"/>
          <w:sz w:val="24"/>
          <w:szCs w:val="24"/>
        </w:rPr>
        <w:br w:type="page"/>
      </w:r>
    </w:p>
    <w:p w:rsidR="0032383F" w:rsidRPr="0082047E" w:rsidRDefault="0032383F" w:rsidP="0032383F">
      <w:pPr>
        <w:widowControl w:val="0"/>
        <w:autoSpaceDE w:val="0"/>
        <w:autoSpaceDN w:val="0"/>
        <w:adjustRightInd w:val="0"/>
        <w:spacing w:after="0" w:line="240" w:lineRule="auto"/>
        <w:jc w:val="both"/>
        <w:rPr>
          <w:rFonts w:cs="Helvetica-Bold"/>
          <w:b/>
          <w:sz w:val="24"/>
          <w:szCs w:val="24"/>
        </w:rPr>
      </w:pPr>
      <w:bookmarkStart w:id="38" w:name="_Toc334774944"/>
      <w:r w:rsidRPr="0032383F">
        <w:rPr>
          <w:rStyle w:val="Titre2Car"/>
        </w:rPr>
        <w:lastRenderedPageBreak/>
        <w:t>Un mot sur les tétrapodes</w:t>
      </w:r>
      <w:bookmarkEnd w:id="38"/>
    </w:p>
    <w:p w:rsidR="0032383F" w:rsidRPr="0082047E" w:rsidRDefault="0032383F" w:rsidP="0032383F">
      <w:pPr>
        <w:widowControl w:val="0"/>
        <w:autoSpaceDE w:val="0"/>
        <w:autoSpaceDN w:val="0"/>
        <w:adjustRightInd w:val="0"/>
        <w:spacing w:after="0" w:line="240" w:lineRule="auto"/>
        <w:jc w:val="both"/>
        <w:rPr>
          <w:rFonts w:cs="Helvetica-Bold"/>
          <w:sz w:val="24"/>
          <w:szCs w:val="24"/>
        </w:rPr>
      </w:pPr>
    </w:p>
    <w:p w:rsidR="0032383F" w:rsidRDefault="0032383F" w:rsidP="0032383F">
      <w:pPr>
        <w:pStyle w:val="NormalWeb"/>
        <w:spacing w:before="2" w:after="2"/>
        <w:jc w:val="both"/>
        <w:rPr>
          <w:rFonts w:asciiTheme="minorHAnsi" w:hAnsiTheme="minorHAnsi"/>
          <w:sz w:val="24"/>
        </w:rPr>
      </w:pPr>
      <w:r w:rsidRPr="0082047E">
        <w:rPr>
          <w:rFonts w:asciiTheme="minorHAnsi" w:hAnsiTheme="minorHAnsi"/>
          <w:sz w:val="24"/>
        </w:rPr>
        <w:t xml:space="preserve">Un </w:t>
      </w:r>
      <w:r w:rsidRPr="0082047E">
        <w:rPr>
          <w:rFonts w:asciiTheme="minorHAnsi" w:hAnsiTheme="minorHAnsi"/>
          <w:b/>
          <w:sz w:val="24"/>
        </w:rPr>
        <w:t>tétrapode</w:t>
      </w:r>
      <w:r w:rsidRPr="0082047E">
        <w:rPr>
          <w:rFonts w:asciiTheme="minorHAnsi" w:hAnsiTheme="minorHAnsi"/>
          <w:sz w:val="24"/>
        </w:rPr>
        <w:t xml:space="preserve"> est un animal du sous-embranchement des vertébrés dont le squelette comporte deux paires de membres et dont la respiration est normalement pulmonaire.</w:t>
      </w:r>
    </w:p>
    <w:p w:rsidR="0032383F" w:rsidRDefault="0032383F" w:rsidP="0032383F">
      <w:pPr>
        <w:pStyle w:val="NormalWeb"/>
        <w:spacing w:before="2" w:after="2"/>
        <w:jc w:val="both"/>
        <w:rPr>
          <w:rFonts w:asciiTheme="minorHAnsi" w:hAnsiTheme="minorHAnsi"/>
          <w:sz w:val="24"/>
        </w:rPr>
      </w:pPr>
    </w:p>
    <w:p w:rsidR="0032383F" w:rsidRDefault="0032383F" w:rsidP="0032383F">
      <w:pPr>
        <w:pStyle w:val="NormalWeb"/>
        <w:spacing w:before="2" w:after="2"/>
        <w:jc w:val="both"/>
      </w:pPr>
      <w:r w:rsidRPr="0082047E">
        <w:rPr>
          <w:rFonts w:asciiTheme="minorHAnsi" w:hAnsiTheme="minorHAnsi"/>
          <w:sz w:val="24"/>
        </w:rPr>
        <w:t>L'apparition des tétrapode</w:t>
      </w:r>
      <w:r w:rsidR="005E2FBC">
        <w:rPr>
          <w:rFonts w:asciiTheme="minorHAnsi" w:hAnsiTheme="minorHAnsi"/>
          <w:sz w:val="24"/>
        </w:rPr>
        <w:t>s aquatiques date de la fin du D</w:t>
      </w:r>
      <w:r w:rsidRPr="0082047E">
        <w:rPr>
          <w:rFonts w:asciiTheme="minorHAnsi" w:hAnsiTheme="minorHAnsi"/>
          <w:sz w:val="24"/>
        </w:rPr>
        <w:t xml:space="preserve">évonien moyen, dans une fourchette étroite comprise entre 375 et 380 </w:t>
      </w:r>
      <w:r>
        <w:rPr>
          <w:rFonts w:asciiTheme="minorHAnsi" w:hAnsiTheme="minorHAnsi"/>
          <w:sz w:val="24"/>
        </w:rPr>
        <w:t>Ma</w:t>
      </w:r>
      <w:r w:rsidRPr="0082047E">
        <w:rPr>
          <w:rFonts w:asciiTheme="minorHAnsi" w:hAnsiTheme="minorHAnsi"/>
          <w:sz w:val="24"/>
        </w:rPr>
        <w:t xml:space="preserve">. </w:t>
      </w:r>
    </w:p>
    <w:p w:rsidR="0032383F" w:rsidRPr="0082047E" w:rsidRDefault="0032383F" w:rsidP="0032383F">
      <w:pPr>
        <w:pStyle w:val="NormalWeb"/>
        <w:spacing w:before="2" w:after="2"/>
        <w:jc w:val="both"/>
        <w:rPr>
          <w:rFonts w:asciiTheme="minorHAnsi" w:hAnsiTheme="minorHAnsi"/>
          <w:sz w:val="24"/>
        </w:rPr>
      </w:pPr>
    </w:p>
    <w:p w:rsidR="0032383F" w:rsidRDefault="0032383F" w:rsidP="0032383F">
      <w:pPr>
        <w:pStyle w:val="NormalWeb"/>
        <w:spacing w:before="2" w:after="2"/>
        <w:jc w:val="both"/>
        <w:rPr>
          <w:rFonts w:asciiTheme="minorHAnsi" w:hAnsiTheme="minorHAnsi"/>
          <w:sz w:val="24"/>
        </w:rPr>
      </w:pPr>
      <w:r w:rsidRPr="0082047E">
        <w:rPr>
          <w:rFonts w:asciiTheme="minorHAnsi" w:hAnsiTheme="minorHAnsi"/>
          <w:sz w:val="24"/>
        </w:rPr>
        <w:t>Les premiers tétrapodes étaient des animaux exclusivement aquatiques, encore mal différenciés des poissons. Leurs proto-pattes semblent avoir servi aux déplacements dans les fouillis végétaux des berges immergées, et leurs poumons semblent une adaptation à des eaux pauvres en oxygène.</w:t>
      </w:r>
    </w:p>
    <w:p w:rsidR="0032383F" w:rsidRPr="0082047E" w:rsidRDefault="0032383F" w:rsidP="0032383F">
      <w:pPr>
        <w:pStyle w:val="NormalWeb"/>
        <w:spacing w:before="2" w:after="2"/>
        <w:jc w:val="both"/>
        <w:rPr>
          <w:rFonts w:asciiTheme="minorHAnsi" w:hAnsiTheme="minorHAnsi"/>
          <w:sz w:val="24"/>
        </w:rPr>
      </w:pPr>
    </w:p>
    <w:p w:rsidR="0032383F" w:rsidRDefault="0032383F" w:rsidP="0032383F">
      <w:pPr>
        <w:pStyle w:val="NormalWeb"/>
        <w:spacing w:before="2" w:after="2"/>
        <w:jc w:val="both"/>
        <w:rPr>
          <w:rFonts w:asciiTheme="minorHAnsi" w:hAnsiTheme="minorHAnsi"/>
          <w:sz w:val="24"/>
        </w:rPr>
      </w:pPr>
      <w:r w:rsidRPr="0082047E">
        <w:rPr>
          <w:rFonts w:asciiTheme="minorHAnsi" w:hAnsiTheme="minorHAnsi"/>
          <w:sz w:val="24"/>
        </w:rPr>
        <w:t xml:space="preserve">Les tétrapodes actuels sont les amphibiens, les reptiles, les oiseaux et les mammifères. Des espèces ont perdu certaines des caractéristiques </w:t>
      </w:r>
      <w:r>
        <w:rPr>
          <w:rFonts w:asciiTheme="minorHAnsi" w:hAnsiTheme="minorHAnsi"/>
          <w:sz w:val="24"/>
        </w:rPr>
        <w:t>du groupe. Ainsi les pattes ont</w:t>
      </w:r>
      <w:r w:rsidRPr="0082047E">
        <w:rPr>
          <w:rFonts w:asciiTheme="minorHAnsi" w:hAnsiTheme="minorHAnsi"/>
          <w:sz w:val="24"/>
        </w:rPr>
        <w:t xml:space="preserve"> disparu  chez des animaux serpentiformes, </w:t>
      </w:r>
      <w:r>
        <w:rPr>
          <w:rFonts w:asciiTheme="minorHAnsi" w:hAnsiTheme="minorHAnsi"/>
          <w:sz w:val="24"/>
        </w:rPr>
        <w:t xml:space="preserve">tels </w:t>
      </w:r>
      <w:r w:rsidRPr="0082047E">
        <w:rPr>
          <w:rFonts w:asciiTheme="minorHAnsi" w:hAnsiTheme="minorHAnsi"/>
          <w:sz w:val="24"/>
        </w:rPr>
        <w:t>les orvets, les serpents</w:t>
      </w:r>
      <w:r>
        <w:rPr>
          <w:rFonts w:asciiTheme="minorHAnsi" w:hAnsiTheme="minorHAnsi"/>
          <w:sz w:val="24"/>
        </w:rPr>
        <w:t xml:space="preserve"> </w:t>
      </w:r>
      <w:r w:rsidRPr="0082047E">
        <w:rPr>
          <w:rFonts w:asciiTheme="minorHAnsi" w:hAnsiTheme="minorHAnsi"/>
          <w:sz w:val="24"/>
        </w:rPr>
        <w:t xml:space="preserve">(des vestiges internes peuvent en subsister). Les pattes </w:t>
      </w:r>
      <w:r w:rsidR="00364DCB">
        <w:rPr>
          <w:rFonts w:asciiTheme="minorHAnsi" w:hAnsiTheme="minorHAnsi"/>
          <w:sz w:val="24"/>
        </w:rPr>
        <w:t>antérieures</w:t>
      </w:r>
      <w:r w:rsidRPr="0082047E">
        <w:rPr>
          <w:rFonts w:asciiTheme="minorHAnsi" w:hAnsiTheme="minorHAnsi"/>
          <w:sz w:val="24"/>
        </w:rPr>
        <w:t xml:space="preserve"> se sont transformées en ailes chez les oiseaux, les ptérosaures ou les chiroptères. Les poumons ont disparu chez les salamandres de la famille des</w:t>
      </w:r>
      <w:r>
        <w:rPr>
          <w:rFonts w:asciiTheme="minorHAnsi" w:hAnsiTheme="minorHAnsi"/>
          <w:sz w:val="24"/>
        </w:rPr>
        <w:t xml:space="preserve"> </w:t>
      </w:r>
      <w:r w:rsidRPr="00364DCB">
        <w:rPr>
          <w:rFonts w:asciiTheme="minorHAnsi" w:hAnsiTheme="minorHAnsi"/>
          <w:i/>
          <w:sz w:val="24"/>
        </w:rPr>
        <w:t>plethodontidae</w:t>
      </w:r>
      <w:r>
        <w:rPr>
          <w:rFonts w:asciiTheme="minorHAnsi" w:hAnsiTheme="minorHAnsi"/>
          <w:sz w:val="24"/>
        </w:rPr>
        <w:t>.</w:t>
      </w:r>
    </w:p>
    <w:p w:rsidR="0032383F" w:rsidRPr="0082047E" w:rsidRDefault="0032383F" w:rsidP="0032383F">
      <w:pPr>
        <w:pStyle w:val="NormalWeb"/>
        <w:spacing w:before="2" w:after="2"/>
        <w:jc w:val="both"/>
        <w:rPr>
          <w:rFonts w:asciiTheme="minorHAnsi" w:hAnsiTheme="minorHAnsi"/>
          <w:sz w:val="24"/>
        </w:rPr>
      </w:pPr>
    </w:p>
    <w:p w:rsidR="008E2901" w:rsidRPr="00D17ED5" w:rsidRDefault="00C75F1C" w:rsidP="00F44D8B">
      <w:pPr>
        <w:pStyle w:val="Titre2"/>
      </w:pPr>
      <w:bookmarkStart w:id="39" w:name="_Toc334774945"/>
      <w:r w:rsidRPr="00D17ED5">
        <w:t>Pistes pédagogiques</w:t>
      </w:r>
      <w:bookmarkEnd w:id="39"/>
    </w:p>
    <w:p w:rsidR="00C75F1C" w:rsidRPr="00D17ED5" w:rsidRDefault="00C75F1C" w:rsidP="00067C1C">
      <w:pPr>
        <w:widowControl w:val="0"/>
        <w:autoSpaceDE w:val="0"/>
        <w:autoSpaceDN w:val="0"/>
        <w:adjustRightInd w:val="0"/>
        <w:spacing w:after="0" w:line="240" w:lineRule="auto"/>
        <w:jc w:val="both"/>
        <w:rPr>
          <w:rFonts w:cs="Helvetica-Bold"/>
          <w:b/>
          <w:bCs/>
          <w:sz w:val="24"/>
          <w:szCs w:val="24"/>
        </w:rPr>
      </w:pPr>
    </w:p>
    <w:p w:rsidR="00C75F1C" w:rsidRPr="0032383F" w:rsidRDefault="00C75F1C" w:rsidP="0032383F">
      <w:pPr>
        <w:pStyle w:val="Paragraphedeliste"/>
        <w:widowControl w:val="0"/>
        <w:numPr>
          <w:ilvl w:val="0"/>
          <w:numId w:val="22"/>
        </w:numPr>
        <w:autoSpaceDE w:val="0"/>
        <w:autoSpaceDN w:val="0"/>
        <w:adjustRightInd w:val="0"/>
        <w:spacing w:after="0" w:line="240" w:lineRule="auto"/>
        <w:jc w:val="both"/>
        <w:rPr>
          <w:rFonts w:cs="Helvetica-Bold"/>
          <w:sz w:val="24"/>
          <w:szCs w:val="24"/>
        </w:rPr>
      </w:pPr>
      <w:r w:rsidRPr="0032383F">
        <w:rPr>
          <w:rFonts w:cs="Helvetica-Bold"/>
          <w:sz w:val="24"/>
          <w:szCs w:val="24"/>
        </w:rPr>
        <w:t>Sélection par les conditions du milieu des formes les plus adaptées (ou disparition des espèces</w:t>
      </w:r>
      <w:r w:rsidR="008E2901" w:rsidRPr="0032383F">
        <w:rPr>
          <w:rFonts w:cs="Helvetica-Bold"/>
          <w:sz w:val="24"/>
          <w:szCs w:val="24"/>
        </w:rPr>
        <w:t xml:space="preserve"> </w:t>
      </w:r>
      <w:r w:rsidRPr="0032383F">
        <w:rPr>
          <w:rFonts w:cs="Helvetica-Bold"/>
          <w:sz w:val="24"/>
          <w:szCs w:val="24"/>
        </w:rPr>
        <w:t>les moins adaptées).</w:t>
      </w:r>
    </w:p>
    <w:p w:rsidR="00C75F1C" w:rsidRPr="0032383F" w:rsidRDefault="00C75F1C" w:rsidP="0032383F">
      <w:pPr>
        <w:pStyle w:val="Paragraphedeliste"/>
        <w:widowControl w:val="0"/>
        <w:numPr>
          <w:ilvl w:val="0"/>
          <w:numId w:val="22"/>
        </w:numPr>
        <w:autoSpaceDE w:val="0"/>
        <w:autoSpaceDN w:val="0"/>
        <w:adjustRightInd w:val="0"/>
        <w:spacing w:after="0" w:line="240" w:lineRule="auto"/>
        <w:jc w:val="both"/>
        <w:rPr>
          <w:rFonts w:cs="Helvetica-Bold"/>
          <w:sz w:val="24"/>
          <w:szCs w:val="24"/>
        </w:rPr>
      </w:pPr>
      <w:r w:rsidRPr="0032383F">
        <w:rPr>
          <w:rFonts w:cs="Helvetica-Bold"/>
          <w:sz w:val="24"/>
          <w:szCs w:val="24"/>
        </w:rPr>
        <w:t>Comparaison entre la respiration pulmonaire et la respiration par les branchies (quantité d’oxygène</w:t>
      </w:r>
      <w:r w:rsidR="008E2901" w:rsidRPr="0032383F">
        <w:rPr>
          <w:rFonts w:cs="Helvetica-Bold"/>
          <w:sz w:val="24"/>
          <w:szCs w:val="24"/>
        </w:rPr>
        <w:t xml:space="preserve"> </w:t>
      </w:r>
      <w:r w:rsidRPr="0032383F">
        <w:rPr>
          <w:rFonts w:cs="Helvetica-Bold"/>
          <w:sz w:val="24"/>
          <w:szCs w:val="24"/>
        </w:rPr>
        <w:t>dans le milieu, avantages de posséder les deux types respiratoires…).</w:t>
      </w:r>
    </w:p>
    <w:p w:rsidR="0082047E" w:rsidRPr="0032383F" w:rsidRDefault="00C75F1C" w:rsidP="0032383F">
      <w:pPr>
        <w:pStyle w:val="Paragraphedeliste"/>
        <w:widowControl w:val="0"/>
        <w:numPr>
          <w:ilvl w:val="0"/>
          <w:numId w:val="22"/>
        </w:numPr>
        <w:autoSpaceDE w:val="0"/>
        <w:autoSpaceDN w:val="0"/>
        <w:adjustRightInd w:val="0"/>
        <w:spacing w:after="0" w:line="240" w:lineRule="auto"/>
        <w:jc w:val="both"/>
        <w:rPr>
          <w:rFonts w:cs="Helvetica-Bold"/>
          <w:sz w:val="24"/>
          <w:szCs w:val="24"/>
        </w:rPr>
      </w:pPr>
      <w:r w:rsidRPr="0032383F">
        <w:rPr>
          <w:rFonts w:cs="Helvetica-Bold"/>
          <w:sz w:val="24"/>
          <w:szCs w:val="24"/>
        </w:rPr>
        <w:t>Comparaison des os de la nageoire à ceux d’une patte.</w:t>
      </w:r>
    </w:p>
    <w:p w:rsidR="0082047E" w:rsidRDefault="0082047E"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61161D" w:rsidRDefault="0061161D" w:rsidP="00067C1C">
      <w:pPr>
        <w:pStyle w:val="NormalWeb"/>
        <w:spacing w:before="2" w:after="2"/>
        <w:jc w:val="both"/>
        <w:rPr>
          <w:rFonts w:asciiTheme="minorHAnsi" w:hAnsiTheme="minorHAnsi"/>
          <w:sz w:val="24"/>
        </w:rPr>
      </w:pPr>
    </w:p>
    <w:p w:rsidR="00C75F1C" w:rsidRPr="00D2206C" w:rsidRDefault="00C75F1C" w:rsidP="00067C1C">
      <w:pPr>
        <w:pStyle w:val="NormalWeb"/>
        <w:spacing w:before="2" w:after="2"/>
        <w:jc w:val="both"/>
        <w:rPr>
          <w:rFonts w:asciiTheme="minorHAnsi" w:hAnsiTheme="minorHAnsi"/>
          <w:sz w:val="24"/>
        </w:rPr>
      </w:pPr>
    </w:p>
    <w:p w:rsidR="001C7504" w:rsidRPr="00D2206C" w:rsidRDefault="00F7090E" w:rsidP="00067C1C">
      <w:pPr>
        <w:pStyle w:val="Titre1"/>
        <w:jc w:val="both"/>
        <w:rPr>
          <w:b/>
          <w:sz w:val="44"/>
        </w:rPr>
      </w:pPr>
      <w:bookmarkStart w:id="40" w:name="_Toc334774946"/>
      <w:r w:rsidRPr="00D2206C">
        <w:rPr>
          <w:b/>
          <w:sz w:val="44"/>
        </w:rPr>
        <w:t xml:space="preserve">Panneau 9 </w:t>
      </w:r>
      <w:r w:rsidR="00D2206C">
        <w:rPr>
          <w:b/>
          <w:sz w:val="44"/>
        </w:rPr>
        <w:t>« </w:t>
      </w:r>
      <w:r w:rsidR="007F5AD4" w:rsidRPr="00D2206C">
        <w:rPr>
          <w:b/>
          <w:sz w:val="44"/>
        </w:rPr>
        <w:t>Insectes</w:t>
      </w:r>
      <w:r w:rsidR="001262C9" w:rsidRPr="00D2206C">
        <w:rPr>
          <w:b/>
          <w:sz w:val="44"/>
        </w:rPr>
        <w:t xml:space="preserve"> </w:t>
      </w:r>
      <w:r w:rsidR="007F5AD4" w:rsidRPr="00D2206C">
        <w:rPr>
          <w:b/>
          <w:sz w:val="44"/>
        </w:rPr>
        <w:t>XS à XXL</w:t>
      </w:r>
      <w:r w:rsidR="00D2206C">
        <w:rPr>
          <w:b/>
          <w:sz w:val="44"/>
        </w:rPr>
        <w:t> »</w:t>
      </w:r>
      <w:bookmarkEnd w:id="40"/>
    </w:p>
    <w:p w:rsidR="006C2201" w:rsidRDefault="006C2201" w:rsidP="00067C1C">
      <w:pPr>
        <w:widowControl w:val="0"/>
        <w:autoSpaceDE w:val="0"/>
        <w:autoSpaceDN w:val="0"/>
        <w:adjustRightInd w:val="0"/>
        <w:spacing w:after="0" w:line="240" w:lineRule="auto"/>
        <w:jc w:val="both"/>
      </w:pPr>
    </w:p>
    <w:p w:rsidR="00F7090E" w:rsidRDefault="00E91625"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 xml:space="preserve">La première conquête de l’air est réalisée par des arthropodes. Ces insectes auraient recouru à un nouveau moyen de locomotion, le </w:t>
      </w:r>
      <w:r w:rsidRPr="00D17ED5">
        <w:rPr>
          <w:rFonts w:cs="Helvetica"/>
          <w:b/>
          <w:bCs/>
          <w:sz w:val="24"/>
          <w:szCs w:val="24"/>
        </w:rPr>
        <w:t>vol</w:t>
      </w:r>
      <w:r w:rsidRPr="00D17ED5">
        <w:rPr>
          <w:rFonts w:cs="Helvetica"/>
          <w:sz w:val="24"/>
          <w:szCs w:val="24"/>
        </w:rPr>
        <w:t xml:space="preserve">, afin d’échapper à la venue de prédateurs tels que les araignées et les scorpions. </w:t>
      </w:r>
    </w:p>
    <w:p w:rsidR="00E91625" w:rsidRPr="00F7090E" w:rsidRDefault="00E91625" w:rsidP="00067C1C">
      <w:pPr>
        <w:widowControl w:val="0"/>
        <w:autoSpaceDE w:val="0"/>
        <w:autoSpaceDN w:val="0"/>
        <w:adjustRightInd w:val="0"/>
        <w:spacing w:after="0" w:line="240" w:lineRule="auto"/>
        <w:jc w:val="both"/>
        <w:rPr>
          <w:rFonts w:cs="Helvetica"/>
          <w:sz w:val="24"/>
          <w:szCs w:val="24"/>
        </w:rPr>
      </w:pPr>
    </w:p>
    <w:p w:rsidR="00E91625" w:rsidRPr="00D17ED5" w:rsidRDefault="00E91625"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Faute de preuves fossiles suffisantes, plusieurs hypothèses subsistent pour démontrer l’apparition des ailes chez les insectes :</w:t>
      </w:r>
    </w:p>
    <w:p w:rsidR="00E91625" w:rsidRPr="0032383F" w:rsidRDefault="00E91625" w:rsidP="0032383F">
      <w:pPr>
        <w:pStyle w:val="Paragraphedeliste"/>
        <w:widowControl w:val="0"/>
        <w:numPr>
          <w:ilvl w:val="0"/>
          <w:numId w:val="23"/>
        </w:numPr>
        <w:autoSpaceDE w:val="0"/>
        <w:autoSpaceDN w:val="0"/>
        <w:adjustRightInd w:val="0"/>
        <w:spacing w:after="0" w:line="240" w:lineRule="auto"/>
        <w:jc w:val="both"/>
        <w:rPr>
          <w:rFonts w:cs="Helvetica"/>
          <w:sz w:val="24"/>
          <w:szCs w:val="24"/>
        </w:rPr>
      </w:pPr>
      <w:r w:rsidRPr="0032383F">
        <w:rPr>
          <w:rFonts w:cs="Helvetica"/>
          <w:sz w:val="24"/>
          <w:szCs w:val="24"/>
        </w:rPr>
        <w:t>développement à partir de membranes du thorax.</w:t>
      </w:r>
    </w:p>
    <w:p w:rsidR="00E91625" w:rsidRPr="0032383F" w:rsidRDefault="00E91625" w:rsidP="0032383F">
      <w:pPr>
        <w:pStyle w:val="Paragraphedeliste"/>
        <w:widowControl w:val="0"/>
        <w:numPr>
          <w:ilvl w:val="0"/>
          <w:numId w:val="23"/>
        </w:numPr>
        <w:autoSpaceDE w:val="0"/>
        <w:autoSpaceDN w:val="0"/>
        <w:adjustRightInd w:val="0"/>
        <w:spacing w:after="0" w:line="240" w:lineRule="auto"/>
        <w:jc w:val="both"/>
        <w:rPr>
          <w:rFonts w:cs="Helvetica"/>
          <w:sz w:val="24"/>
          <w:szCs w:val="24"/>
        </w:rPr>
      </w:pPr>
      <w:r w:rsidRPr="0032383F">
        <w:rPr>
          <w:rFonts w:cs="Helvetica"/>
          <w:sz w:val="24"/>
          <w:szCs w:val="24"/>
        </w:rPr>
        <w:t>extension et durcissement progressif d’organes de respiration aquatiques.</w:t>
      </w:r>
    </w:p>
    <w:p w:rsidR="00E91625" w:rsidRPr="00D17ED5" w:rsidRDefault="00E91625" w:rsidP="00067C1C">
      <w:pPr>
        <w:widowControl w:val="0"/>
        <w:autoSpaceDE w:val="0"/>
        <w:autoSpaceDN w:val="0"/>
        <w:adjustRightInd w:val="0"/>
        <w:spacing w:after="0" w:line="240" w:lineRule="auto"/>
        <w:jc w:val="both"/>
        <w:rPr>
          <w:rFonts w:cs="Helvetica"/>
          <w:sz w:val="24"/>
          <w:szCs w:val="24"/>
        </w:rPr>
      </w:pPr>
    </w:p>
    <w:p w:rsidR="00E91625" w:rsidRPr="00D17ED5" w:rsidRDefault="00E91625" w:rsidP="0032383F">
      <w:pPr>
        <w:widowControl w:val="0"/>
        <w:autoSpaceDE w:val="0"/>
        <w:autoSpaceDN w:val="0"/>
        <w:adjustRightInd w:val="0"/>
        <w:spacing w:after="0" w:line="240" w:lineRule="auto"/>
        <w:jc w:val="center"/>
        <w:rPr>
          <w:rFonts w:cs="Helvetica"/>
          <w:sz w:val="24"/>
          <w:szCs w:val="24"/>
        </w:rPr>
      </w:pPr>
      <w:r w:rsidRPr="00D17ED5">
        <w:rPr>
          <w:rFonts w:cs="Helvetica"/>
          <w:noProof/>
          <w:sz w:val="24"/>
          <w:szCs w:val="24"/>
          <w:lang w:eastAsia="fr-FR"/>
        </w:rPr>
        <w:drawing>
          <wp:inline distT="0" distB="0" distL="0" distR="0" wp14:anchorId="5D4EC875" wp14:editId="326D1C54">
            <wp:extent cx="2374855" cy="1600200"/>
            <wp:effectExtent l="25400" t="0" r="0" b="0"/>
            <wp:docPr id="2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srcRect/>
                    <a:stretch>
                      <a:fillRect/>
                    </a:stretch>
                  </pic:blipFill>
                  <pic:spPr bwMode="auto">
                    <a:xfrm>
                      <a:off x="0" y="0"/>
                      <a:ext cx="2374855" cy="1600200"/>
                    </a:xfrm>
                    <a:prstGeom prst="rect">
                      <a:avLst/>
                    </a:prstGeom>
                    <a:noFill/>
                    <a:ln w="9525">
                      <a:noFill/>
                      <a:miter lim="800000"/>
                      <a:headEnd/>
                      <a:tailEnd/>
                    </a:ln>
                  </pic:spPr>
                </pic:pic>
              </a:graphicData>
            </a:graphic>
          </wp:inline>
        </w:drawing>
      </w:r>
    </w:p>
    <w:p w:rsidR="00E91625" w:rsidRPr="00D17ED5" w:rsidRDefault="00364DCB" w:rsidP="00067C1C">
      <w:pPr>
        <w:widowControl w:val="0"/>
        <w:autoSpaceDE w:val="0"/>
        <w:autoSpaceDN w:val="0"/>
        <w:adjustRightInd w:val="0"/>
        <w:spacing w:after="0" w:line="240" w:lineRule="auto"/>
        <w:jc w:val="both"/>
        <w:rPr>
          <w:rFonts w:cs="Helvetica"/>
          <w:sz w:val="24"/>
          <w:szCs w:val="24"/>
        </w:rPr>
      </w:pPr>
      <w:r>
        <w:rPr>
          <w:noProof/>
        </w:rPr>
        <w:pict>
          <v:shape id="_x0000_s1055" type="#_x0000_t202" style="position:absolute;left:0;text-align:left;margin-left:129.9pt;margin-top:5.25pt;width:201.05pt;height:37.1pt;z-index:25170432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16J2GC8CAABUBAAADgAAAAAAAAAAAAAAAAAuAgAAZHJz&#10;L2Uyb0RvYy54bWxQSwECLQAUAAYACAAAACEA/S8y1tsAAAAFAQAADwAAAAAAAAAAAAAAAACJBAAA&#10;ZHJzL2Rvd25yZXYueG1sUEsFBgAAAAAEAAQA8wAAAJEFAAAAAA==&#10;">
            <v:textbox>
              <w:txbxContent>
                <w:p w:rsidR="00364DCB" w:rsidRDefault="00364DCB" w:rsidP="0032383F">
                  <w:pPr>
                    <w:widowControl w:val="0"/>
                    <w:autoSpaceDE w:val="0"/>
                    <w:autoSpaceDN w:val="0"/>
                    <w:adjustRightInd w:val="0"/>
                    <w:spacing w:after="0" w:line="240" w:lineRule="auto"/>
                    <w:jc w:val="center"/>
                    <w:rPr>
                      <w:rFonts w:cs="Helvetica-BoldOblique"/>
                      <w:i/>
                      <w:iCs/>
                      <w:sz w:val="24"/>
                      <w:szCs w:val="24"/>
                    </w:rPr>
                  </w:pPr>
                  <w:r w:rsidRPr="00D17ED5">
                    <w:rPr>
                      <w:rFonts w:cs="Helvetica-BoldOblique"/>
                      <w:b/>
                      <w:bCs/>
                      <w:i/>
                      <w:iCs/>
                      <w:sz w:val="24"/>
                      <w:szCs w:val="24"/>
                    </w:rPr>
                    <w:t>Méganeura</w:t>
                  </w:r>
                  <w:r w:rsidRPr="00D17ED5">
                    <w:rPr>
                      <w:rFonts w:cs="Helvetica-BoldOblique"/>
                      <w:i/>
                      <w:iCs/>
                      <w:sz w:val="24"/>
                      <w:szCs w:val="24"/>
                    </w:rPr>
                    <w:t>, libellule du Carbonifère, mesure</w:t>
                  </w:r>
                  <w:r>
                    <w:rPr>
                      <w:rFonts w:cs="Helvetica-BoldOblique"/>
                      <w:i/>
                      <w:iCs/>
                      <w:sz w:val="24"/>
                      <w:szCs w:val="24"/>
                    </w:rPr>
                    <w:t xml:space="preserve"> </w:t>
                  </w:r>
                  <w:r w:rsidRPr="00D17ED5">
                    <w:rPr>
                      <w:rFonts w:cs="Helvetica-BoldOblique"/>
                      <w:i/>
                      <w:iCs/>
                      <w:sz w:val="24"/>
                      <w:szCs w:val="24"/>
                    </w:rPr>
                    <w:t>plus de 70 cm d’envergure</w:t>
                  </w:r>
                </w:p>
                <w:p w:rsidR="00364DCB" w:rsidRDefault="00364DCB" w:rsidP="0032383F">
                  <w:pPr>
                    <w:jc w:val="center"/>
                  </w:pPr>
                </w:p>
              </w:txbxContent>
            </v:textbox>
          </v:shape>
        </w:pict>
      </w:r>
    </w:p>
    <w:p w:rsidR="00E91625" w:rsidRPr="00D17ED5" w:rsidRDefault="00E91625" w:rsidP="00067C1C">
      <w:pPr>
        <w:widowControl w:val="0"/>
        <w:autoSpaceDE w:val="0"/>
        <w:autoSpaceDN w:val="0"/>
        <w:adjustRightInd w:val="0"/>
        <w:spacing w:after="0" w:line="240" w:lineRule="auto"/>
        <w:jc w:val="both"/>
        <w:rPr>
          <w:rFonts w:cs="Helvetica"/>
          <w:sz w:val="24"/>
          <w:szCs w:val="24"/>
        </w:rPr>
      </w:pPr>
    </w:p>
    <w:p w:rsidR="00E91625" w:rsidRPr="00D17ED5" w:rsidRDefault="00E91625" w:rsidP="0032383F">
      <w:pPr>
        <w:pStyle w:val="Titre2"/>
        <w:spacing w:before="600"/>
      </w:pPr>
      <w:bookmarkStart w:id="41" w:name="_Toc334774947"/>
      <w:r w:rsidRPr="00D17ED5">
        <w:t>Un milieu riche en végétation</w:t>
      </w:r>
      <w:bookmarkEnd w:id="41"/>
    </w:p>
    <w:p w:rsidR="00E91625" w:rsidRPr="00D17ED5" w:rsidRDefault="00E91625"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Les insectes ailés évoluent dans un climat propice à un développement de la végétation. Les premières forêts houillères se créent. On y trouve des fougères arborescentes, des calamites, des conifères...</w:t>
      </w:r>
    </w:p>
    <w:p w:rsidR="00E91625" w:rsidRPr="00D17ED5" w:rsidRDefault="00E91625" w:rsidP="00067C1C">
      <w:pPr>
        <w:widowControl w:val="0"/>
        <w:autoSpaceDE w:val="0"/>
        <w:autoSpaceDN w:val="0"/>
        <w:adjustRightInd w:val="0"/>
        <w:spacing w:after="0" w:line="240" w:lineRule="auto"/>
        <w:jc w:val="both"/>
        <w:rPr>
          <w:rFonts w:cs="Helvetica-Bold"/>
          <w:sz w:val="24"/>
          <w:szCs w:val="24"/>
        </w:rPr>
      </w:pPr>
    </w:p>
    <w:p w:rsidR="00D73FFA" w:rsidRDefault="00D73FFA" w:rsidP="00067C1C">
      <w:pPr>
        <w:widowControl w:val="0"/>
        <w:autoSpaceDE w:val="0"/>
        <w:autoSpaceDN w:val="0"/>
        <w:adjustRightInd w:val="0"/>
        <w:spacing w:after="0" w:line="240" w:lineRule="auto"/>
        <w:jc w:val="both"/>
        <w:rPr>
          <w:rFonts w:cs="Helvetica-Bold"/>
          <w:sz w:val="24"/>
          <w:szCs w:val="24"/>
        </w:rPr>
      </w:pPr>
    </w:p>
    <w:p w:rsidR="00D2206C" w:rsidRDefault="00D2206C" w:rsidP="00067C1C">
      <w:pPr>
        <w:widowControl w:val="0"/>
        <w:autoSpaceDE w:val="0"/>
        <w:autoSpaceDN w:val="0"/>
        <w:adjustRightInd w:val="0"/>
        <w:spacing w:after="0" w:line="240" w:lineRule="auto"/>
        <w:jc w:val="both"/>
        <w:rPr>
          <w:rFonts w:cs="Helvetica-Bold"/>
          <w:sz w:val="24"/>
          <w:szCs w:val="24"/>
        </w:rPr>
      </w:pPr>
    </w:p>
    <w:p w:rsidR="00D2206C" w:rsidRDefault="0061161D" w:rsidP="0032383F">
      <w:pPr>
        <w:widowControl w:val="0"/>
        <w:autoSpaceDE w:val="0"/>
        <w:autoSpaceDN w:val="0"/>
        <w:adjustRightInd w:val="0"/>
        <w:spacing w:after="0" w:line="240" w:lineRule="auto"/>
        <w:jc w:val="center"/>
        <w:rPr>
          <w:rFonts w:cs="Helvetica-Bold"/>
          <w:sz w:val="24"/>
          <w:szCs w:val="24"/>
        </w:rPr>
      </w:pPr>
      <w:r w:rsidRPr="00D17ED5">
        <w:rPr>
          <w:rFonts w:cs="Helvetica-Bold"/>
          <w:noProof/>
          <w:sz w:val="24"/>
          <w:szCs w:val="24"/>
          <w:lang w:eastAsia="fr-FR"/>
        </w:rPr>
        <w:drawing>
          <wp:inline distT="0" distB="0" distL="0" distR="0" wp14:anchorId="1EE4849B" wp14:editId="3FBFE9BA">
            <wp:extent cx="3153311" cy="1894205"/>
            <wp:effectExtent l="25400" t="0" r="0" b="0"/>
            <wp:docPr id="13"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srcRect/>
                    <a:stretch>
                      <a:fillRect/>
                    </a:stretch>
                  </pic:blipFill>
                  <pic:spPr bwMode="auto">
                    <a:xfrm>
                      <a:off x="0" y="0"/>
                      <a:ext cx="3160212" cy="1898350"/>
                    </a:xfrm>
                    <a:prstGeom prst="rect">
                      <a:avLst/>
                    </a:prstGeom>
                    <a:noFill/>
                    <a:ln w="9525">
                      <a:noFill/>
                      <a:miter lim="800000"/>
                      <a:headEnd/>
                      <a:tailEnd/>
                    </a:ln>
                  </pic:spPr>
                </pic:pic>
              </a:graphicData>
            </a:graphic>
          </wp:inline>
        </w:drawing>
      </w:r>
    </w:p>
    <w:p w:rsidR="00D73FFA" w:rsidRDefault="00D73FFA" w:rsidP="00067C1C">
      <w:pPr>
        <w:widowControl w:val="0"/>
        <w:autoSpaceDE w:val="0"/>
        <w:autoSpaceDN w:val="0"/>
        <w:adjustRightInd w:val="0"/>
        <w:spacing w:after="0" w:line="240" w:lineRule="auto"/>
        <w:jc w:val="both"/>
        <w:rPr>
          <w:rFonts w:cs="Helvetica-Bold"/>
          <w:sz w:val="24"/>
          <w:szCs w:val="24"/>
        </w:rPr>
      </w:pPr>
    </w:p>
    <w:p w:rsidR="00E91625" w:rsidRPr="00D17ED5" w:rsidRDefault="00364DCB" w:rsidP="00067C1C">
      <w:pPr>
        <w:widowControl w:val="0"/>
        <w:autoSpaceDE w:val="0"/>
        <w:autoSpaceDN w:val="0"/>
        <w:adjustRightInd w:val="0"/>
        <w:spacing w:after="0" w:line="240" w:lineRule="auto"/>
        <w:jc w:val="both"/>
        <w:rPr>
          <w:rFonts w:cs="Helvetica-BoldOblique"/>
          <w:b/>
          <w:bCs/>
          <w:i/>
          <w:iCs/>
          <w:sz w:val="24"/>
          <w:szCs w:val="24"/>
        </w:rPr>
      </w:pPr>
      <w:r>
        <w:rPr>
          <w:noProof/>
        </w:rPr>
        <w:pict>
          <v:shape id="_x0000_s1057" type="#_x0000_t202" style="position:absolute;left:0;text-align:left;margin-left:0;margin-top:0;width:227.15pt;height:39.15pt;z-index:251710464;visibility:visible;mso-wrap-distance-left:9pt;mso-wrap-distance-top:0;mso-wrap-distance-right:9pt;mso-wrap-distance-bottom:0;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Ayy9ovLgIAAFQEAAAOAAAAAAAAAAAAAAAAAC4CAABkcnMv&#10;ZTJvRG9jLnhtbFBLAQItABQABgAIAAAAIQD9LzLW2wAAAAUBAAAPAAAAAAAAAAAAAAAAAIgEAABk&#10;cnMvZG93bnJldi54bWxQSwUGAAAAAAQABADzAAAAkAUAAAAA&#10;">
            <v:textbox>
              <w:txbxContent>
                <w:p w:rsidR="00364DCB" w:rsidRPr="00D17ED5" w:rsidRDefault="00364DCB" w:rsidP="0032383F">
                  <w:pPr>
                    <w:widowControl w:val="0"/>
                    <w:autoSpaceDE w:val="0"/>
                    <w:autoSpaceDN w:val="0"/>
                    <w:adjustRightInd w:val="0"/>
                    <w:spacing w:after="0" w:line="240" w:lineRule="auto"/>
                    <w:jc w:val="center"/>
                    <w:rPr>
                      <w:rFonts w:cs="Helvetica-Bold"/>
                      <w:sz w:val="24"/>
                      <w:szCs w:val="24"/>
                    </w:rPr>
                  </w:pPr>
                  <w:r w:rsidRPr="00D17ED5">
                    <w:rPr>
                      <w:rFonts w:cs="Helvetica-BoldOblique"/>
                      <w:b/>
                      <w:bCs/>
                      <w:i/>
                      <w:iCs/>
                      <w:sz w:val="24"/>
                      <w:szCs w:val="24"/>
                    </w:rPr>
                    <w:t xml:space="preserve">Reconstitution du paysage du Carbonifère </w:t>
                  </w:r>
                  <w:r w:rsidRPr="00D17ED5">
                    <w:rPr>
                      <w:rFonts w:cs="Helvetica-BoldOblique"/>
                      <w:i/>
                      <w:iCs/>
                      <w:sz w:val="24"/>
                      <w:szCs w:val="24"/>
                    </w:rPr>
                    <w:t xml:space="preserve">(300 </w:t>
                  </w:r>
                  <w:r>
                    <w:rPr>
                      <w:rFonts w:cs="Helvetica-BoldOblique"/>
                      <w:i/>
                      <w:iCs/>
                      <w:sz w:val="24"/>
                      <w:szCs w:val="24"/>
                    </w:rPr>
                    <w:t>Ma</w:t>
                  </w:r>
                  <w:r w:rsidRPr="00D17ED5">
                    <w:rPr>
                      <w:rFonts w:cs="Helvetica-BoldOblique"/>
                      <w:i/>
                      <w:iCs/>
                      <w:sz w:val="24"/>
                      <w:szCs w:val="24"/>
                    </w:rPr>
                    <w:t>)</w:t>
                  </w:r>
                </w:p>
                <w:p w:rsidR="00364DCB" w:rsidRDefault="00364DCB" w:rsidP="0032383F">
                  <w:pPr>
                    <w:jc w:val="center"/>
                  </w:pPr>
                </w:p>
              </w:txbxContent>
            </v:textbox>
          </v:shape>
        </w:pict>
      </w:r>
    </w:p>
    <w:p w:rsidR="009C78DC" w:rsidRPr="00D17ED5" w:rsidRDefault="00364DCB" w:rsidP="0032383F">
      <w:pPr>
        <w:pStyle w:val="Titre2"/>
        <w:spacing w:before="4800"/>
      </w:pPr>
      <w:bookmarkStart w:id="42" w:name="_Toc334774948"/>
      <w:r>
        <w:rPr>
          <w:noProof/>
        </w:rPr>
        <w:lastRenderedPageBreak/>
        <w:pict>
          <v:shape id="_x0000_s1056" type="#_x0000_t202" style="position:absolute;margin-left:73.6pt;margin-top:178.45pt;width:321.1pt;height:37.95pt;z-index:25170841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AFFRjuLgIAAFQEAAAOAAAAAAAAAAAAAAAAAC4CAABkcnMv&#10;ZTJvRG9jLnhtbFBLAQItABQABgAIAAAAIQD9LzLW2wAAAAUBAAAPAAAAAAAAAAAAAAAAAIgEAABk&#10;cnMvZG93bnJldi54bWxQSwUGAAAAAAQABADzAAAAkAUAAAAA&#10;">
            <v:textbox>
              <w:txbxContent>
                <w:p w:rsidR="00364DCB" w:rsidRPr="0061161D" w:rsidRDefault="00364DCB" w:rsidP="0032383F">
                  <w:pPr>
                    <w:widowControl w:val="0"/>
                    <w:autoSpaceDE w:val="0"/>
                    <w:autoSpaceDN w:val="0"/>
                    <w:adjustRightInd w:val="0"/>
                    <w:spacing w:before="100" w:beforeAutospacing="1" w:after="0" w:line="240" w:lineRule="auto"/>
                    <w:jc w:val="center"/>
                    <w:rPr>
                      <w:rFonts w:cs="Helvetica-BoldOblique"/>
                      <w:i/>
                      <w:iCs/>
                      <w:sz w:val="24"/>
                      <w:szCs w:val="24"/>
                    </w:rPr>
                  </w:pPr>
                  <w:r w:rsidRPr="00D17ED5">
                    <w:rPr>
                      <w:rFonts w:cs="Helvetica-BoldOblique"/>
                      <w:b/>
                      <w:bCs/>
                      <w:i/>
                      <w:iCs/>
                      <w:sz w:val="24"/>
                      <w:szCs w:val="24"/>
                    </w:rPr>
                    <w:t>Calamites</w:t>
                  </w:r>
                  <w:r w:rsidRPr="00D17ED5">
                    <w:rPr>
                      <w:rFonts w:cs="Helvetica-BoldOblique"/>
                      <w:i/>
                      <w:iCs/>
                      <w:sz w:val="24"/>
                      <w:szCs w:val="24"/>
                    </w:rPr>
                    <w:t xml:space="preserve">, arbres du </w:t>
                  </w:r>
                  <w:r>
                    <w:rPr>
                      <w:rFonts w:cs="Helvetica-BoldOblique"/>
                      <w:i/>
                      <w:iCs/>
                      <w:sz w:val="24"/>
                      <w:szCs w:val="24"/>
                    </w:rPr>
                    <w:t>C</w:t>
                  </w:r>
                  <w:r w:rsidRPr="00D17ED5">
                    <w:rPr>
                      <w:rFonts w:cs="Helvetica-BoldOblique"/>
                      <w:i/>
                      <w:iCs/>
                      <w:sz w:val="24"/>
                      <w:szCs w:val="24"/>
                    </w:rPr>
                    <w:t>arbonifère ressemblant aux prêles et pouvant atteindre jusqu’à 30 mètres de hauteur</w:t>
                  </w:r>
                </w:p>
                <w:p w:rsidR="00364DCB" w:rsidRDefault="00364DCB" w:rsidP="0032383F">
                  <w:pPr>
                    <w:jc w:val="center"/>
                  </w:pPr>
                </w:p>
              </w:txbxContent>
            </v:textbox>
          </v:shape>
        </w:pict>
      </w:r>
      <w:r w:rsidR="0032383F" w:rsidRPr="005E2FBC">
        <w:rPr>
          <w:noProof/>
          <w:lang w:eastAsia="fr-FR"/>
        </w:rPr>
        <w:drawing>
          <wp:anchor distT="0" distB="0" distL="114300" distR="114300" simplePos="0" relativeHeight="251706368" behindDoc="0" locked="0" layoutInCell="1" allowOverlap="1" wp14:anchorId="40765FFC" wp14:editId="184D111A">
            <wp:simplePos x="0" y="0"/>
            <wp:positionH relativeFrom="column">
              <wp:posOffset>2209800</wp:posOffset>
            </wp:positionH>
            <wp:positionV relativeFrom="paragraph">
              <wp:posOffset>-646430</wp:posOffset>
            </wp:positionV>
            <wp:extent cx="1083310" cy="2806700"/>
            <wp:effectExtent l="0" t="0" r="0" b="0"/>
            <wp:wrapThrough wrapText="bothSides">
              <wp:wrapPolygon edited="0">
                <wp:start x="0" y="0"/>
                <wp:lineTo x="0" y="21405"/>
                <wp:lineTo x="21271" y="21405"/>
                <wp:lineTo x="21271" y="0"/>
                <wp:lineTo x="0" y="0"/>
              </wp:wrapPolygon>
            </wp:wrapThrough>
            <wp:docPr id="31"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srcRect/>
                    <a:stretch>
                      <a:fillRect/>
                    </a:stretch>
                  </pic:blipFill>
                  <pic:spPr bwMode="auto">
                    <a:xfrm>
                      <a:off x="0" y="0"/>
                      <a:ext cx="1083310" cy="2806700"/>
                    </a:xfrm>
                    <a:prstGeom prst="rect">
                      <a:avLst/>
                    </a:prstGeom>
                    <a:noFill/>
                    <a:ln w="9525">
                      <a:noFill/>
                      <a:miter lim="800000"/>
                      <a:headEnd/>
                      <a:tailEnd/>
                    </a:ln>
                  </pic:spPr>
                </pic:pic>
              </a:graphicData>
            </a:graphic>
          </wp:anchor>
        </w:drawing>
      </w:r>
      <w:r w:rsidR="00E91625" w:rsidRPr="005E2FBC">
        <w:rPr>
          <w:rFonts w:cs="Helvetica-BoldOblique"/>
          <w:iCs/>
        </w:rPr>
        <w:t>Pistes</w:t>
      </w:r>
      <w:r w:rsidR="00E91625" w:rsidRPr="00D17ED5">
        <w:t xml:space="preserve"> pédagogiques</w:t>
      </w:r>
      <w:bookmarkEnd w:id="42"/>
    </w:p>
    <w:p w:rsidR="00E91625" w:rsidRPr="0032383F" w:rsidRDefault="00E91625" w:rsidP="0032383F">
      <w:pPr>
        <w:pStyle w:val="Paragraphedeliste"/>
        <w:widowControl w:val="0"/>
        <w:numPr>
          <w:ilvl w:val="0"/>
          <w:numId w:val="24"/>
        </w:numPr>
        <w:autoSpaceDE w:val="0"/>
        <w:autoSpaceDN w:val="0"/>
        <w:adjustRightInd w:val="0"/>
        <w:spacing w:after="0" w:line="240" w:lineRule="auto"/>
        <w:jc w:val="both"/>
        <w:rPr>
          <w:rFonts w:cs="Helvetica-Bold"/>
          <w:sz w:val="24"/>
          <w:szCs w:val="24"/>
        </w:rPr>
      </w:pPr>
      <w:r w:rsidRPr="0032383F">
        <w:rPr>
          <w:rFonts w:cs="Helvetica-Bold"/>
          <w:sz w:val="24"/>
          <w:szCs w:val="24"/>
        </w:rPr>
        <w:t xml:space="preserve">Mise en parallèle de la diversification végétale </w:t>
      </w:r>
      <w:r w:rsidR="0032383F" w:rsidRPr="0032383F">
        <w:rPr>
          <w:rFonts w:cs="Helvetica-Bold"/>
          <w:sz w:val="24"/>
          <w:szCs w:val="24"/>
        </w:rPr>
        <w:t xml:space="preserve">et de l’apparition des insectes </w:t>
      </w:r>
      <w:r w:rsidRPr="0032383F">
        <w:rPr>
          <w:rFonts w:cs="Helvetica-Bold"/>
          <w:sz w:val="24"/>
          <w:szCs w:val="24"/>
        </w:rPr>
        <w:t>ailés dans la forêt carbonifère.</w:t>
      </w:r>
    </w:p>
    <w:p w:rsidR="00E91625" w:rsidRPr="0032383F" w:rsidRDefault="00E91625" w:rsidP="0032383F">
      <w:pPr>
        <w:pStyle w:val="Paragraphedeliste"/>
        <w:widowControl w:val="0"/>
        <w:numPr>
          <w:ilvl w:val="0"/>
          <w:numId w:val="24"/>
        </w:numPr>
        <w:autoSpaceDE w:val="0"/>
        <w:autoSpaceDN w:val="0"/>
        <w:adjustRightInd w:val="0"/>
        <w:spacing w:after="0" w:line="240" w:lineRule="auto"/>
        <w:jc w:val="both"/>
        <w:rPr>
          <w:rFonts w:cs="Helvetica-Bold"/>
          <w:sz w:val="24"/>
          <w:szCs w:val="24"/>
        </w:rPr>
      </w:pPr>
      <w:r w:rsidRPr="0032383F">
        <w:rPr>
          <w:rFonts w:cs="Helvetica-Bold"/>
          <w:sz w:val="24"/>
          <w:szCs w:val="24"/>
        </w:rPr>
        <w:t>La forêt carbonifère est à l’origine de la</w:t>
      </w:r>
      <w:r w:rsidR="0032383F" w:rsidRPr="0032383F">
        <w:rPr>
          <w:rFonts w:cs="Helvetica-Bold"/>
          <w:sz w:val="24"/>
          <w:szCs w:val="24"/>
        </w:rPr>
        <w:t xml:space="preserve"> formation du charbon notamment </w:t>
      </w:r>
      <w:r w:rsidRPr="0032383F">
        <w:rPr>
          <w:rFonts w:cs="Helvetica-Bold"/>
          <w:sz w:val="24"/>
          <w:szCs w:val="24"/>
        </w:rPr>
        <w:t>dans la région stéphanoise.</w:t>
      </w:r>
    </w:p>
    <w:p w:rsidR="007F5AD4" w:rsidRPr="0032383F" w:rsidRDefault="0032383F" w:rsidP="0032383F">
      <w:pPr>
        <w:pStyle w:val="Paragraphedeliste"/>
        <w:widowControl w:val="0"/>
        <w:numPr>
          <w:ilvl w:val="0"/>
          <w:numId w:val="24"/>
        </w:numPr>
        <w:autoSpaceDE w:val="0"/>
        <w:autoSpaceDN w:val="0"/>
        <w:adjustRightInd w:val="0"/>
        <w:spacing w:after="0" w:line="240" w:lineRule="auto"/>
        <w:jc w:val="both"/>
        <w:rPr>
          <w:rFonts w:cs="Helvetica-Bold"/>
          <w:sz w:val="24"/>
          <w:szCs w:val="24"/>
        </w:rPr>
      </w:pPr>
      <w:r w:rsidRPr="0032383F">
        <w:rPr>
          <w:rFonts w:cs="Helvetica-Bold"/>
          <w:sz w:val="24"/>
          <w:szCs w:val="24"/>
        </w:rPr>
        <w:t>S</w:t>
      </w:r>
      <w:r w:rsidR="00E91625" w:rsidRPr="0032383F">
        <w:rPr>
          <w:rFonts w:cs="Helvetica-Bold"/>
          <w:sz w:val="24"/>
          <w:szCs w:val="24"/>
        </w:rPr>
        <w:t>élection par les conditions du milieu d</w:t>
      </w:r>
      <w:r w:rsidRPr="0032383F">
        <w:rPr>
          <w:rFonts w:cs="Helvetica-Bold"/>
          <w:sz w:val="24"/>
          <w:szCs w:val="24"/>
        </w:rPr>
        <w:t xml:space="preserve">es formes les plus adaptées (ou </w:t>
      </w:r>
      <w:r w:rsidR="00E91625" w:rsidRPr="0032383F">
        <w:rPr>
          <w:rFonts w:cs="Helvetica-Bold"/>
          <w:sz w:val="24"/>
          <w:szCs w:val="24"/>
        </w:rPr>
        <w:t>disparition des espèces les moins adaptées).</w:t>
      </w:r>
    </w:p>
    <w:p w:rsidR="0032383F" w:rsidRDefault="0032383F">
      <w:pPr>
        <w:rPr>
          <w:rFonts w:eastAsiaTheme="majorEastAsia" w:cs="Bold"/>
          <w:b/>
          <w:color w:val="4F81BD" w:themeColor="accent1"/>
          <w:sz w:val="44"/>
          <w:szCs w:val="28"/>
        </w:rPr>
      </w:pPr>
      <w:r>
        <w:rPr>
          <w:b/>
          <w:sz w:val="44"/>
        </w:rPr>
        <w:br w:type="page"/>
      </w:r>
    </w:p>
    <w:p w:rsidR="00E91625" w:rsidRPr="001B06D7" w:rsidRDefault="00F7090E" w:rsidP="00067C1C">
      <w:pPr>
        <w:pStyle w:val="Titre1"/>
        <w:jc w:val="both"/>
        <w:rPr>
          <w:b/>
          <w:sz w:val="44"/>
        </w:rPr>
      </w:pPr>
      <w:bookmarkStart w:id="43" w:name="_Toc334774949"/>
      <w:r w:rsidRPr="001B06D7">
        <w:rPr>
          <w:b/>
          <w:sz w:val="44"/>
        </w:rPr>
        <w:lastRenderedPageBreak/>
        <w:t xml:space="preserve">Panneau 10 </w:t>
      </w:r>
      <w:r w:rsidR="001B06D7">
        <w:rPr>
          <w:b/>
          <w:sz w:val="44"/>
        </w:rPr>
        <w:t>« </w:t>
      </w:r>
      <w:r w:rsidR="007F5AD4" w:rsidRPr="001B06D7">
        <w:rPr>
          <w:b/>
          <w:sz w:val="44"/>
        </w:rPr>
        <w:t>Des Reptiles</w:t>
      </w:r>
      <w:r w:rsidR="001262C9" w:rsidRPr="001B06D7">
        <w:rPr>
          <w:b/>
          <w:sz w:val="44"/>
        </w:rPr>
        <w:t xml:space="preserve"> </w:t>
      </w:r>
      <w:r w:rsidR="007F5AD4" w:rsidRPr="001B06D7">
        <w:rPr>
          <w:b/>
          <w:sz w:val="44"/>
        </w:rPr>
        <w:t>tout n'</w:t>
      </w:r>
      <w:r w:rsidR="00E91625" w:rsidRPr="001B06D7">
        <w:rPr>
          <w:b/>
          <w:sz w:val="44"/>
        </w:rPr>
        <w:t>œufs</w:t>
      </w:r>
      <w:r w:rsidR="001B06D7">
        <w:rPr>
          <w:b/>
          <w:sz w:val="44"/>
        </w:rPr>
        <w:t> »</w:t>
      </w:r>
      <w:bookmarkEnd w:id="43"/>
    </w:p>
    <w:p w:rsidR="00771E21" w:rsidRDefault="00060DF1" w:rsidP="00060DF1">
      <w:pPr>
        <w:pStyle w:val="Titre2"/>
      </w:pPr>
      <w:bookmarkStart w:id="44" w:name="_Toc334774950"/>
      <w:r>
        <w:t>L’œuf</w:t>
      </w:r>
      <w:bookmarkEnd w:id="44"/>
    </w:p>
    <w:p w:rsidR="00682360" w:rsidRPr="00D17ED5" w:rsidRDefault="00682360"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 xml:space="preserve">Les premiers vertébrés à s’aventurer sur terre sont des </w:t>
      </w:r>
      <w:r w:rsidR="005E2FBC">
        <w:rPr>
          <w:rFonts w:cs="Helvetica"/>
          <w:sz w:val="24"/>
          <w:szCs w:val="24"/>
        </w:rPr>
        <w:t>amphibiens. Ils doivent retourner</w:t>
      </w:r>
      <w:r w:rsidRPr="00D17ED5">
        <w:rPr>
          <w:rFonts w:cs="Helvetica"/>
          <w:sz w:val="24"/>
          <w:szCs w:val="24"/>
        </w:rPr>
        <w:t xml:space="preserve"> dans l’eau pour pondre leurs </w:t>
      </w:r>
      <w:r w:rsidR="00060DF1" w:rsidRPr="00D17ED5">
        <w:rPr>
          <w:rFonts w:cs="Helvetica"/>
          <w:sz w:val="24"/>
          <w:szCs w:val="24"/>
        </w:rPr>
        <w:t>œufs</w:t>
      </w:r>
      <w:r w:rsidRPr="00D17ED5">
        <w:rPr>
          <w:rFonts w:cs="Helvetica"/>
          <w:sz w:val="24"/>
          <w:szCs w:val="24"/>
        </w:rPr>
        <w:t xml:space="preserve"> afin qu’ils ne se dessèchent pas. Ils ne s’éloignent donc pas des points d’eau où ils pondent. Ce problème est résolu par les premiers reptiles avec </w:t>
      </w:r>
      <w:r w:rsidRPr="00D17ED5">
        <w:rPr>
          <w:rFonts w:cs="Helvetica"/>
          <w:b/>
          <w:bCs/>
          <w:sz w:val="24"/>
          <w:szCs w:val="24"/>
        </w:rPr>
        <w:t>l’</w:t>
      </w:r>
      <w:r w:rsidR="00060DF1" w:rsidRPr="00D17ED5">
        <w:rPr>
          <w:rFonts w:cs="Helvetica"/>
          <w:b/>
          <w:bCs/>
          <w:sz w:val="24"/>
          <w:szCs w:val="24"/>
        </w:rPr>
        <w:t>œuf</w:t>
      </w:r>
      <w:r w:rsidRPr="00D17ED5">
        <w:rPr>
          <w:rFonts w:cs="Helvetica"/>
          <w:b/>
          <w:bCs/>
          <w:sz w:val="24"/>
          <w:szCs w:val="24"/>
        </w:rPr>
        <w:t xml:space="preserve"> amniotique </w:t>
      </w:r>
      <w:r w:rsidRPr="00D17ED5">
        <w:rPr>
          <w:rFonts w:cs="Helvetica"/>
          <w:sz w:val="24"/>
          <w:szCs w:val="24"/>
        </w:rPr>
        <w:t xml:space="preserve">qui possède une coquille </w:t>
      </w:r>
      <w:r w:rsidR="00060DF1">
        <w:rPr>
          <w:rFonts w:cs="Helvetica"/>
          <w:sz w:val="24"/>
          <w:szCs w:val="24"/>
        </w:rPr>
        <w:t>empêchant</w:t>
      </w:r>
      <w:r w:rsidRPr="00D17ED5">
        <w:rPr>
          <w:rFonts w:cs="Helvetica"/>
          <w:sz w:val="24"/>
          <w:szCs w:val="24"/>
        </w:rPr>
        <w:t xml:space="preserve"> la dessiccation de l’embryon mais  permet</w:t>
      </w:r>
      <w:r w:rsidR="00060DF1">
        <w:rPr>
          <w:rFonts w:cs="Helvetica"/>
          <w:sz w:val="24"/>
          <w:szCs w:val="24"/>
        </w:rPr>
        <w:t>tant</w:t>
      </w:r>
      <w:r w:rsidRPr="00D17ED5">
        <w:rPr>
          <w:rFonts w:cs="Helvetica"/>
          <w:sz w:val="24"/>
          <w:szCs w:val="24"/>
        </w:rPr>
        <w:t xml:space="preserve"> les échanges gazeux.</w:t>
      </w:r>
    </w:p>
    <w:p w:rsidR="00682360" w:rsidRPr="00D17ED5" w:rsidRDefault="00682360" w:rsidP="00067C1C">
      <w:pPr>
        <w:widowControl w:val="0"/>
        <w:autoSpaceDE w:val="0"/>
        <w:autoSpaceDN w:val="0"/>
        <w:adjustRightInd w:val="0"/>
        <w:spacing w:after="0" w:line="240" w:lineRule="auto"/>
        <w:jc w:val="both"/>
        <w:rPr>
          <w:rFonts w:cs="Helvetica"/>
          <w:sz w:val="24"/>
          <w:szCs w:val="24"/>
        </w:rPr>
      </w:pPr>
    </w:p>
    <w:p w:rsidR="00E91625" w:rsidRPr="00D17ED5" w:rsidRDefault="00682360" w:rsidP="00060DF1">
      <w:pPr>
        <w:widowControl w:val="0"/>
        <w:autoSpaceDE w:val="0"/>
        <w:autoSpaceDN w:val="0"/>
        <w:adjustRightInd w:val="0"/>
        <w:spacing w:after="0" w:line="240" w:lineRule="auto"/>
        <w:jc w:val="center"/>
        <w:rPr>
          <w:rFonts w:cs="Helvetica"/>
          <w:sz w:val="24"/>
          <w:szCs w:val="24"/>
        </w:rPr>
      </w:pPr>
      <w:r w:rsidRPr="00D17ED5">
        <w:rPr>
          <w:rFonts w:cs="Helvetica"/>
          <w:noProof/>
          <w:sz w:val="24"/>
          <w:szCs w:val="24"/>
          <w:lang w:eastAsia="fr-FR"/>
        </w:rPr>
        <w:drawing>
          <wp:inline distT="0" distB="0" distL="0" distR="0" wp14:anchorId="5F95E204" wp14:editId="140CAFE9">
            <wp:extent cx="2380669" cy="2433036"/>
            <wp:effectExtent l="25400" t="0" r="6931" b="0"/>
            <wp:docPr id="3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a:srcRect/>
                    <a:stretch>
                      <a:fillRect/>
                    </a:stretch>
                  </pic:blipFill>
                  <pic:spPr bwMode="auto">
                    <a:xfrm>
                      <a:off x="0" y="0"/>
                      <a:ext cx="2380669" cy="2433036"/>
                    </a:xfrm>
                    <a:prstGeom prst="rect">
                      <a:avLst/>
                    </a:prstGeom>
                    <a:noFill/>
                    <a:ln w="9525">
                      <a:noFill/>
                      <a:miter lim="800000"/>
                      <a:headEnd/>
                      <a:tailEnd/>
                    </a:ln>
                  </pic:spPr>
                </pic:pic>
              </a:graphicData>
            </a:graphic>
          </wp:inline>
        </w:drawing>
      </w:r>
    </w:p>
    <w:p w:rsidR="00E05B18" w:rsidRDefault="00364DCB" w:rsidP="00060DF1">
      <w:pPr>
        <w:widowControl w:val="0"/>
        <w:autoSpaceDE w:val="0"/>
        <w:autoSpaceDN w:val="0"/>
        <w:adjustRightInd w:val="0"/>
        <w:spacing w:before="1080" w:after="0" w:line="240" w:lineRule="auto"/>
        <w:jc w:val="both"/>
        <w:rPr>
          <w:rFonts w:cs="Helvetica"/>
          <w:sz w:val="24"/>
          <w:szCs w:val="24"/>
        </w:rPr>
      </w:pPr>
      <w:r>
        <w:rPr>
          <w:noProof/>
        </w:rPr>
        <w:pict>
          <v:shape id="_x0000_s1058" type="#_x0000_t202" style="position:absolute;left:0;text-align:left;margin-left:183.25pt;margin-top:11.25pt;width:97.55pt;height:22.4pt;z-index:25171251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4Hy02S8CAABUBAAADgAAAAAAAAAAAAAAAAAuAgAAZHJz&#10;L2Uyb0RvYy54bWxQSwECLQAUAAYACAAAACEA/S8y1tsAAAAFAQAADwAAAAAAAAAAAAAAAACJBAAA&#10;ZHJzL2Rvd25yZXYueG1sUEsFBgAAAAAEAAQA8wAAAJEFAAAAAA==&#10;">
            <v:textbox>
              <w:txbxContent>
                <w:p w:rsidR="00364DCB" w:rsidRDefault="00364DCB">
                  <w:r>
                    <w:t>Schéma d’un œuf</w:t>
                  </w:r>
                </w:p>
              </w:txbxContent>
            </v:textbox>
          </v:shape>
        </w:pict>
      </w:r>
      <w:r w:rsidR="00682360" w:rsidRPr="00D17ED5">
        <w:rPr>
          <w:rFonts w:cs="Helvetica"/>
          <w:sz w:val="24"/>
          <w:szCs w:val="24"/>
        </w:rPr>
        <w:t>L’</w:t>
      </w:r>
      <w:r w:rsidR="00060DF1" w:rsidRPr="00D17ED5">
        <w:rPr>
          <w:rFonts w:cs="Helvetica"/>
          <w:sz w:val="24"/>
          <w:szCs w:val="24"/>
        </w:rPr>
        <w:t>œuf</w:t>
      </w:r>
      <w:r w:rsidR="00682360" w:rsidRPr="00D17ED5">
        <w:rPr>
          <w:rFonts w:cs="Helvetica"/>
          <w:sz w:val="24"/>
          <w:szCs w:val="24"/>
        </w:rPr>
        <w:t xml:space="preserve"> reconstitue l’environnement aquatique originel. </w:t>
      </w:r>
    </w:p>
    <w:p w:rsidR="00E05B18" w:rsidRDefault="00E05B18" w:rsidP="00E05B18">
      <w:pPr>
        <w:widowControl w:val="0"/>
        <w:autoSpaceDE w:val="0"/>
        <w:autoSpaceDN w:val="0"/>
        <w:adjustRightInd w:val="0"/>
        <w:spacing w:before="100" w:beforeAutospacing="1" w:after="0" w:line="240" w:lineRule="auto"/>
        <w:jc w:val="both"/>
        <w:rPr>
          <w:rFonts w:cs="Helvetica"/>
          <w:sz w:val="24"/>
          <w:szCs w:val="24"/>
        </w:rPr>
      </w:pPr>
      <w:r>
        <w:rPr>
          <w:rFonts w:cs="Helvetica"/>
          <w:sz w:val="24"/>
          <w:szCs w:val="24"/>
        </w:rPr>
        <w:t xml:space="preserve">Dans l’œuf on retrouve : </w:t>
      </w:r>
    </w:p>
    <w:p w:rsidR="00E05B18" w:rsidRPr="00E05B18" w:rsidRDefault="00E05B18" w:rsidP="00E05B18">
      <w:pPr>
        <w:pStyle w:val="Paragraphedeliste"/>
        <w:widowControl w:val="0"/>
        <w:numPr>
          <w:ilvl w:val="0"/>
          <w:numId w:val="25"/>
        </w:numPr>
        <w:autoSpaceDE w:val="0"/>
        <w:autoSpaceDN w:val="0"/>
        <w:adjustRightInd w:val="0"/>
        <w:spacing w:before="100" w:beforeAutospacing="1" w:after="0" w:line="240" w:lineRule="auto"/>
        <w:jc w:val="both"/>
        <w:rPr>
          <w:rFonts w:cs="Helvetica"/>
          <w:sz w:val="24"/>
          <w:szCs w:val="24"/>
        </w:rPr>
      </w:pPr>
      <w:r w:rsidRPr="00E05B18">
        <w:rPr>
          <w:rFonts w:cs="Helvetica"/>
          <w:sz w:val="24"/>
          <w:szCs w:val="24"/>
        </w:rPr>
        <w:t>L’a</w:t>
      </w:r>
      <w:r w:rsidR="00682360" w:rsidRPr="00E05B18">
        <w:rPr>
          <w:rFonts w:cs="Helvetica"/>
          <w:sz w:val="24"/>
          <w:szCs w:val="24"/>
        </w:rPr>
        <w:t xml:space="preserve">mnios : poche contenant l’embryon. </w:t>
      </w:r>
    </w:p>
    <w:p w:rsidR="00E05B18" w:rsidRPr="00E05B18" w:rsidRDefault="00E05B18" w:rsidP="00E05B18">
      <w:pPr>
        <w:pStyle w:val="Paragraphedeliste"/>
        <w:widowControl w:val="0"/>
        <w:numPr>
          <w:ilvl w:val="0"/>
          <w:numId w:val="25"/>
        </w:numPr>
        <w:autoSpaceDE w:val="0"/>
        <w:autoSpaceDN w:val="0"/>
        <w:adjustRightInd w:val="0"/>
        <w:spacing w:before="100" w:beforeAutospacing="1" w:after="0" w:line="240" w:lineRule="auto"/>
        <w:jc w:val="both"/>
        <w:rPr>
          <w:rFonts w:cs="Helvetica"/>
          <w:sz w:val="24"/>
          <w:szCs w:val="24"/>
        </w:rPr>
      </w:pPr>
      <w:r w:rsidRPr="00E05B18">
        <w:rPr>
          <w:rFonts w:cs="Helvetica"/>
          <w:sz w:val="24"/>
          <w:szCs w:val="24"/>
        </w:rPr>
        <w:t>Le s</w:t>
      </w:r>
      <w:r w:rsidR="00682360" w:rsidRPr="00E05B18">
        <w:rPr>
          <w:rFonts w:cs="Helvetica"/>
          <w:sz w:val="24"/>
          <w:szCs w:val="24"/>
        </w:rPr>
        <w:t xml:space="preserve">ac vitellin : réserve nutritive de l’embryon </w:t>
      </w:r>
    </w:p>
    <w:p w:rsidR="00E05B18" w:rsidRPr="00E05B18" w:rsidRDefault="00E05B18" w:rsidP="00E05B18">
      <w:pPr>
        <w:pStyle w:val="Paragraphedeliste"/>
        <w:widowControl w:val="0"/>
        <w:numPr>
          <w:ilvl w:val="0"/>
          <w:numId w:val="25"/>
        </w:numPr>
        <w:autoSpaceDE w:val="0"/>
        <w:autoSpaceDN w:val="0"/>
        <w:adjustRightInd w:val="0"/>
        <w:spacing w:before="100" w:beforeAutospacing="1" w:after="0" w:line="240" w:lineRule="auto"/>
        <w:jc w:val="both"/>
        <w:rPr>
          <w:rFonts w:cs="Helvetica"/>
          <w:sz w:val="24"/>
          <w:szCs w:val="24"/>
        </w:rPr>
      </w:pPr>
      <w:r w:rsidRPr="00E05B18">
        <w:rPr>
          <w:rFonts w:cs="Helvetica"/>
          <w:sz w:val="24"/>
          <w:szCs w:val="24"/>
        </w:rPr>
        <w:t>L’a</w:t>
      </w:r>
      <w:r w:rsidR="00682360" w:rsidRPr="00E05B18">
        <w:rPr>
          <w:rFonts w:cs="Helvetica"/>
          <w:sz w:val="24"/>
          <w:szCs w:val="24"/>
        </w:rPr>
        <w:t xml:space="preserve">llantoïde : - stockage des déchets. - échanges gazeux nécessaires à la respiration de l’embryon. </w:t>
      </w:r>
    </w:p>
    <w:p w:rsidR="00682360" w:rsidRDefault="00682360" w:rsidP="00E05B18">
      <w:pPr>
        <w:widowControl w:val="0"/>
        <w:autoSpaceDE w:val="0"/>
        <w:autoSpaceDN w:val="0"/>
        <w:adjustRightInd w:val="0"/>
        <w:spacing w:before="100" w:beforeAutospacing="1" w:after="0" w:line="240" w:lineRule="auto"/>
        <w:jc w:val="both"/>
        <w:rPr>
          <w:rFonts w:cs="Helvetica"/>
          <w:sz w:val="24"/>
          <w:szCs w:val="24"/>
        </w:rPr>
      </w:pPr>
      <w:r w:rsidRPr="00D17ED5">
        <w:rPr>
          <w:rFonts w:cs="Helvetica"/>
          <w:sz w:val="24"/>
          <w:szCs w:val="24"/>
        </w:rPr>
        <w:t>Toutes ces conditions permettent à l’embryon de se développer dans un environnement protégé des agressions du milieu extérieur.</w:t>
      </w:r>
    </w:p>
    <w:p w:rsidR="00E05B18" w:rsidRPr="00D17ED5" w:rsidRDefault="00E05B18" w:rsidP="00E05B18">
      <w:pPr>
        <w:widowControl w:val="0"/>
        <w:autoSpaceDE w:val="0"/>
        <w:autoSpaceDN w:val="0"/>
        <w:adjustRightInd w:val="0"/>
        <w:spacing w:before="100" w:beforeAutospacing="1" w:after="0" w:line="240" w:lineRule="auto"/>
        <w:jc w:val="both"/>
        <w:rPr>
          <w:rFonts w:cs="Helvetica"/>
          <w:sz w:val="24"/>
          <w:szCs w:val="24"/>
        </w:rPr>
      </w:pPr>
    </w:p>
    <w:p w:rsidR="00E05B18" w:rsidRDefault="00E05B18">
      <w:pPr>
        <w:rPr>
          <w:rFonts w:asciiTheme="majorHAnsi" w:eastAsiaTheme="majorEastAsia" w:hAnsiTheme="majorHAnsi" w:cstheme="majorBidi"/>
          <w:b/>
          <w:bCs/>
          <w:color w:val="4F81BD" w:themeColor="accent1"/>
          <w:sz w:val="26"/>
          <w:szCs w:val="26"/>
        </w:rPr>
      </w:pPr>
      <w:r>
        <w:br w:type="page"/>
      </w:r>
    </w:p>
    <w:p w:rsidR="00060DF1" w:rsidRPr="00D73FFA" w:rsidRDefault="00E05B18" w:rsidP="00E05B18">
      <w:pPr>
        <w:pStyle w:val="Titre2"/>
      </w:pPr>
      <w:bookmarkStart w:id="45" w:name="_Toc334774951"/>
      <w:r>
        <w:lastRenderedPageBreak/>
        <w:t>Un mot sur les reptiles</w:t>
      </w:r>
      <w:bookmarkEnd w:id="45"/>
    </w:p>
    <w:p w:rsidR="006D2F4C" w:rsidRDefault="00060DF1" w:rsidP="00060DF1">
      <w:pPr>
        <w:pStyle w:val="NormalWeb"/>
        <w:spacing w:before="2" w:after="2"/>
        <w:jc w:val="both"/>
        <w:rPr>
          <w:rFonts w:asciiTheme="minorHAnsi" w:hAnsiTheme="minorHAnsi"/>
          <w:sz w:val="24"/>
        </w:rPr>
      </w:pPr>
      <w:r w:rsidRPr="00D73FFA">
        <w:rPr>
          <w:rFonts w:asciiTheme="minorHAnsi" w:hAnsiTheme="minorHAnsi"/>
          <w:sz w:val="24"/>
        </w:rPr>
        <w:t xml:space="preserve">Les </w:t>
      </w:r>
      <w:r w:rsidRPr="00D73FFA">
        <w:rPr>
          <w:rFonts w:asciiTheme="minorHAnsi" w:hAnsiTheme="minorHAnsi"/>
          <w:b/>
          <w:sz w:val="24"/>
        </w:rPr>
        <w:t>reptiles</w:t>
      </w:r>
      <w:r w:rsidRPr="00D73FFA">
        <w:rPr>
          <w:rFonts w:asciiTheme="minorHAnsi" w:hAnsiTheme="minorHAnsi"/>
          <w:sz w:val="24"/>
        </w:rPr>
        <w:t xml:space="preserve">, au sens courant, regroupent des animaux terrestres à température variable (ectothermes) et au corps souvent allongé et recouvert d'écailles. Ce groupement, autrefois désigné sous le taxon des </w:t>
      </w:r>
      <w:r w:rsidRPr="00D73FFA">
        <w:rPr>
          <w:rStyle w:val="lang-la"/>
          <w:rFonts w:asciiTheme="minorHAnsi" w:hAnsiTheme="minorHAnsi"/>
          <w:b/>
          <w:sz w:val="24"/>
        </w:rPr>
        <w:t>Reptilia</w:t>
      </w:r>
      <w:r w:rsidRPr="00D73FFA">
        <w:rPr>
          <w:rFonts w:asciiTheme="minorHAnsi" w:hAnsiTheme="minorHAnsi"/>
          <w:sz w:val="24"/>
        </w:rPr>
        <w:t>, incluait aussi des animaux comme les dinosaures, les ptérosaures, les ichtyosaures, les plésiosaures et les</w:t>
      </w:r>
      <w:r>
        <w:rPr>
          <w:rFonts w:asciiTheme="minorHAnsi" w:hAnsiTheme="minorHAnsi"/>
          <w:sz w:val="24"/>
        </w:rPr>
        <w:t xml:space="preserve"> pliosaures</w:t>
      </w:r>
      <w:r w:rsidR="006D2F4C">
        <w:rPr>
          <w:rFonts w:asciiTheme="minorHAnsi" w:hAnsiTheme="minorHAnsi"/>
          <w:sz w:val="24"/>
        </w:rPr>
        <w:t>.</w:t>
      </w:r>
      <w:r w:rsidRPr="00D73FFA">
        <w:rPr>
          <w:rFonts w:asciiTheme="minorHAnsi" w:hAnsiTheme="minorHAnsi"/>
          <w:sz w:val="24"/>
        </w:rPr>
        <w:t xml:space="preserve"> </w:t>
      </w:r>
      <w:r w:rsidR="00364DCB">
        <w:rPr>
          <w:rFonts w:asciiTheme="minorHAnsi" w:hAnsiTheme="minorHAnsi"/>
          <w:sz w:val="24"/>
        </w:rPr>
        <w:t>Mais il ne s’est plus révélé pertinent</w:t>
      </w:r>
      <w:r w:rsidRPr="00D73FFA">
        <w:rPr>
          <w:rFonts w:asciiTheme="minorHAnsi" w:hAnsiTheme="minorHAnsi"/>
          <w:sz w:val="24"/>
        </w:rPr>
        <w:t xml:space="preserve"> avec l'essor de la cladistique</w:t>
      </w:r>
      <w:r w:rsidR="006D2F4C">
        <w:rPr>
          <w:rFonts w:asciiTheme="minorHAnsi" w:hAnsiTheme="minorHAnsi"/>
          <w:sz w:val="24"/>
        </w:rPr>
        <w:t xml:space="preserve"> (nouvelle classification du vivant)</w:t>
      </w:r>
      <w:r w:rsidRPr="00D73FFA">
        <w:rPr>
          <w:rFonts w:asciiTheme="minorHAnsi" w:hAnsiTheme="minorHAnsi"/>
          <w:sz w:val="24"/>
        </w:rPr>
        <w:t>.</w:t>
      </w:r>
    </w:p>
    <w:p w:rsidR="006D2F4C" w:rsidRDefault="006D2F4C" w:rsidP="00060DF1">
      <w:pPr>
        <w:pStyle w:val="NormalWeb"/>
        <w:spacing w:before="2" w:after="2"/>
        <w:jc w:val="both"/>
        <w:rPr>
          <w:rFonts w:asciiTheme="minorHAnsi" w:hAnsiTheme="minorHAnsi"/>
          <w:sz w:val="24"/>
        </w:rPr>
      </w:pPr>
    </w:p>
    <w:p w:rsidR="006D2F4C" w:rsidRDefault="00060DF1" w:rsidP="00060DF1">
      <w:pPr>
        <w:pStyle w:val="NormalWeb"/>
        <w:spacing w:before="2" w:after="2"/>
        <w:jc w:val="both"/>
        <w:rPr>
          <w:rFonts w:asciiTheme="minorHAnsi" w:hAnsiTheme="minorHAnsi"/>
          <w:sz w:val="24"/>
        </w:rPr>
      </w:pPr>
      <w:r w:rsidRPr="00D73FFA">
        <w:rPr>
          <w:rFonts w:asciiTheme="minorHAnsi" w:hAnsiTheme="minorHAnsi"/>
          <w:sz w:val="24"/>
        </w:rPr>
        <w:t>En effet les reptiles ne sont pas un groupe monophylétiq</w:t>
      </w:r>
      <w:r w:rsidR="006D2F4C">
        <w:rPr>
          <w:rFonts w:asciiTheme="minorHAnsi" w:hAnsiTheme="minorHAnsi"/>
          <w:sz w:val="24"/>
        </w:rPr>
        <w:t>ue (</w:t>
      </w:r>
      <w:r w:rsidRPr="00D73FFA">
        <w:rPr>
          <w:rFonts w:asciiTheme="minorHAnsi" w:hAnsiTheme="minorHAnsi"/>
          <w:sz w:val="24"/>
        </w:rPr>
        <w:t>issu d'un ancêtre commun unique</w:t>
      </w:r>
      <w:r w:rsidR="006D2F4C">
        <w:rPr>
          <w:rFonts w:asciiTheme="minorHAnsi" w:hAnsiTheme="minorHAnsi"/>
          <w:sz w:val="24"/>
        </w:rPr>
        <w:t>).</w:t>
      </w:r>
      <w:r w:rsidRPr="00D73FFA">
        <w:rPr>
          <w:rFonts w:asciiTheme="minorHAnsi" w:hAnsiTheme="minorHAnsi"/>
          <w:sz w:val="24"/>
        </w:rPr>
        <w:t xml:space="preserve"> </w:t>
      </w:r>
      <w:r w:rsidR="006D2F4C">
        <w:rPr>
          <w:rFonts w:asciiTheme="minorHAnsi" w:hAnsiTheme="minorHAnsi"/>
          <w:sz w:val="24"/>
        </w:rPr>
        <w:t>I</w:t>
      </w:r>
      <w:r w:rsidRPr="00D73FFA">
        <w:rPr>
          <w:rFonts w:asciiTheme="minorHAnsi" w:hAnsiTheme="minorHAnsi"/>
          <w:sz w:val="24"/>
        </w:rPr>
        <w:t xml:space="preserve">ls forment un regroupement </w:t>
      </w:r>
      <w:r>
        <w:rPr>
          <w:rFonts w:asciiTheme="minorHAnsi" w:hAnsiTheme="minorHAnsi"/>
          <w:sz w:val="24"/>
        </w:rPr>
        <w:t>paraphylétique</w:t>
      </w:r>
      <w:r w:rsidRPr="00D73FFA">
        <w:rPr>
          <w:rFonts w:asciiTheme="minorHAnsi" w:hAnsiTheme="minorHAnsi"/>
          <w:sz w:val="24"/>
        </w:rPr>
        <w:t xml:space="preserve"> </w:t>
      </w:r>
      <w:r w:rsidR="006D2F4C">
        <w:rPr>
          <w:rFonts w:asciiTheme="minorHAnsi" w:hAnsiTheme="minorHAnsi"/>
          <w:sz w:val="24"/>
        </w:rPr>
        <w:t>(</w:t>
      </w:r>
      <w:r w:rsidRPr="00D73FFA">
        <w:rPr>
          <w:rFonts w:asciiTheme="minorHAnsi" w:hAnsiTheme="minorHAnsi"/>
          <w:sz w:val="24"/>
        </w:rPr>
        <w:t>dont les représentants sont issus de plusieurs ancêtres différents</w:t>
      </w:r>
      <w:r w:rsidR="006D2F4C">
        <w:rPr>
          <w:rFonts w:asciiTheme="minorHAnsi" w:hAnsiTheme="minorHAnsi"/>
          <w:sz w:val="24"/>
        </w:rPr>
        <w:t>)</w:t>
      </w:r>
      <w:r w:rsidRPr="00D73FFA">
        <w:rPr>
          <w:rFonts w:asciiTheme="minorHAnsi" w:hAnsiTheme="minorHAnsi"/>
          <w:sz w:val="24"/>
        </w:rPr>
        <w:t xml:space="preserve">. </w:t>
      </w:r>
    </w:p>
    <w:p w:rsidR="006D2F4C" w:rsidRDefault="006D2F4C" w:rsidP="00060DF1">
      <w:pPr>
        <w:pStyle w:val="NormalWeb"/>
        <w:spacing w:before="2" w:after="2"/>
        <w:jc w:val="both"/>
        <w:rPr>
          <w:rFonts w:asciiTheme="minorHAnsi" w:hAnsiTheme="minorHAnsi"/>
          <w:sz w:val="24"/>
        </w:rPr>
      </w:pPr>
    </w:p>
    <w:p w:rsidR="006D2F4C" w:rsidRDefault="00060DF1" w:rsidP="00060DF1">
      <w:pPr>
        <w:pStyle w:val="NormalWeb"/>
        <w:spacing w:before="2" w:after="2"/>
        <w:jc w:val="both"/>
        <w:rPr>
          <w:rFonts w:asciiTheme="minorHAnsi" w:hAnsiTheme="minorHAnsi"/>
          <w:sz w:val="24"/>
        </w:rPr>
      </w:pPr>
      <w:r w:rsidRPr="00D73FFA">
        <w:rPr>
          <w:rFonts w:asciiTheme="minorHAnsi" w:hAnsiTheme="minorHAnsi"/>
          <w:sz w:val="24"/>
        </w:rPr>
        <w:t>Certains animaux</w:t>
      </w:r>
      <w:r w:rsidR="00364DCB">
        <w:rPr>
          <w:rFonts w:asciiTheme="minorHAnsi" w:hAnsiTheme="minorHAnsi"/>
          <w:sz w:val="24"/>
        </w:rPr>
        <w:t>,</w:t>
      </w:r>
      <w:r w:rsidRPr="00D73FFA">
        <w:rPr>
          <w:rFonts w:asciiTheme="minorHAnsi" w:hAnsiTheme="minorHAnsi"/>
          <w:sz w:val="24"/>
        </w:rPr>
        <w:t xml:space="preserve"> jadis considérés comme des reptiles</w:t>
      </w:r>
      <w:r w:rsidR="00364DCB">
        <w:rPr>
          <w:rFonts w:asciiTheme="minorHAnsi" w:hAnsiTheme="minorHAnsi"/>
          <w:sz w:val="24"/>
        </w:rPr>
        <w:t>,</w:t>
      </w:r>
      <w:r w:rsidR="006D2F4C">
        <w:rPr>
          <w:rFonts w:asciiTheme="minorHAnsi" w:hAnsiTheme="minorHAnsi"/>
          <w:sz w:val="24"/>
        </w:rPr>
        <w:t xml:space="preserve"> ne le sont plus aujourd’hui :</w:t>
      </w:r>
    </w:p>
    <w:p w:rsidR="006D2F4C" w:rsidRDefault="00364DCB" w:rsidP="006D2F4C">
      <w:pPr>
        <w:pStyle w:val="NormalWeb"/>
        <w:numPr>
          <w:ilvl w:val="0"/>
          <w:numId w:val="27"/>
        </w:numPr>
        <w:spacing w:before="2" w:after="2"/>
        <w:jc w:val="both"/>
        <w:rPr>
          <w:rFonts w:asciiTheme="minorHAnsi" w:hAnsiTheme="minorHAnsi"/>
          <w:sz w:val="24"/>
        </w:rPr>
      </w:pPr>
      <w:r>
        <w:rPr>
          <w:rFonts w:asciiTheme="minorHAnsi" w:hAnsiTheme="minorHAnsi"/>
          <w:sz w:val="24"/>
        </w:rPr>
        <w:t>les ichtyosaures</w:t>
      </w:r>
      <w:r w:rsidR="00060DF1" w:rsidRPr="00D73FFA">
        <w:rPr>
          <w:rFonts w:asciiTheme="minorHAnsi" w:hAnsiTheme="minorHAnsi"/>
          <w:sz w:val="24"/>
        </w:rPr>
        <w:t xml:space="preserve"> se sont révélés </w:t>
      </w:r>
      <w:r w:rsidR="005E2FBC">
        <w:rPr>
          <w:rFonts w:asciiTheme="minorHAnsi" w:hAnsiTheme="minorHAnsi"/>
          <w:sz w:val="24"/>
        </w:rPr>
        <w:t>être</w:t>
      </w:r>
      <w:r w:rsidR="00060DF1" w:rsidRPr="00D73FFA">
        <w:rPr>
          <w:rFonts w:asciiTheme="minorHAnsi" w:hAnsiTheme="minorHAnsi"/>
          <w:sz w:val="24"/>
        </w:rPr>
        <w:t xml:space="preserve"> vivipares</w:t>
      </w:r>
      <w:r w:rsidR="006D2F4C">
        <w:rPr>
          <w:rFonts w:asciiTheme="minorHAnsi" w:hAnsiTheme="minorHAnsi"/>
          <w:sz w:val="24"/>
        </w:rPr>
        <w:t xml:space="preserve">. </w:t>
      </w:r>
    </w:p>
    <w:p w:rsidR="006D2F4C" w:rsidRDefault="006D2F4C" w:rsidP="006D2F4C">
      <w:pPr>
        <w:pStyle w:val="NormalWeb"/>
        <w:numPr>
          <w:ilvl w:val="0"/>
          <w:numId w:val="27"/>
        </w:numPr>
        <w:spacing w:before="2" w:after="2"/>
        <w:jc w:val="both"/>
        <w:rPr>
          <w:rFonts w:asciiTheme="minorHAnsi" w:hAnsiTheme="minorHAnsi"/>
          <w:sz w:val="24"/>
        </w:rPr>
      </w:pPr>
      <w:r>
        <w:rPr>
          <w:rFonts w:asciiTheme="minorHAnsi" w:hAnsiTheme="minorHAnsi"/>
          <w:sz w:val="24"/>
        </w:rPr>
        <w:t>L</w:t>
      </w:r>
      <w:r w:rsidR="00060DF1" w:rsidRPr="00D73FFA">
        <w:rPr>
          <w:rFonts w:asciiTheme="minorHAnsi" w:hAnsiTheme="minorHAnsi"/>
          <w:sz w:val="24"/>
        </w:rPr>
        <w:t xml:space="preserve">es ptérosaures </w:t>
      </w:r>
      <w:r w:rsidR="005E2FBC">
        <w:rPr>
          <w:rFonts w:asciiTheme="minorHAnsi" w:hAnsiTheme="minorHAnsi"/>
          <w:sz w:val="24"/>
        </w:rPr>
        <w:t>sont</w:t>
      </w:r>
      <w:r w:rsidR="00060DF1" w:rsidRPr="00D73FFA">
        <w:rPr>
          <w:rFonts w:asciiTheme="minorHAnsi" w:hAnsiTheme="minorHAnsi"/>
          <w:sz w:val="24"/>
        </w:rPr>
        <w:t xml:space="preserve"> velus</w:t>
      </w:r>
      <w:r>
        <w:rPr>
          <w:rFonts w:asciiTheme="minorHAnsi" w:hAnsiTheme="minorHAnsi"/>
          <w:sz w:val="24"/>
        </w:rPr>
        <w:t>.</w:t>
      </w:r>
      <w:r w:rsidR="00060DF1" w:rsidRPr="00D73FFA">
        <w:rPr>
          <w:rFonts w:asciiTheme="minorHAnsi" w:hAnsiTheme="minorHAnsi"/>
          <w:sz w:val="24"/>
        </w:rPr>
        <w:t xml:space="preserve">  </w:t>
      </w:r>
    </w:p>
    <w:p w:rsidR="006D2F4C" w:rsidRDefault="006D2F4C" w:rsidP="006D2F4C">
      <w:pPr>
        <w:pStyle w:val="NormalWeb"/>
        <w:numPr>
          <w:ilvl w:val="0"/>
          <w:numId w:val="27"/>
        </w:numPr>
        <w:spacing w:before="2" w:after="2"/>
        <w:jc w:val="both"/>
        <w:rPr>
          <w:rFonts w:asciiTheme="minorHAnsi" w:hAnsiTheme="minorHAnsi"/>
          <w:sz w:val="24"/>
        </w:rPr>
      </w:pPr>
      <w:r>
        <w:rPr>
          <w:rFonts w:asciiTheme="minorHAnsi" w:hAnsiTheme="minorHAnsi"/>
          <w:sz w:val="24"/>
        </w:rPr>
        <w:t>L</w:t>
      </w:r>
      <w:r w:rsidR="00F96E5B">
        <w:rPr>
          <w:rFonts w:asciiTheme="minorHAnsi" w:hAnsiTheme="minorHAnsi"/>
          <w:sz w:val="24"/>
        </w:rPr>
        <w:t>es théropodes dinosauriens</w:t>
      </w:r>
      <w:r w:rsidR="00060DF1" w:rsidRPr="00D73FFA">
        <w:rPr>
          <w:rFonts w:asciiTheme="minorHAnsi" w:hAnsiTheme="minorHAnsi"/>
          <w:sz w:val="24"/>
        </w:rPr>
        <w:t xml:space="preserve"> ont survécu</w:t>
      </w:r>
      <w:r>
        <w:rPr>
          <w:rFonts w:asciiTheme="minorHAnsi" w:hAnsiTheme="minorHAnsi"/>
          <w:sz w:val="24"/>
        </w:rPr>
        <w:t xml:space="preserve"> à la crise Crétacé / Tertiaire</w:t>
      </w:r>
      <w:r w:rsidR="00060DF1" w:rsidRPr="00D73FFA">
        <w:rPr>
          <w:rFonts w:asciiTheme="minorHAnsi" w:hAnsiTheme="minorHAnsi"/>
          <w:sz w:val="24"/>
        </w:rPr>
        <w:t> </w:t>
      </w:r>
      <w:r>
        <w:rPr>
          <w:rFonts w:asciiTheme="minorHAnsi" w:hAnsiTheme="minorHAnsi"/>
          <w:sz w:val="24"/>
        </w:rPr>
        <w:t>et sont les</w:t>
      </w:r>
      <w:r w:rsidR="00060DF1" w:rsidRPr="00D73FFA">
        <w:rPr>
          <w:rFonts w:asciiTheme="minorHAnsi" w:hAnsiTheme="minorHAnsi"/>
          <w:sz w:val="24"/>
        </w:rPr>
        <w:t xml:space="preserve"> oiseaux</w:t>
      </w:r>
      <w:r>
        <w:rPr>
          <w:rFonts w:asciiTheme="minorHAnsi" w:hAnsiTheme="minorHAnsi"/>
          <w:sz w:val="24"/>
        </w:rPr>
        <w:t xml:space="preserve"> d’aujourd’hui</w:t>
      </w:r>
      <w:r w:rsidR="00060DF1" w:rsidRPr="00D73FFA">
        <w:rPr>
          <w:rFonts w:asciiTheme="minorHAnsi" w:hAnsiTheme="minorHAnsi"/>
          <w:sz w:val="24"/>
        </w:rPr>
        <w:t> </w:t>
      </w:r>
    </w:p>
    <w:p w:rsidR="006D2F4C" w:rsidRDefault="006D2F4C" w:rsidP="006D2F4C">
      <w:pPr>
        <w:pStyle w:val="NormalWeb"/>
        <w:numPr>
          <w:ilvl w:val="0"/>
          <w:numId w:val="27"/>
        </w:numPr>
        <w:spacing w:before="2" w:after="2"/>
        <w:jc w:val="both"/>
        <w:rPr>
          <w:rFonts w:asciiTheme="minorHAnsi" w:hAnsiTheme="minorHAnsi"/>
          <w:sz w:val="24"/>
        </w:rPr>
      </w:pPr>
      <w:r>
        <w:rPr>
          <w:rFonts w:asciiTheme="minorHAnsi" w:hAnsiTheme="minorHAnsi"/>
          <w:sz w:val="24"/>
        </w:rPr>
        <w:t>L</w:t>
      </w:r>
      <w:r w:rsidR="00060DF1" w:rsidRPr="00D73FFA">
        <w:rPr>
          <w:rFonts w:asciiTheme="minorHAnsi" w:hAnsiTheme="minorHAnsi"/>
          <w:sz w:val="24"/>
        </w:rPr>
        <w:t>es « </w:t>
      </w:r>
      <w:r w:rsidR="00060DF1" w:rsidRPr="00151B8E">
        <w:rPr>
          <w:rFonts w:asciiTheme="minorHAnsi" w:hAnsiTheme="minorHAnsi"/>
          <w:sz w:val="24"/>
        </w:rPr>
        <w:t>reptiles mammaliens</w:t>
      </w:r>
      <w:r w:rsidR="00060DF1" w:rsidRPr="00D73FFA">
        <w:rPr>
          <w:rFonts w:asciiTheme="minorHAnsi" w:hAnsiTheme="minorHAnsi"/>
          <w:sz w:val="24"/>
        </w:rPr>
        <w:t xml:space="preserve"> » ont donné naissance aux mammifères. </w:t>
      </w:r>
    </w:p>
    <w:p w:rsidR="00060DF1" w:rsidRPr="00D73FFA" w:rsidRDefault="00060DF1" w:rsidP="006D2F4C">
      <w:pPr>
        <w:pStyle w:val="NormalWeb"/>
        <w:numPr>
          <w:ilvl w:val="0"/>
          <w:numId w:val="27"/>
        </w:numPr>
        <w:spacing w:before="2" w:after="2"/>
        <w:jc w:val="both"/>
        <w:rPr>
          <w:rFonts w:asciiTheme="minorHAnsi" w:hAnsiTheme="minorHAnsi"/>
          <w:sz w:val="24"/>
        </w:rPr>
      </w:pPr>
      <w:r w:rsidRPr="00D73FFA">
        <w:rPr>
          <w:rFonts w:asciiTheme="minorHAnsi" w:hAnsiTheme="minorHAnsi"/>
          <w:sz w:val="24"/>
        </w:rPr>
        <w:t xml:space="preserve">Les actuels </w:t>
      </w:r>
      <w:r w:rsidRPr="00151B8E">
        <w:rPr>
          <w:rFonts w:asciiTheme="minorHAnsi" w:hAnsiTheme="minorHAnsi"/>
          <w:sz w:val="24"/>
        </w:rPr>
        <w:t>crocodiliens</w:t>
      </w:r>
      <w:r w:rsidRPr="00D73FFA">
        <w:rPr>
          <w:rFonts w:asciiTheme="minorHAnsi" w:hAnsiTheme="minorHAnsi"/>
          <w:sz w:val="24"/>
        </w:rPr>
        <w:t xml:space="preserve">, </w:t>
      </w:r>
      <w:r w:rsidRPr="00151B8E">
        <w:rPr>
          <w:rFonts w:asciiTheme="minorHAnsi" w:hAnsiTheme="minorHAnsi"/>
          <w:sz w:val="24"/>
        </w:rPr>
        <w:t>chéloniens</w:t>
      </w:r>
      <w:r w:rsidRPr="00D73FFA">
        <w:rPr>
          <w:rFonts w:asciiTheme="minorHAnsi" w:hAnsiTheme="minorHAnsi"/>
          <w:sz w:val="24"/>
        </w:rPr>
        <w:t xml:space="preserve">, </w:t>
      </w:r>
      <w:r w:rsidRPr="00151B8E">
        <w:rPr>
          <w:rFonts w:asciiTheme="minorHAnsi" w:hAnsiTheme="minorHAnsi"/>
          <w:sz w:val="24"/>
        </w:rPr>
        <w:t>rhynchocéphales</w:t>
      </w:r>
      <w:r w:rsidRPr="00D73FFA">
        <w:rPr>
          <w:rFonts w:asciiTheme="minorHAnsi" w:hAnsiTheme="minorHAnsi"/>
          <w:sz w:val="24"/>
        </w:rPr>
        <w:t xml:space="preserve"> et squamates ont beau être tous ectothermes et recouverts d'écailles, ils appartiennent eux aussi à des lignées différentes, les crocodiliens par exemple étant bien plus proches des oiseaux que des lézards ou des tortues. Cependant, dans l'usage courant, ce regroupement pratique est toujours utilisé.</w:t>
      </w:r>
    </w:p>
    <w:p w:rsidR="006D2F4C" w:rsidRDefault="006D2F4C" w:rsidP="00060DF1">
      <w:pPr>
        <w:pStyle w:val="NormalWeb"/>
        <w:spacing w:before="2" w:after="2"/>
        <w:jc w:val="both"/>
        <w:rPr>
          <w:rFonts w:asciiTheme="minorHAnsi" w:hAnsiTheme="minorHAnsi"/>
          <w:sz w:val="24"/>
        </w:rPr>
      </w:pPr>
    </w:p>
    <w:p w:rsidR="00060DF1" w:rsidRPr="00D73FFA" w:rsidRDefault="00060DF1" w:rsidP="00060DF1">
      <w:pPr>
        <w:pStyle w:val="NormalWeb"/>
        <w:spacing w:before="2" w:after="2"/>
        <w:jc w:val="both"/>
        <w:rPr>
          <w:rFonts w:asciiTheme="minorHAnsi" w:hAnsiTheme="minorHAnsi"/>
          <w:sz w:val="24"/>
        </w:rPr>
      </w:pPr>
      <w:r w:rsidRPr="00D73FFA">
        <w:rPr>
          <w:rFonts w:asciiTheme="minorHAnsi" w:hAnsiTheme="minorHAnsi"/>
          <w:sz w:val="24"/>
        </w:rPr>
        <w:t xml:space="preserve">La classe des reptiles comprenait quatre </w:t>
      </w:r>
      <w:r w:rsidRPr="00151B8E">
        <w:rPr>
          <w:rFonts w:asciiTheme="minorHAnsi" w:hAnsiTheme="minorHAnsi"/>
          <w:sz w:val="24"/>
        </w:rPr>
        <w:t>ordres</w:t>
      </w:r>
      <w:r w:rsidRPr="00D73FFA">
        <w:rPr>
          <w:rFonts w:asciiTheme="minorHAnsi" w:hAnsiTheme="minorHAnsi"/>
          <w:sz w:val="24"/>
        </w:rPr>
        <w:t xml:space="preserve"> d'espèces contemporaines :</w:t>
      </w:r>
    </w:p>
    <w:p w:rsidR="00060DF1" w:rsidRPr="006D2F4C" w:rsidRDefault="00060DF1" w:rsidP="006D2F4C">
      <w:pPr>
        <w:pStyle w:val="NormalWeb"/>
        <w:numPr>
          <w:ilvl w:val="0"/>
          <w:numId w:val="27"/>
        </w:numPr>
        <w:spacing w:before="2" w:after="2"/>
        <w:jc w:val="both"/>
        <w:rPr>
          <w:rFonts w:asciiTheme="minorHAnsi" w:hAnsiTheme="minorHAnsi"/>
          <w:sz w:val="24"/>
          <w:szCs w:val="24"/>
        </w:rPr>
      </w:pPr>
      <w:r w:rsidRPr="006D2F4C">
        <w:rPr>
          <w:rFonts w:asciiTheme="minorHAnsi" w:hAnsiTheme="minorHAnsi"/>
          <w:sz w:val="24"/>
          <w:szCs w:val="24"/>
        </w:rPr>
        <w:t>les crocodiliens : 25 espèces de crocodiles, caïmans et alligators ;</w:t>
      </w:r>
    </w:p>
    <w:p w:rsidR="00060DF1" w:rsidRPr="006D2F4C" w:rsidRDefault="00060DF1" w:rsidP="006D2F4C">
      <w:pPr>
        <w:pStyle w:val="NormalWeb"/>
        <w:numPr>
          <w:ilvl w:val="0"/>
          <w:numId w:val="27"/>
        </w:numPr>
        <w:spacing w:before="2" w:after="2"/>
        <w:jc w:val="both"/>
        <w:rPr>
          <w:rFonts w:asciiTheme="minorHAnsi" w:hAnsiTheme="minorHAnsi"/>
          <w:sz w:val="24"/>
          <w:szCs w:val="24"/>
        </w:rPr>
      </w:pPr>
      <w:r w:rsidRPr="006D2F4C">
        <w:rPr>
          <w:rFonts w:asciiTheme="minorHAnsi" w:hAnsiTheme="minorHAnsi"/>
          <w:sz w:val="24"/>
          <w:szCs w:val="24"/>
        </w:rPr>
        <w:t>les rhynchocéphales : 2 espèces de sphénodons ;</w:t>
      </w:r>
    </w:p>
    <w:p w:rsidR="00060DF1" w:rsidRPr="006D2F4C" w:rsidRDefault="00060DF1" w:rsidP="006D2F4C">
      <w:pPr>
        <w:pStyle w:val="NormalWeb"/>
        <w:numPr>
          <w:ilvl w:val="0"/>
          <w:numId w:val="27"/>
        </w:numPr>
        <w:spacing w:before="2" w:after="2"/>
        <w:jc w:val="both"/>
        <w:rPr>
          <w:rFonts w:asciiTheme="minorHAnsi" w:hAnsiTheme="minorHAnsi"/>
          <w:sz w:val="24"/>
          <w:szCs w:val="24"/>
        </w:rPr>
      </w:pPr>
      <w:r w:rsidRPr="006D2F4C">
        <w:rPr>
          <w:rFonts w:asciiTheme="minorHAnsi" w:hAnsiTheme="minorHAnsi"/>
          <w:sz w:val="24"/>
          <w:szCs w:val="24"/>
        </w:rPr>
        <w:t>les squamates : environ 9 000 espèces de lézards (au sens large), serpents et amphisbènes (« lézard-ver ») ;</w:t>
      </w:r>
    </w:p>
    <w:p w:rsidR="00060DF1" w:rsidRPr="006D2F4C" w:rsidRDefault="00060DF1" w:rsidP="006D2F4C">
      <w:pPr>
        <w:pStyle w:val="NormalWeb"/>
        <w:numPr>
          <w:ilvl w:val="0"/>
          <w:numId w:val="27"/>
        </w:numPr>
        <w:spacing w:before="2" w:after="2"/>
        <w:jc w:val="both"/>
        <w:rPr>
          <w:rFonts w:asciiTheme="minorHAnsi" w:hAnsiTheme="minorHAnsi"/>
          <w:sz w:val="24"/>
          <w:szCs w:val="24"/>
        </w:rPr>
      </w:pPr>
      <w:r w:rsidRPr="006D2F4C">
        <w:rPr>
          <w:rFonts w:asciiTheme="minorHAnsi" w:hAnsiTheme="minorHAnsi"/>
          <w:sz w:val="24"/>
          <w:szCs w:val="24"/>
        </w:rPr>
        <w:t>les testudinés : environ 330 espèces de tortues.</w:t>
      </w:r>
    </w:p>
    <w:p w:rsidR="00060DF1" w:rsidRDefault="00060DF1" w:rsidP="00060DF1">
      <w:pPr>
        <w:jc w:val="both"/>
      </w:pPr>
    </w:p>
    <w:p w:rsidR="00060DF1" w:rsidRPr="00D73FFA" w:rsidRDefault="00060DF1" w:rsidP="00E05B18">
      <w:pPr>
        <w:pStyle w:val="Titre2"/>
      </w:pPr>
      <w:bookmarkStart w:id="46" w:name="_Toc334774952"/>
      <w:r w:rsidRPr="00D73FFA">
        <w:t>Un mot sur les reptiles </w:t>
      </w:r>
      <w:r w:rsidR="00E05B18">
        <w:t>mammaliens</w:t>
      </w:r>
      <w:bookmarkEnd w:id="46"/>
    </w:p>
    <w:p w:rsidR="00060DF1" w:rsidRDefault="00060DF1" w:rsidP="00060DF1">
      <w:pPr>
        <w:jc w:val="both"/>
        <w:rPr>
          <w:sz w:val="24"/>
        </w:rPr>
      </w:pPr>
      <w:r w:rsidRPr="00151B8E">
        <w:rPr>
          <w:sz w:val="24"/>
        </w:rPr>
        <w:t xml:space="preserve">Les </w:t>
      </w:r>
      <w:r w:rsidRPr="00151B8E">
        <w:rPr>
          <w:b/>
          <w:sz w:val="24"/>
        </w:rPr>
        <w:t>thérapsides</w:t>
      </w:r>
      <w:r w:rsidRPr="00151B8E">
        <w:rPr>
          <w:sz w:val="24"/>
        </w:rPr>
        <w:t xml:space="preserve"> (</w:t>
      </w:r>
      <w:r w:rsidRPr="00151B8E">
        <w:rPr>
          <w:b/>
          <w:i/>
          <w:sz w:val="24"/>
        </w:rPr>
        <w:t>Therapsida</w:t>
      </w:r>
      <w:r w:rsidRPr="00151B8E">
        <w:rPr>
          <w:sz w:val="24"/>
        </w:rPr>
        <w:t xml:space="preserve">), anciennement appelés </w:t>
      </w:r>
      <w:r w:rsidRPr="00151B8E">
        <w:rPr>
          <w:b/>
          <w:sz w:val="24"/>
        </w:rPr>
        <w:t>reptiles mammaliens</w:t>
      </w:r>
      <w:r w:rsidRPr="00151B8E">
        <w:rPr>
          <w:sz w:val="24"/>
        </w:rPr>
        <w:t>, forment</w:t>
      </w:r>
      <w:r w:rsidR="00F96E5B">
        <w:rPr>
          <w:sz w:val="24"/>
        </w:rPr>
        <w:t>,</w:t>
      </w:r>
      <w:r w:rsidRPr="00151B8E">
        <w:rPr>
          <w:sz w:val="24"/>
        </w:rPr>
        <w:t xml:space="preserve"> avec les « pélycosaures » et les mammifères</w:t>
      </w:r>
      <w:r w:rsidR="00F96E5B">
        <w:rPr>
          <w:sz w:val="24"/>
        </w:rPr>
        <w:t>,</w:t>
      </w:r>
      <w:r w:rsidRPr="00151B8E">
        <w:rPr>
          <w:sz w:val="24"/>
        </w:rPr>
        <w:t xml:space="preserve"> la classe des synapsides. Ils font partie des premiers « reptiles</w:t>
      </w:r>
      <w:r>
        <w:rPr>
          <w:sz w:val="24"/>
        </w:rPr>
        <w:t xml:space="preserve"> </w:t>
      </w:r>
      <w:r w:rsidRPr="00151B8E">
        <w:rPr>
          <w:sz w:val="24"/>
        </w:rPr>
        <w:t>» (amniotes) apparus au début du Permien (ère primaire) et concurrenc</w:t>
      </w:r>
      <w:r w:rsidR="006D2F4C">
        <w:rPr>
          <w:sz w:val="24"/>
        </w:rPr>
        <w:t>ent</w:t>
      </w:r>
      <w:r w:rsidRPr="00151B8E">
        <w:rPr>
          <w:sz w:val="24"/>
        </w:rPr>
        <w:t xml:space="preserve"> les dinosaures jusqu’au Trias. Peu après leur apparition, ils </w:t>
      </w:r>
      <w:r w:rsidR="005E2FBC" w:rsidRPr="00151B8E">
        <w:rPr>
          <w:sz w:val="24"/>
        </w:rPr>
        <w:t>évolu</w:t>
      </w:r>
      <w:r w:rsidR="005E2FBC">
        <w:rPr>
          <w:sz w:val="24"/>
        </w:rPr>
        <w:t>ent</w:t>
      </w:r>
      <w:r w:rsidRPr="00151B8E">
        <w:rPr>
          <w:sz w:val="24"/>
        </w:rPr>
        <w:t xml:space="preserve"> en différentes lignées de carnivores et d'herbivores, une</w:t>
      </w:r>
      <w:r w:rsidR="006D2F4C">
        <w:rPr>
          <w:sz w:val="24"/>
        </w:rPr>
        <w:t xml:space="preserve"> de ces</w:t>
      </w:r>
      <w:r w:rsidRPr="00151B8E">
        <w:rPr>
          <w:sz w:val="24"/>
        </w:rPr>
        <w:t xml:space="preserve"> lignée</w:t>
      </w:r>
      <w:r w:rsidR="006D2F4C">
        <w:rPr>
          <w:sz w:val="24"/>
        </w:rPr>
        <w:t>s</w:t>
      </w:r>
      <w:r w:rsidRPr="00151B8E">
        <w:rPr>
          <w:sz w:val="24"/>
        </w:rPr>
        <w:t xml:space="preserve"> ayant donné lieu à la différenciation des mammifères.</w:t>
      </w:r>
    </w:p>
    <w:p w:rsidR="00E91625" w:rsidRPr="00D17ED5" w:rsidRDefault="00E91625" w:rsidP="00067C1C">
      <w:pPr>
        <w:widowControl w:val="0"/>
        <w:autoSpaceDE w:val="0"/>
        <w:autoSpaceDN w:val="0"/>
        <w:adjustRightInd w:val="0"/>
        <w:spacing w:after="0" w:line="240" w:lineRule="auto"/>
        <w:jc w:val="both"/>
        <w:rPr>
          <w:rFonts w:cs="Helvetica"/>
          <w:sz w:val="24"/>
          <w:szCs w:val="24"/>
        </w:rPr>
      </w:pPr>
    </w:p>
    <w:p w:rsidR="006D2F4C" w:rsidRDefault="006D2F4C">
      <w:pPr>
        <w:rPr>
          <w:rFonts w:asciiTheme="majorHAnsi" w:eastAsiaTheme="majorEastAsia" w:hAnsiTheme="majorHAnsi" w:cstheme="majorBidi"/>
          <w:b/>
          <w:bCs/>
          <w:color w:val="4F81BD" w:themeColor="accent1"/>
          <w:sz w:val="26"/>
          <w:szCs w:val="26"/>
        </w:rPr>
      </w:pPr>
      <w:r>
        <w:br w:type="page"/>
      </w:r>
    </w:p>
    <w:p w:rsidR="009C78DC" w:rsidRPr="00D17ED5" w:rsidRDefault="00682360" w:rsidP="00E05B18">
      <w:pPr>
        <w:pStyle w:val="Titre2"/>
      </w:pPr>
      <w:bookmarkStart w:id="47" w:name="_Toc334774953"/>
      <w:r w:rsidRPr="00D17ED5">
        <w:lastRenderedPageBreak/>
        <w:t>Pistes pédagogiques</w:t>
      </w:r>
      <w:bookmarkEnd w:id="47"/>
    </w:p>
    <w:p w:rsidR="00682360" w:rsidRPr="00D17ED5" w:rsidRDefault="00682360" w:rsidP="00067C1C">
      <w:pPr>
        <w:widowControl w:val="0"/>
        <w:autoSpaceDE w:val="0"/>
        <w:autoSpaceDN w:val="0"/>
        <w:adjustRightInd w:val="0"/>
        <w:spacing w:after="0" w:line="240" w:lineRule="auto"/>
        <w:jc w:val="both"/>
        <w:rPr>
          <w:rFonts w:cs="Helvetica-Bold"/>
          <w:b/>
          <w:bCs/>
          <w:sz w:val="24"/>
          <w:szCs w:val="24"/>
        </w:rPr>
      </w:pPr>
    </w:p>
    <w:p w:rsidR="00682360" w:rsidRPr="00E05B18" w:rsidRDefault="00682360" w:rsidP="00E05B18">
      <w:pPr>
        <w:pStyle w:val="Paragraphedeliste"/>
        <w:widowControl w:val="0"/>
        <w:numPr>
          <w:ilvl w:val="0"/>
          <w:numId w:val="26"/>
        </w:numPr>
        <w:autoSpaceDE w:val="0"/>
        <w:autoSpaceDN w:val="0"/>
        <w:adjustRightInd w:val="0"/>
        <w:spacing w:after="0" w:line="240" w:lineRule="auto"/>
        <w:jc w:val="both"/>
        <w:rPr>
          <w:rFonts w:cs="Helvetica-Bold"/>
          <w:sz w:val="24"/>
          <w:szCs w:val="24"/>
        </w:rPr>
      </w:pPr>
      <w:r w:rsidRPr="00E05B18">
        <w:rPr>
          <w:rFonts w:cs="Helvetica-Bold"/>
          <w:sz w:val="24"/>
          <w:szCs w:val="24"/>
        </w:rPr>
        <w:t>Les différentes parties de l’</w:t>
      </w:r>
      <w:r w:rsidR="00E05B18" w:rsidRPr="00E05B18">
        <w:rPr>
          <w:rFonts w:cs="Helvetica-Bold"/>
          <w:sz w:val="24"/>
          <w:szCs w:val="24"/>
        </w:rPr>
        <w:t>œuf</w:t>
      </w:r>
      <w:r w:rsidRPr="00E05B18">
        <w:rPr>
          <w:rFonts w:cs="Helvetica-Bold"/>
          <w:sz w:val="24"/>
          <w:szCs w:val="24"/>
        </w:rPr>
        <w:t xml:space="preserve"> et leurs fonctions : comparaison avec le milieu aquatique originel.</w:t>
      </w:r>
    </w:p>
    <w:p w:rsidR="00682360" w:rsidRPr="00E05B18" w:rsidRDefault="00682360" w:rsidP="00E05B18">
      <w:pPr>
        <w:pStyle w:val="Paragraphedeliste"/>
        <w:widowControl w:val="0"/>
        <w:numPr>
          <w:ilvl w:val="0"/>
          <w:numId w:val="26"/>
        </w:numPr>
        <w:autoSpaceDE w:val="0"/>
        <w:autoSpaceDN w:val="0"/>
        <w:adjustRightInd w:val="0"/>
        <w:spacing w:after="0" w:line="240" w:lineRule="auto"/>
        <w:jc w:val="both"/>
        <w:rPr>
          <w:rFonts w:cs="Helvetica-Bold"/>
          <w:sz w:val="24"/>
          <w:szCs w:val="24"/>
        </w:rPr>
      </w:pPr>
      <w:r w:rsidRPr="00E05B18">
        <w:rPr>
          <w:rFonts w:cs="Helvetica-Bold"/>
          <w:sz w:val="24"/>
          <w:szCs w:val="24"/>
        </w:rPr>
        <w:t>Les avantages d’une telle organisation : conséquence sur les milieux de vie.</w:t>
      </w:r>
    </w:p>
    <w:p w:rsidR="00D73FFA" w:rsidRPr="00E05B18" w:rsidRDefault="00682360" w:rsidP="00E05B18">
      <w:pPr>
        <w:pStyle w:val="Paragraphedeliste"/>
        <w:numPr>
          <w:ilvl w:val="0"/>
          <w:numId w:val="26"/>
        </w:numPr>
        <w:jc w:val="both"/>
        <w:rPr>
          <w:rFonts w:cs="Helvetica-Bold"/>
          <w:sz w:val="24"/>
          <w:szCs w:val="24"/>
        </w:rPr>
      </w:pPr>
      <w:r w:rsidRPr="00E05B18">
        <w:rPr>
          <w:rFonts w:cs="Helvetica-Bold"/>
          <w:sz w:val="24"/>
          <w:szCs w:val="24"/>
        </w:rPr>
        <w:t>Evolution due aux mécanismes de l’hérédité puis sélection par le milieu.</w:t>
      </w:r>
      <w:r w:rsidR="00D73FFA" w:rsidRPr="00E05B18">
        <w:rPr>
          <w:rFonts w:cs="Helvetica-Bold"/>
          <w:sz w:val="24"/>
          <w:szCs w:val="24"/>
        </w:rPr>
        <w:t xml:space="preserve"> </w:t>
      </w:r>
    </w:p>
    <w:p w:rsidR="006D2F4C" w:rsidRDefault="006D2F4C">
      <w:pPr>
        <w:rPr>
          <w:rFonts w:eastAsiaTheme="majorEastAsia" w:cs="Bold"/>
          <w:b/>
          <w:color w:val="4F81BD" w:themeColor="accent1"/>
          <w:sz w:val="44"/>
          <w:szCs w:val="28"/>
        </w:rPr>
      </w:pPr>
      <w:r>
        <w:rPr>
          <w:b/>
          <w:sz w:val="44"/>
        </w:rPr>
        <w:br w:type="page"/>
      </w:r>
    </w:p>
    <w:p w:rsidR="00151B8E" w:rsidRPr="001B06D7" w:rsidRDefault="00F7090E" w:rsidP="00067C1C">
      <w:pPr>
        <w:pStyle w:val="Titre1"/>
        <w:jc w:val="both"/>
        <w:rPr>
          <w:b/>
          <w:sz w:val="44"/>
        </w:rPr>
      </w:pPr>
      <w:bookmarkStart w:id="48" w:name="_Toc334774954"/>
      <w:r w:rsidRPr="001B06D7">
        <w:rPr>
          <w:b/>
          <w:sz w:val="44"/>
        </w:rPr>
        <w:lastRenderedPageBreak/>
        <w:t xml:space="preserve">Panneau 11 </w:t>
      </w:r>
      <w:r w:rsidR="001B06D7">
        <w:rPr>
          <w:b/>
          <w:sz w:val="44"/>
        </w:rPr>
        <w:t>« </w:t>
      </w:r>
      <w:r w:rsidR="007F5AD4" w:rsidRPr="001B06D7">
        <w:rPr>
          <w:b/>
          <w:sz w:val="44"/>
        </w:rPr>
        <w:t>Vert tige</w:t>
      </w:r>
      <w:r w:rsidR="00236752" w:rsidRPr="001B06D7">
        <w:rPr>
          <w:b/>
          <w:sz w:val="44"/>
        </w:rPr>
        <w:t xml:space="preserve"> </w:t>
      </w:r>
      <w:r w:rsidR="007F5AD4" w:rsidRPr="001B06D7">
        <w:rPr>
          <w:b/>
          <w:sz w:val="44"/>
        </w:rPr>
        <w:t>Végétal</w:t>
      </w:r>
      <w:r w:rsidR="001B06D7">
        <w:rPr>
          <w:b/>
          <w:sz w:val="44"/>
        </w:rPr>
        <w:t> »</w:t>
      </w:r>
      <w:bookmarkEnd w:id="48"/>
    </w:p>
    <w:p w:rsidR="00151B8E" w:rsidRDefault="00151B8E" w:rsidP="00067C1C">
      <w:pPr>
        <w:widowControl w:val="0"/>
        <w:autoSpaceDE w:val="0"/>
        <w:autoSpaceDN w:val="0"/>
        <w:adjustRightInd w:val="0"/>
        <w:spacing w:after="0" w:line="240" w:lineRule="auto"/>
        <w:jc w:val="both"/>
      </w:pPr>
    </w:p>
    <w:p w:rsidR="00682360" w:rsidRPr="00D17ED5" w:rsidRDefault="00682360"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 xml:space="preserve">Au début du Crétacé, la Pangée se disloque de nouveau et le climat devient plus humide. C’est dans ce nouveau contexte que </w:t>
      </w:r>
      <w:r w:rsidR="00F96E5B">
        <w:rPr>
          <w:rFonts w:cs="Helvetica"/>
          <w:sz w:val="24"/>
          <w:szCs w:val="24"/>
        </w:rPr>
        <w:t xml:space="preserve">se </w:t>
      </w:r>
      <w:r w:rsidR="005E2FBC">
        <w:rPr>
          <w:rFonts w:cs="Helvetica"/>
          <w:sz w:val="24"/>
          <w:szCs w:val="24"/>
        </w:rPr>
        <w:t>développe</w:t>
      </w:r>
      <w:r w:rsidR="00F96E5B">
        <w:rPr>
          <w:rFonts w:cs="Helvetica"/>
          <w:sz w:val="24"/>
          <w:szCs w:val="24"/>
        </w:rPr>
        <w:t>nt</w:t>
      </w:r>
      <w:r w:rsidRPr="00D17ED5">
        <w:rPr>
          <w:rFonts w:cs="Helvetica"/>
          <w:sz w:val="24"/>
          <w:szCs w:val="24"/>
        </w:rPr>
        <w:t xml:space="preserve"> les premières plantes à fleurs : les angiospermes (plantes à graine cachée).</w:t>
      </w:r>
    </w:p>
    <w:p w:rsidR="00682360" w:rsidRPr="00D17ED5" w:rsidRDefault="00682360" w:rsidP="00067C1C">
      <w:pPr>
        <w:jc w:val="both"/>
      </w:pPr>
    </w:p>
    <w:p w:rsidR="00682360" w:rsidRPr="00D17ED5" w:rsidRDefault="00364DCB" w:rsidP="00BB3E35">
      <w:pPr>
        <w:jc w:val="center"/>
      </w:pPr>
      <w:r>
        <w:rPr>
          <w:noProof/>
        </w:rPr>
        <w:pict>
          <v:shape id="_x0000_s1059" type="#_x0000_t202" style="position:absolute;left:0;text-align:left;margin-left:130.85pt;margin-top:161.2pt;width:190.6pt;height:22.5pt;z-index:25171456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S53LgIAAFQ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4oY4TIcmPYA1DrzDjmsJYgdMY9YtTD&#10;iNfYfz8QxzGS7zS0ZzUty7gTSSnniwIUd2lpLi1EU4CqccBoFLch7VEizt5AG3ciEfycySlnGN3E&#10;+2nN4m5c6snr+Wew+QE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AdcS53LgIAAFQEAAAOAAAAAAAAAAAAAAAAAC4CAABkcnMv&#10;ZTJvRG9jLnhtbFBLAQItABQABgAIAAAAIQD9LzLW2wAAAAUBAAAPAAAAAAAAAAAAAAAAAIgEAABk&#10;cnMvZG93bnJldi54bWxQSwUGAAAAAAQABADzAAAAkAUAAAAA&#10;">
            <v:textbox style="mso-next-textbox:#_x0000_s1059">
              <w:txbxContent>
                <w:p w:rsidR="00364DCB" w:rsidRDefault="00364DCB">
                  <w:r w:rsidRPr="00D17ED5">
                    <w:rPr>
                      <w:rFonts w:cs="Helvetica-Oblique"/>
                      <w:i/>
                      <w:iCs/>
                      <w:sz w:val="24"/>
                      <w:szCs w:val="24"/>
                    </w:rPr>
                    <w:t>Schéma d’une fleur d’angiosperm</w:t>
                  </w:r>
                  <w:r>
                    <w:rPr>
                      <w:rFonts w:cs="Helvetica-Oblique"/>
                      <w:i/>
                      <w:iCs/>
                      <w:sz w:val="24"/>
                      <w:szCs w:val="24"/>
                    </w:rPr>
                    <w:t>e</w:t>
                  </w:r>
                </w:p>
              </w:txbxContent>
            </v:textbox>
          </v:shape>
        </w:pict>
      </w:r>
      <w:r w:rsidR="00682360" w:rsidRPr="00D17ED5">
        <w:rPr>
          <w:noProof/>
          <w:lang w:eastAsia="fr-FR"/>
        </w:rPr>
        <w:drawing>
          <wp:inline distT="0" distB="0" distL="0" distR="0" wp14:anchorId="45C54C2B" wp14:editId="3D07F53F">
            <wp:extent cx="3228975" cy="1948948"/>
            <wp:effectExtent l="0" t="0" r="0" b="0"/>
            <wp:docPr id="35"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a:srcRect/>
                    <a:stretch>
                      <a:fillRect/>
                    </a:stretch>
                  </pic:blipFill>
                  <pic:spPr bwMode="auto">
                    <a:xfrm>
                      <a:off x="0" y="0"/>
                      <a:ext cx="3236073" cy="1953232"/>
                    </a:xfrm>
                    <a:prstGeom prst="rect">
                      <a:avLst/>
                    </a:prstGeom>
                    <a:noFill/>
                    <a:ln w="9525">
                      <a:noFill/>
                      <a:miter lim="800000"/>
                      <a:headEnd/>
                      <a:tailEnd/>
                    </a:ln>
                  </pic:spPr>
                </pic:pic>
              </a:graphicData>
            </a:graphic>
          </wp:inline>
        </w:drawing>
      </w:r>
    </w:p>
    <w:p w:rsidR="00682360" w:rsidRPr="00D17ED5" w:rsidRDefault="00682360" w:rsidP="00067C1C">
      <w:pPr>
        <w:jc w:val="both"/>
      </w:pPr>
    </w:p>
    <w:p w:rsidR="00682360" w:rsidRPr="00D17ED5" w:rsidRDefault="00364DCB" w:rsidP="00BB3E35">
      <w:pPr>
        <w:jc w:val="center"/>
      </w:pPr>
      <w:r>
        <w:rPr>
          <w:noProof/>
        </w:rPr>
        <w:pict>
          <v:shape id="_x0000_s1060" type="#_x0000_t202" style="position:absolute;left:0;text-align:left;margin-left:126.15pt;margin-top:233.05pt;width:216.05pt;height:22.25pt;z-index:25171660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DPxkCBLgIAAFQEAAAOAAAAAAAAAAAAAAAAAC4CAABkcnMv&#10;ZTJvRG9jLnhtbFBLAQItABQABgAIAAAAIQD9LzLW2wAAAAUBAAAPAAAAAAAAAAAAAAAAAIgEAABk&#10;cnMvZG93bnJldi54bWxQSwUGAAAAAAQABADzAAAAkAUAAAAA&#10;">
            <v:textbox>
              <w:txbxContent>
                <w:p w:rsidR="00364DCB" w:rsidRPr="00D17ED5" w:rsidRDefault="00364DCB" w:rsidP="00910375">
                  <w:pPr>
                    <w:widowControl w:val="0"/>
                    <w:autoSpaceDE w:val="0"/>
                    <w:autoSpaceDN w:val="0"/>
                    <w:adjustRightInd w:val="0"/>
                    <w:spacing w:after="0" w:line="240" w:lineRule="auto"/>
                    <w:jc w:val="both"/>
                    <w:rPr>
                      <w:rFonts w:cs="Helvetica-Oblique"/>
                      <w:i/>
                      <w:iCs/>
                      <w:sz w:val="24"/>
                      <w:szCs w:val="24"/>
                    </w:rPr>
                  </w:pPr>
                  <w:r w:rsidRPr="00D17ED5">
                    <w:rPr>
                      <w:rFonts w:cs="Helvetica-Oblique"/>
                      <w:i/>
                      <w:iCs/>
                      <w:sz w:val="24"/>
                      <w:szCs w:val="24"/>
                    </w:rPr>
                    <w:t>Schéma d’ovule de pin (gymnosperme)</w:t>
                  </w:r>
                </w:p>
                <w:p w:rsidR="00364DCB" w:rsidRDefault="00364DCB"/>
              </w:txbxContent>
            </v:textbox>
          </v:shape>
        </w:pict>
      </w:r>
      <w:r w:rsidR="00682360" w:rsidRPr="00D17ED5">
        <w:rPr>
          <w:noProof/>
          <w:lang w:eastAsia="fr-FR"/>
        </w:rPr>
        <w:drawing>
          <wp:inline distT="0" distB="0" distL="0" distR="0" wp14:anchorId="755853BD" wp14:editId="58918267">
            <wp:extent cx="1859247" cy="2838450"/>
            <wp:effectExtent l="0" t="0" r="0" b="0"/>
            <wp:docPr id="36"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srcRect/>
                    <a:stretch>
                      <a:fillRect/>
                    </a:stretch>
                  </pic:blipFill>
                  <pic:spPr bwMode="auto">
                    <a:xfrm>
                      <a:off x="0" y="0"/>
                      <a:ext cx="1869653" cy="2854337"/>
                    </a:xfrm>
                    <a:prstGeom prst="rect">
                      <a:avLst/>
                    </a:prstGeom>
                    <a:noFill/>
                    <a:ln w="9525">
                      <a:noFill/>
                      <a:miter lim="800000"/>
                      <a:headEnd/>
                      <a:tailEnd/>
                    </a:ln>
                  </pic:spPr>
                </pic:pic>
              </a:graphicData>
            </a:graphic>
          </wp:inline>
        </w:drawing>
      </w:r>
    </w:p>
    <w:p w:rsidR="00682360" w:rsidRPr="00D17ED5" w:rsidRDefault="00682360" w:rsidP="00067C1C">
      <w:pPr>
        <w:jc w:val="both"/>
      </w:pPr>
    </w:p>
    <w:p w:rsidR="00682360" w:rsidRPr="00D17ED5" w:rsidRDefault="00364DCB" w:rsidP="00BB3E35">
      <w:pPr>
        <w:jc w:val="center"/>
      </w:pPr>
      <w:r>
        <w:rPr>
          <w:noProof/>
        </w:rPr>
        <w:pict>
          <v:shape id="_x0000_s1061" type="#_x0000_t202" style="position:absolute;left:0;text-align:left;margin-left:99.75pt;margin-top:129.1pt;width:264.6pt;height:26.5pt;z-index:25171865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">
            <v:textbox>
              <w:txbxContent>
                <w:p w:rsidR="00364DCB" w:rsidRPr="00D17ED5" w:rsidRDefault="00364DCB" w:rsidP="00910375">
                  <w:pPr>
                    <w:widowControl w:val="0"/>
                    <w:autoSpaceDE w:val="0"/>
                    <w:autoSpaceDN w:val="0"/>
                    <w:adjustRightInd w:val="0"/>
                    <w:spacing w:after="0" w:line="240" w:lineRule="auto"/>
                    <w:jc w:val="both"/>
                    <w:rPr>
                      <w:rFonts w:cs="Helvetica-Oblique"/>
                      <w:i/>
                      <w:iCs/>
                      <w:sz w:val="24"/>
                      <w:szCs w:val="24"/>
                    </w:rPr>
                  </w:pPr>
                  <w:r w:rsidRPr="00D17ED5">
                    <w:rPr>
                      <w:rFonts w:cs="Helvetica-Oblique"/>
                      <w:i/>
                      <w:iCs/>
                      <w:sz w:val="24"/>
                      <w:szCs w:val="24"/>
                    </w:rPr>
                    <w:t>Schéma de grain de pollen de pin (gymnosperme)</w:t>
                  </w:r>
                </w:p>
                <w:p w:rsidR="00364DCB" w:rsidRDefault="00364DCB"/>
              </w:txbxContent>
            </v:textbox>
          </v:shape>
        </w:pict>
      </w:r>
      <w:r w:rsidR="00682360" w:rsidRPr="00D17ED5">
        <w:rPr>
          <w:noProof/>
          <w:lang w:eastAsia="fr-FR"/>
        </w:rPr>
        <w:drawing>
          <wp:inline distT="0" distB="0" distL="0" distR="0" wp14:anchorId="61449649" wp14:editId="1F466BCD">
            <wp:extent cx="2890158" cy="1628775"/>
            <wp:effectExtent l="0" t="0" r="0" b="0"/>
            <wp:docPr id="37"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a:srcRect/>
                    <a:stretch>
                      <a:fillRect/>
                    </a:stretch>
                  </pic:blipFill>
                  <pic:spPr bwMode="auto">
                    <a:xfrm>
                      <a:off x="0" y="0"/>
                      <a:ext cx="2892943" cy="1630345"/>
                    </a:xfrm>
                    <a:prstGeom prst="rect">
                      <a:avLst/>
                    </a:prstGeom>
                    <a:noFill/>
                    <a:ln w="9525">
                      <a:noFill/>
                      <a:miter lim="800000"/>
                      <a:headEnd/>
                      <a:tailEnd/>
                    </a:ln>
                  </pic:spPr>
                </pic:pic>
              </a:graphicData>
            </a:graphic>
          </wp:inline>
        </w:drawing>
      </w:r>
    </w:p>
    <w:p w:rsidR="00682360" w:rsidRPr="00D17ED5" w:rsidRDefault="00F96E5B" w:rsidP="00910375">
      <w:pPr>
        <w:widowControl w:val="0"/>
        <w:autoSpaceDE w:val="0"/>
        <w:autoSpaceDN w:val="0"/>
        <w:adjustRightInd w:val="0"/>
        <w:spacing w:before="480" w:after="0" w:line="240" w:lineRule="auto"/>
        <w:jc w:val="both"/>
        <w:rPr>
          <w:rFonts w:cs="Helvetica"/>
          <w:sz w:val="24"/>
          <w:szCs w:val="24"/>
        </w:rPr>
      </w:pPr>
      <w:r>
        <w:rPr>
          <w:rFonts w:cs="Helvetica"/>
          <w:sz w:val="24"/>
          <w:szCs w:val="24"/>
        </w:rPr>
        <w:lastRenderedPageBreak/>
        <w:t xml:space="preserve">Plus évolués que leurs prédécesseurs, ces végétaux </w:t>
      </w:r>
      <w:r w:rsidR="00682360" w:rsidRPr="00D17ED5">
        <w:rPr>
          <w:rFonts w:cs="Helvetica"/>
          <w:sz w:val="24"/>
          <w:szCs w:val="24"/>
        </w:rPr>
        <w:t xml:space="preserve">innovent notamment </w:t>
      </w:r>
      <w:r>
        <w:rPr>
          <w:rFonts w:cs="Helvetica"/>
          <w:sz w:val="24"/>
          <w:szCs w:val="24"/>
        </w:rPr>
        <w:t>par leur mode de reproduction</w:t>
      </w:r>
      <w:r w:rsidR="00682360" w:rsidRPr="00D17ED5">
        <w:rPr>
          <w:rFonts w:cs="Helvetica"/>
          <w:sz w:val="24"/>
          <w:szCs w:val="24"/>
        </w:rPr>
        <w:t xml:space="preserve"> grâce à l’apparition de nouveaux procédés qui attirent les insectes (formes, couleurs, odeurs). Les in</w:t>
      </w:r>
      <w:r w:rsidR="005E2FBC">
        <w:rPr>
          <w:rFonts w:cs="Helvetica"/>
          <w:sz w:val="24"/>
          <w:szCs w:val="24"/>
        </w:rPr>
        <w:t>sectes,</w:t>
      </w:r>
      <w:r>
        <w:rPr>
          <w:rFonts w:cs="Helvetica"/>
          <w:sz w:val="24"/>
          <w:szCs w:val="24"/>
        </w:rPr>
        <w:t xml:space="preserve"> qui</w:t>
      </w:r>
      <w:r w:rsidR="005E2FBC">
        <w:rPr>
          <w:rFonts w:cs="Helvetica"/>
          <w:sz w:val="24"/>
          <w:szCs w:val="24"/>
        </w:rPr>
        <w:t xml:space="preserve"> butine</w:t>
      </w:r>
      <w:r w:rsidR="00682360" w:rsidRPr="00D17ED5">
        <w:rPr>
          <w:rFonts w:cs="Helvetica"/>
          <w:sz w:val="24"/>
          <w:szCs w:val="24"/>
        </w:rPr>
        <w:t>nt de fleur en fleur, transportent sur eux quelques grains de pollens et favorisent la pollinisation. Après la fécondation, certaines parties de la fleur se tran</w:t>
      </w:r>
      <w:r>
        <w:rPr>
          <w:rFonts w:cs="Helvetica"/>
          <w:sz w:val="24"/>
          <w:szCs w:val="24"/>
        </w:rPr>
        <w:t>sforment en fruit. La graine que le fruit</w:t>
      </w:r>
      <w:r w:rsidR="00682360" w:rsidRPr="00D17ED5">
        <w:rPr>
          <w:rFonts w:cs="Helvetica"/>
          <w:sz w:val="24"/>
          <w:szCs w:val="24"/>
        </w:rPr>
        <w:t xml:space="preserve"> contient peut ainsi être disséminée par le vent ou par les déjections des frugivores.</w:t>
      </w:r>
    </w:p>
    <w:p w:rsidR="00682360" w:rsidRPr="00D17ED5" w:rsidRDefault="00682360" w:rsidP="00067C1C">
      <w:pPr>
        <w:widowControl w:val="0"/>
        <w:autoSpaceDE w:val="0"/>
        <w:autoSpaceDN w:val="0"/>
        <w:adjustRightInd w:val="0"/>
        <w:spacing w:after="0" w:line="240" w:lineRule="auto"/>
        <w:jc w:val="both"/>
        <w:rPr>
          <w:rFonts w:cs="Helvetica"/>
          <w:sz w:val="24"/>
          <w:szCs w:val="24"/>
        </w:rPr>
      </w:pPr>
    </w:p>
    <w:p w:rsidR="00682360" w:rsidRPr="00D17ED5" w:rsidRDefault="00682360" w:rsidP="00067C1C">
      <w:pPr>
        <w:widowControl w:val="0"/>
        <w:autoSpaceDE w:val="0"/>
        <w:autoSpaceDN w:val="0"/>
        <w:adjustRightInd w:val="0"/>
        <w:spacing w:after="0" w:line="240" w:lineRule="auto"/>
        <w:jc w:val="both"/>
        <w:rPr>
          <w:rFonts w:cs="Helvetica"/>
          <w:sz w:val="24"/>
          <w:szCs w:val="24"/>
        </w:rPr>
      </w:pPr>
    </w:p>
    <w:p w:rsidR="00682360" w:rsidRPr="00D17ED5" w:rsidRDefault="00910375" w:rsidP="00067C1C">
      <w:pPr>
        <w:widowControl w:val="0"/>
        <w:autoSpaceDE w:val="0"/>
        <w:autoSpaceDN w:val="0"/>
        <w:adjustRightInd w:val="0"/>
        <w:spacing w:after="0" w:line="240" w:lineRule="auto"/>
        <w:jc w:val="both"/>
        <w:rPr>
          <w:rFonts w:cs="Helvetica-Oblique"/>
          <w:i/>
          <w:iCs/>
          <w:sz w:val="24"/>
          <w:szCs w:val="24"/>
        </w:rPr>
      </w:pPr>
      <w:r w:rsidRPr="00D17ED5">
        <w:rPr>
          <w:rFonts w:cs="Helvetica"/>
          <w:noProof/>
          <w:sz w:val="24"/>
          <w:szCs w:val="24"/>
          <w:lang w:eastAsia="fr-FR"/>
        </w:rPr>
        <w:drawing>
          <wp:anchor distT="0" distB="0" distL="114300" distR="114300" simplePos="0" relativeHeight="251720704" behindDoc="1" locked="0" layoutInCell="1" allowOverlap="1" wp14:anchorId="6BA265EC" wp14:editId="502CEF64">
            <wp:simplePos x="0" y="0"/>
            <wp:positionH relativeFrom="column">
              <wp:posOffset>309880</wp:posOffset>
            </wp:positionH>
            <wp:positionV relativeFrom="paragraph">
              <wp:posOffset>-243205</wp:posOffset>
            </wp:positionV>
            <wp:extent cx="2357120" cy="2590800"/>
            <wp:effectExtent l="0" t="0" r="0" b="0"/>
            <wp:wrapNone/>
            <wp:docPr id="3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57120" cy="2590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17ED5">
        <w:rPr>
          <w:rFonts w:cs="Helvetica"/>
          <w:noProof/>
          <w:sz w:val="24"/>
          <w:szCs w:val="24"/>
          <w:lang w:eastAsia="fr-FR"/>
        </w:rPr>
        <w:drawing>
          <wp:anchor distT="0" distB="0" distL="114300" distR="114300" simplePos="0" relativeHeight="251719680" behindDoc="0" locked="0" layoutInCell="1" allowOverlap="1" wp14:anchorId="66E8B574" wp14:editId="08861316">
            <wp:simplePos x="0" y="0"/>
            <wp:positionH relativeFrom="column">
              <wp:posOffset>3262630</wp:posOffset>
            </wp:positionH>
            <wp:positionV relativeFrom="paragraph">
              <wp:posOffset>-282575</wp:posOffset>
            </wp:positionV>
            <wp:extent cx="2376170" cy="2616200"/>
            <wp:effectExtent l="0" t="0" r="0" b="0"/>
            <wp:wrapNone/>
            <wp:docPr id="39"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76170" cy="2616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10375" w:rsidRDefault="00364DCB" w:rsidP="00910375">
      <w:pPr>
        <w:widowControl w:val="0"/>
        <w:autoSpaceDE w:val="0"/>
        <w:autoSpaceDN w:val="0"/>
        <w:adjustRightInd w:val="0"/>
        <w:spacing w:before="4400" w:after="0" w:line="240" w:lineRule="auto"/>
        <w:jc w:val="both"/>
        <w:rPr>
          <w:rFonts w:cs="Helvetica"/>
          <w:sz w:val="24"/>
          <w:szCs w:val="24"/>
        </w:rPr>
      </w:pPr>
      <w:r>
        <w:rPr>
          <w:noProof/>
        </w:rPr>
        <w:pict>
          <v:shape id="_x0000_s1062" type="#_x0000_t202" style="position:absolute;left:0;text-align:left;margin-left:38.5pt;margin-top:174.75pt;width:379.65pt;height:38.25pt;z-index:25172275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Kq/sti8CAABUBAAADgAAAAAAAAAAAAAAAAAuAgAAZHJz&#10;L2Uyb0RvYy54bWxQSwECLQAUAAYACAAAACEA/S8y1tsAAAAFAQAADwAAAAAAAAAAAAAAAACJBAAA&#10;ZHJzL2Rvd25yZXYueG1sUEsFBgAAAAAEAAQA8wAAAJEFAAAAAA==&#10;">
            <v:textbox>
              <w:txbxContent>
                <w:p w:rsidR="00364DCB" w:rsidRPr="00D17ED5" w:rsidRDefault="00364DCB" w:rsidP="00910375">
                  <w:pPr>
                    <w:widowControl w:val="0"/>
                    <w:autoSpaceDE w:val="0"/>
                    <w:autoSpaceDN w:val="0"/>
                    <w:adjustRightInd w:val="0"/>
                    <w:spacing w:after="0" w:line="240" w:lineRule="auto"/>
                    <w:jc w:val="center"/>
                    <w:rPr>
                      <w:rFonts w:cs="Helvetica-Oblique"/>
                      <w:i/>
                      <w:iCs/>
                      <w:sz w:val="24"/>
                      <w:szCs w:val="24"/>
                    </w:rPr>
                  </w:pPr>
                  <w:r>
                    <w:rPr>
                      <w:rFonts w:cs="Helvetica-Oblique"/>
                      <w:i/>
                      <w:iCs/>
                      <w:sz w:val="24"/>
                      <w:szCs w:val="24"/>
                    </w:rPr>
                    <w:t>R</w:t>
                  </w:r>
                  <w:r w:rsidRPr="00D17ED5">
                    <w:rPr>
                      <w:rFonts w:cs="Helvetica-Oblique"/>
                      <w:i/>
                      <w:iCs/>
                      <w:sz w:val="24"/>
                      <w:szCs w:val="24"/>
                    </w:rPr>
                    <w:t>e</w:t>
                  </w:r>
                  <w:r>
                    <w:rPr>
                      <w:rFonts w:cs="Helvetica-Oblique"/>
                      <w:i/>
                      <w:iCs/>
                      <w:sz w:val="24"/>
                      <w:szCs w:val="24"/>
                    </w:rPr>
                    <w:t xml:space="preserve">présentation d’artiste du </w:t>
                  </w:r>
                  <w:r w:rsidRPr="00D17ED5">
                    <w:rPr>
                      <w:rFonts w:cs="Helvetica-Oblique"/>
                      <w:i/>
                      <w:iCs/>
                      <w:sz w:val="24"/>
                      <w:szCs w:val="24"/>
                    </w:rPr>
                    <w:t>même paysage au Crétacé Inférieur (à gauche) et au Crétacé Supérieur (à droite)</w:t>
                  </w:r>
                </w:p>
                <w:p w:rsidR="00364DCB" w:rsidRDefault="00364DCB" w:rsidP="00910375">
                  <w:pPr>
                    <w:jc w:val="center"/>
                  </w:pPr>
                </w:p>
              </w:txbxContent>
            </v:textbox>
          </v:shape>
        </w:pict>
      </w:r>
      <w:r w:rsidR="00682360" w:rsidRPr="00D17ED5">
        <w:rPr>
          <w:rFonts w:cs="Helvetica"/>
          <w:sz w:val="24"/>
          <w:szCs w:val="24"/>
        </w:rPr>
        <w:t xml:space="preserve">La principale différence entre les gymnospermes et les angiospermes est l’emplacement de l’ovule. Chez les gymnospermes, il est à l’état libre sur des pétales tandis que chez les angiospermes, il est protégé dans un ovaire. </w:t>
      </w:r>
    </w:p>
    <w:p w:rsidR="00910375" w:rsidRDefault="00910375" w:rsidP="00067C1C">
      <w:pPr>
        <w:widowControl w:val="0"/>
        <w:autoSpaceDE w:val="0"/>
        <w:autoSpaceDN w:val="0"/>
        <w:adjustRightInd w:val="0"/>
        <w:spacing w:after="0" w:line="240" w:lineRule="auto"/>
        <w:jc w:val="both"/>
        <w:rPr>
          <w:rFonts w:cs="Helvetica"/>
          <w:sz w:val="24"/>
          <w:szCs w:val="24"/>
        </w:rPr>
      </w:pPr>
    </w:p>
    <w:p w:rsidR="00682360" w:rsidRPr="00D17ED5" w:rsidRDefault="00682360"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Chez les angiospermes, lors de la fécondation, le grain de pollen se fixe sur le stigmate du pistil et continue sa germination. Un tube pollinique se forme ensuite dans le style jusqu’à atteindre l’ovule. Une fois fécondée, l’ovule constitue la graine et l’ovaire donne le fruit. La graine renferme un embryon de plante et les substances nutritives nécessaires à la croissance du jeune plant.</w:t>
      </w:r>
    </w:p>
    <w:p w:rsidR="00682360" w:rsidRPr="00D17ED5" w:rsidRDefault="00682360" w:rsidP="00067C1C">
      <w:pPr>
        <w:widowControl w:val="0"/>
        <w:autoSpaceDE w:val="0"/>
        <w:autoSpaceDN w:val="0"/>
        <w:adjustRightInd w:val="0"/>
        <w:spacing w:after="0" w:line="240" w:lineRule="auto"/>
        <w:jc w:val="both"/>
        <w:rPr>
          <w:rFonts w:cs="Helvetica-Oblique"/>
          <w:i/>
          <w:iCs/>
          <w:sz w:val="24"/>
          <w:szCs w:val="24"/>
        </w:rPr>
      </w:pPr>
    </w:p>
    <w:p w:rsidR="009C78DC" w:rsidRPr="00D17ED5" w:rsidRDefault="00682360" w:rsidP="00910375">
      <w:pPr>
        <w:pStyle w:val="Titre2"/>
      </w:pPr>
      <w:bookmarkStart w:id="49" w:name="_Toc334774955"/>
      <w:r w:rsidRPr="00D17ED5">
        <w:t>Pistes pédagogiques</w:t>
      </w:r>
      <w:bookmarkEnd w:id="49"/>
    </w:p>
    <w:p w:rsidR="00682360" w:rsidRPr="00D17ED5" w:rsidRDefault="00682360" w:rsidP="00067C1C">
      <w:pPr>
        <w:widowControl w:val="0"/>
        <w:autoSpaceDE w:val="0"/>
        <w:autoSpaceDN w:val="0"/>
        <w:adjustRightInd w:val="0"/>
        <w:spacing w:after="0" w:line="240" w:lineRule="auto"/>
        <w:jc w:val="both"/>
        <w:rPr>
          <w:rFonts w:cs="Helvetica-Bold"/>
          <w:b/>
          <w:bCs/>
          <w:sz w:val="24"/>
          <w:szCs w:val="24"/>
        </w:rPr>
      </w:pPr>
    </w:p>
    <w:p w:rsidR="00910375" w:rsidRPr="00910375" w:rsidRDefault="00682360" w:rsidP="00910375">
      <w:pPr>
        <w:pStyle w:val="Paragraphedeliste"/>
        <w:widowControl w:val="0"/>
        <w:numPr>
          <w:ilvl w:val="0"/>
          <w:numId w:val="28"/>
        </w:numPr>
        <w:autoSpaceDE w:val="0"/>
        <w:autoSpaceDN w:val="0"/>
        <w:adjustRightInd w:val="0"/>
        <w:spacing w:after="0" w:line="240" w:lineRule="auto"/>
        <w:jc w:val="both"/>
        <w:rPr>
          <w:rFonts w:cs="Helvetica-Bold"/>
          <w:sz w:val="24"/>
          <w:szCs w:val="24"/>
        </w:rPr>
      </w:pPr>
      <w:r w:rsidRPr="00910375">
        <w:rPr>
          <w:rFonts w:cs="Helvetica-Bold"/>
          <w:sz w:val="24"/>
          <w:szCs w:val="24"/>
        </w:rPr>
        <w:t>La reproduction chez les gy</w:t>
      </w:r>
      <w:r w:rsidR="00910375" w:rsidRPr="00910375">
        <w:rPr>
          <w:rFonts w:cs="Helvetica-Bold"/>
          <w:sz w:val="24"/>
          <w:szCs w:val="24"/>
        </w:rPr>
        <w:t>mnospermes et les angiospermes</w:t>
      </w:r>
    </w:p>
    <w:p w:rsidR="00910375" w:rsidRPr="00910375" w:rsidRDefault="00682360" w:rsidP="00910375">
      <w:pPr>
        <w:pStyle w:val="Paragraphedeliste"/>
        <w:widowControl w:val="0"/>
        <w:numPr>
          <w:ilvl w:val="0"/>
          <w:numId w:val="28"/>
        </w:numPr>
        <w:autoSpaceDE w:val="0"/>
        <w:autoSpaceDN w:val="0"/>
        <w:adjustRightInd w:val="0"/>
        <w:spacing w:after="0" w:line="240" w:lineRule="auto"/>
        <w:jc w:val="both"/>
        <w:rPr>
          <w:rFonts w:cs="Helvetica-Bold"/>
          <w:sz w:val="24"/>
          <w:szCs w:val="24"/>
        </w:rPr>
      </w:pPr>
      <w:r w:rsidRPr="00910375">
        <w:rPr>
          <w:rFonts w:cs="Helvetica-Bold"/>
          <w:sz w:val="24"/>
          <w:szCs w:val="24"/>
        </w:rPr>
        <w:t>Les changements morphologiques des plantes à fleurs po</w:t>
      </w:r>
      <w:r w:rsidR="00910375" w:rsidRPr="00910375">
        <w:rPr>
          <w:rFonts w:cs="Helvetica-Bold"/>
          <w:sz w:val="24"/>
          <w:szCs w:val="24"/>
        </w:rPr>
        <w:t>ur favoriser leur reproduction</w:t>
      </w:r>
    </w:p>
    <w:p w:rsidR="00F7090E" w:rsidRPr="00910375" w:rsidRDefault="00682360" w:rsidP="00910375">
      <w:pPr>
        <w:pStyle w:val="Paragraphedeliste"/>
        <w:widowControl w:val="0"/>
        <w:numPr>
          <w:ilvl w:val="0"/>
          <w:numId w:val="28"/>
        </w:numPr>
        <w:autoSpaceDE w:val="0"/>
        <w:autoSpaceDN w:val="0"/>
        <w:adjustRightInd w:val="0"/>
        <w:spacing w:after="0" w:line="240" w:lineRule="auto"/>
        <w:jc w:val="both"/>
        <w:rPr>
          <w:rFonts w:cs="Helvetica-Bold"/>
          <w:sz w:val="24"/>
          <w:szCs w:val="24"/>
        </w:rPr>
      </w:pPr>
      <w:r w:rsidRPr="00910375">
        <w:rPr>
          <w:rFonts w:cs="Helvetica-Bold"/>
          <w:sz w:val="24"/>
          <w:szCs w:val="24"/>
        </w:rPr>
        <w:t>Avantage évolutif des mutations génétiques chez les végétaux.</w:t>
      </w: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771E21" w:rsidRPr="001B06D7" w:rsidRDefault="00F7090E" w:rsidP="00067C1C">
      <w:pPr>
        <w:pStyle w:val="Titre1"/>
        <w:jc w:val="both"/>
        <w:rPr>
          <w:b/>
          <w:sz w:val="44"/>
        </w:rPr>
      </w:pPr>
      <w:bookmarkStart w:id="50" w:name="_Toc334774956"/>
      <w:r w:rsidRPr="001B06D7">
        <w:rPr>
          <w:b/>
          <w:sz w:val="44"/>
        </w:rPr>
        <w:lastRenderedPageBreak/>
        <w:t xml:space="preserve">Panneau 12 </w:t>
      </w:r>
      <w:r w:rsidR="001B06D7">
        <w:rPr>
          <w:b/>
          <w:sz w:val="44"/>
        </w:rPr>
        <w:t>« </w:t>
      </w:r>
      <w:r w:rsidR="005E2FBC">
        <w:rPr>
          <w:b/>
          <w:sz w:val="44"/>
        </w:rPr>
        <w:t>Ils dî</w:t>
      </w:r>
      <w:r w:rsidR="007F5AD4" w:rsidRPr="001B06D7">
        <w:rPr>
          <w:b/>
          <w:sz w:val="44"/>
        </w:rPr>
        <w:t>nent aux aurores</w:t>
      </w:r>
      <w:r w:rsidR="001B06D7">
        <w:rPr>
          <w:b/>
          <w:sz w:val="44"/>
        </w:rPr>
        <w:t> »</w:t>
      </w:r>
      <w:bookmarkEnd w:id="50"/>
    </w:p>
    <w:p w:rsidR="007F5AD4" w:rsidRPr="003D06DC" w:rsidRDefault="003D06DC" w:rsidP="00067C1C">
      <w:pPr>
        <w:jc w:val="both"/>
        <w:rPr>
          <w:sz w:val="24"/>
        </w:rPr>
      </w:pPr>
      <w:bookmarkStart w:id="51" w:name="_Toc334774957"/>
      <w:r w:rsidRPr="00910375">
        <w:rPr>
          <w:rStyle w:val="Titre2Car"/>
        </w:rPr>
        <w:t>Un mot sur les</w:t>
      </w:r>
      <w:r w:rsidR="00771E21" w:rsidRPr="00910375">
        <w:rPr>
          <w:rStyle w:val="Titre2Car"/>
        </w:rPr>
        <w:t xml:space="preserve"> dinosaures</w:t>
      </w:r>
      <w:bookmarkEnd w:id="51"/>
    </w:p>
    <w:p w:rsidR="00910375" w:rsidRDefault="003D06DC" w:rsidP="00067C1C">
      <w:pPr>
        <w:pStyle w:val="NormalWeb"/>
        <w:spacing w:before="2" w:after="2"/>
        <w:jc w:val="both"/>
        <w:rPr>
          <w:rFonts w:asciiTheme="minorHAnsi" w:hAnsiTheme="minorHAnsi"/>
          <w:sz w:val="24"/>
        </w:rPr>
      </w:pPr>
      <w:r w:rsidRPr="003D06DC">
        <w:rPr>
          <w:rFonts w:asciiTheme="minorHAnsi" w:hAnsiTheme="minorHAnsi"/>
          <w:sz w:val="24"/>
        </w:rPr>
        <w:t xml:space="preserve">Les </w:t>
      </w:r>
      <w:r w:rsidRPr="003D06DC">
        <w:rPr>
          <w:rFonts w:asciiTheme="minorHAnsi" w:hAnsiTheme="minorHAnsi"/>
          <w:b/>
          <w:sz w:val="24"/>
        </w:rPr>
        <w:t>dinosaures</w:t>
      </w:r>
      <w:r w:rsidRPr="003D06DC">
        <w:rPr>
          <w:rFonts w:asciiTheme="minorHAnsi" w:hAnsiTheme="minorHAnsi"/>
          <w:sz w:val="24"/>
        </w:rPr>
        <w:t xml:space="preserve">, du grec ancien </w:t>
      </w:r>
      <w:r w:rsidRPr="003D06DC">
        <w:rPr>
          <w:rStyle w:val="lang-grc"/>
          <w:rFonts w:asciiTheme="minorHAnsi" w:hAnsiTheme="minorHAnsi"/>
          <w:sz w:val="24"/>
        </w:rPr>
        <w:t>δεινός</w:t>
      </w:r>
      <w:r w:rsidRPr="003D06DC">
        <w:rPr>
          <w:rFonts w:asciiTheme="minorHAnsi" w:hAnsiTheme="minorHAnsi"/>
          <w:sz w:val="24"/>
        </w:rPr>
        <w:t xml:space="preserve"> / </w:t>
      </w:r>
      <w:r w:rsidRPr="003D06DC">
        <w:rPr>
          <w:rStyle w:val="lang-grc-latn"/>
          <w:rFonts w:asciiTheme="minorHAnsi" w:hAnsiTheme="minorHAnsi"/>
          <w:i/>
          <w:sz w:val="24"/>
        </w:rPr>
        <w:t>deinόs</w:t>
      </w:r>
      <w:r w:rsidRPr="003D06DC">
        <w:rPr>
          <w:rFonts w:asciiTheme="minorHAnsi" w:hAnsiTheme="minorHAnsi"/>
          <w:sz w:val="24"/>
        </w:rPr>
        <w:t xml:space="preserve"> (« terrible ») et </w:t>
      </w:r>
      <w:r w:rsidRPr="003D06DC">
        <w:rPr>
          <w:rStyle w:val="lang-grc"/>
          <w:rFonts w:asciiTheme="minorHAnsi" w:hAnsiTheme="minorHAnsi"/>
          <w:sz w:val="24"/>
        </w:rPr>
        <w:t>σα</w:t>
      </w:r>
      <w:r w:rsidRPr="003D06DC">
        <w:rPr>
          <w:rStyle w:val="lang-grc"/>
          <w:rFonts w:asciiTheme="minorHAnsi"/>
          <w:sz w:val="24"/>
        </w:rPr>
        <w:t>ῦ</w:t>
      </w:r>
      <w:r w:rsidRPr="003D06DC">
        <w:rPr>
          <w:rStyle w:val="lang-grc"/>
          <w:rFonts w:asciiTheme="minorHAnsi" w:hAnsiTheme="minorHAnsi"/>
          <w:sz w:val="24"/>
        </w:rPr>
        <w:t>ρος</w:t>
      </w:r>
      <w:r w:rsidRPr="003D06DC">
        <w:rPr>
          <w:rFonts w:asciiTheme="minorHAnsi" w:hAnsiTheme="minorHAnsi"/>
          <w:sz w:val="24"/>
        </w:rPr>
        <w:t xml:space="preserve"> / </w:t>
      </w:r>
      <w:r w:rsidRPr="003D06DC">
        <w:rPr>
          <w:rStyle w:val="lang-grc-latn"/>
          <w:rFonts w:asciiTheme="minorHAnsi" w:hAnsiTheme="minorHAnsi"/>
          <w:i/>
          <w:sz w:val="24"/>
        </w:rPr>
        <w:t>saûros</w:t>
      </w:r>
      <w:r w:rsidRPr="003D06DC">
        <w:rPr>
          <w:rFonts w:asciiTheme="minorHAnsi" w:hAnsiTheme="minorHAnsi"/>
          <w:sz w:val="24"/>
        </w:rPr>
        <w:t xml:space="preserve"> (« lézard »), forment un clade extrêmement diversifié de vertébrés diapsides</w:t>
      </w:r>
      <w:r w:rsidR="00910375">
        <w:rPr>
          <w:rFonts w:asciiTheme="minorHAnsi" w:hAnsiTheme="minorHAnsi"/>
          <w:sz w:val="24"/>
        </w:rPr>
        <w:t xml:space="preserve"> (animaux dont le crâne possède deux fosses temporales)</w:t>
      </w:r>
      <w:r w:rsidRPr="003D06DC">
        <w:rPr>
          <w:rFonts w:asciiTheme="minorHAnsi" w:hAnsiTheme="minorHAnsi"/>
          <w:sz w:val="24"/>
        </w:rPr>
        <w:t xml:space="preserve"> représentés actuellement par les oiseaux.</w:t>
      </w:r>
    </w:p>
    <w:p w:rsidR="00910375" w:rsidRDefault="00910375" w:rsidP="00067C1C">
      <w:pPr>
        <w:pStyle w:val="NormalWeb"/>
        <w:spacing w:before="2" w:after="2"/>
        <w:jc w:val="both"/>
        <w:rPr>
          <w:rFonts w:asciiTheme="minorHAnsi" w:hAnsiTheme="minorHAnsi"/>
          <w:sz w:val="24"/>
        </w:rPr>
      </w:pPr>
    </w:p>
    <w:p w:rsidR="00910375" w:rsidRDefault="003D06DC" w:rsidP="00067C1C">
      <w:pPr>
        <w:pStyle w:val="NormalWeb"/>
        <w:spacing w:before="2" w:after="2"/>
        <w:jc w:val="both"/>
        <w:rPr>
          <w:rFonts w:asciiTheme="minorHAnsi" w:hAnsiTheme="minorHAnsi"/>
          <w:sz w:val="24"/>
        </w:rPr>
      </w:pPr>
      <w:r w:rsidRPr="003D06DC">
        <w:rPr>
          <w:rFonts w:asciiTheme="minorHAnsi" w:hAnsiTheme="minorHAnsi"/>
          <w:sz w:val="24"/>
        </w:rPr>
        <w:t xml:space="preserve">Présents dès le Carnien (partie inférieure du Trias supérieur, il y a 230 </w:t>
      </w:r>
      <w:r w:rsidR="00531721">
        <w:rPr>
          <w:rFonts w:asciiTheme="minorHAnsi" w:hAnsiTheme="minorHAnsi"/>
          <w:sz w:val="24"/>
        </w:rPr>
        <w:t>Ma</w:t>
      </w:r>
      <w:r w:rsidRPr="003D06DC">
        <w:rPr>
          <w:rFonts w:asciiTheme="minorHAnsi" w:hAnsiTheme="minorHAnsi"/>
          <w:sz w:val="24"/>
        </w:rPr>
        <w:t>), ils disparaissent presque entiè</w:t>
      </w:r>
      <w:r w:rsidR="00910375">
        <w:rPr>
          <w:rFonts w:asciiTheme="minorHAnsi" w:hAnsiTheme="minorHAnsi"/>
          <w:sz w:val="24"/>
        </w:rPr>
        <w:t xml:space="preserve">rement lors de la crise Crétacé / </w:t>
      </w:r>
      <w:r w:rsidRPr="003D06DC">
        <w:rPr>
          <w:rFonts w:asciiTheme="minorHAnsi" w:hAnsiTheme="minorHAnsi"/>
          <w:sz w:val="24"/>
        </w:rPr>
        <w:t xml:space="preserve">Tertiaire il y a 65 </w:t>
      </w:r>
      <w:r w:rsidR="00531721">
        <w:rPr>
          <w:rFonts w:asciiTheme="minorHAnsi" w:hAnsiTheme="minorHAnsi"/>
          <w:sz w:val="24"/>
        </w:rPr>
        <w:t>Ma</w:t>
      </w:r>
      <w:r w:rsidRPr="003D06DC">
        <w:rPr>
          <w:rFonts w:asciiTheme="minorHAnsi" w:hAnsiTheme="minorHAnsi"/>
          <w:sz w:val="24"/>
        </w:rPr>
        <w:t xml:space="preserve">. Seuls les oiseaux, qui émergent de petits dinosaures théropodes du Jurassique moyen, survivent à cette extinction, ce qui leur a permis de prospérer et se diversifier considérablement durant le Cénozoïque. </w:t>
      </w:r>
    </w:p>
    <w:p w:rsidR="00910375" w:rsidRDefault="00910375" w:rsidP="00067C1C">
      <w:pPr>
        <w:pStyle w:val="NormalWeb"/>
        <w:spacing w:before="2" w:after="2"/>
        <w:jc w:val="both"/>
        <w:rPr>
          <w:rFonts w:asciiTheme="minorHAnsi" w:hAnsiTheme="minorHAnsi"/>
          <w:sz w:val="24"/>
        </w:rPr>
      </w:pPr>
    </w:p>
    <w:p w:rsidR="003D06DC" w:rsidRDefault="003D06DC" w:rsidP="00067C1C">
      <w:pPr>
        <w:pStyle w:val="NormalWeb"/>
        <w:spacing w:before="2" w:after="2"/>
        <w:jc w:val="both"/>
        <w:rPr>
          <w:rFonts w:asciiTheme="minorHAnsi" w:hAnsiTheme="minorHAnsi"/>
          <w:sz w:val="24"/>
        </w:rPr>
      </w:pPr>
      <w:r w:rsidRPr="003D06DC">
        <w:rPr>
          <w:rFonts w:asciiTheme="minorHAnsi" w:hAnsiTheme="minorHAnsi"/>
          <w:sz w:val="24"/>
        </w:rPr>
        <w:t>Avec les oiseaux, les dinosaures forment aujourd'hui un des groupes de</w:t>
      </w:r>
      <w:r w:rsidR="00910375">
        <w:rPr>
          <w:rFonts w:asciiTheme="minorHAnsi" w:hAnsiTheme="minorHAnsi"/>
          <w:sz w:val="24"/>
        </w:rPr>
        <w:t xml:space="preserve"> vertébrés les plus florissants. De plus</w:t>
      </w:r>
      <w:r w:rsidR="00F96E5B">
        <w:rPr>
          <w:rFonts w:asciiTheme="minorHAnsi" w:hAnsiTheme="minorHAnsi"/>
          <w:sz w:val="24"/>
        </w:rPr>
        <w:t>,</w:t>
      </w:r>
      <w:r w:rsidR="00910375">
        <w:rPr>
          <w:rFonts w:asciiTheme="minorHAnsi" w:hAnsiTheme="minorHAnsi"/>
          <w:sz w:val="24"/>
        </w:rPr>
        <w:t xml:space="preserve"> ce sont </w:t>
      </w:r>
      <w:r w:rsidRPr="003D06DC">
        <w:rPr>
          <w:rFonts w:asciiTheme="minorHAnsi" w:hAnsiTheme="minorHAnsi"/>
          <w:sz w:val="24"/>
        </w:rPr>
        <w:t>les tétrapodes les plus diversifiés taxonomiquement et morphologiquement : leurs espèces sont d'ailleurs plus nombreuses (près de 10 000) que celles des mammifèr</w:t>
      </w:r>
      <w:r w:rsidR="00F96E5B">
        <w:rPr>
          <w:rFonts w:asciiTheme="minorHAnsi" w:hAnsiTheme="minorHAnsi"/>
          <w:sz w:val="24"/>
        </w:rPr>
        <w:t>es (5 400), ce qui a fait dire au zoologiste</w:t>
      </w:r>
      <w:r w:rsidRPr="003D06DC">
        <w:rPr>
          <w:rFonts w:asciiTheme="minorHAnsi" w:hAnsiTheme="minorHAnsi"/>
          <w:sz w:val="24"/>
        </w:rPr>
        <w:t xml:space="preserve"> Guillaume Lecointre</w:t>
      </w:r>
      <w:r w:rsidR="00910375">
        <w:rPr>
          <w:rFonts w:asciiTheme="minorHAnsi" w:hAnsiTheme="minorHAnsi"/>
          <w:sz w:val="24"/>
        </w:rPr>
        <w:t xml:space="preserve"> : </w:t>
      </w:r>
      <w:r w:rsidRPr="003D06DC">
        <w:rPr>
          <w:rFonts w:asciiTheme="minorHAnsi" w:hAnsiTheme="minorHAnsi"/>
          <w:sz w:val="24"/>
        </w:rPr>
        <w:t>« nous sommes toujours dans l'ère des dinosaures ».</w:t>
      </w:r>
    </w:p>
    <w:p w:rsidR="00910375" w:rsidRPr="003D06DC" w:rsidRDefault="00910375" w:rsidP="00067C1C">
      <w:pPr>
        <w:pStyle w:val="NormalWeb"/>
        <w:spacing w:before="2" w:after="2"/>
        <w:jc w:val="both"/>
        <w:rPr>
          <w:rFonts w:asciiTheme="minorHAnsi" w:hAnsiTheme="minorHAnsi"/>
          <w:sz w:val="24"/>
        </w:rPr>
      </w:pPr>
    </w:p>
    <w:p w:rsidR="00910375" w:rsidRDefault="003D06DC" w:rsidP="00067C1C">
      <w:pPr>
        <w:pStyle w:val="NormalWeb"/>
        <w:spacing w:before="2" w:after="2"/>
        <w:jc w:val="both"/>
        <w:rPr>
          <w:rFonts w:asciiTheme="minorHAnsi" w:hAnsiTheme="minorHAnsi"/>
          <w:sz w:val="24"/>
        </w:rPr>
      </w:pPr>
      <w:r w:rsidRPr="003D06DC">
        <w:rPr>
          <w:rFonts w:asciiTheme="minorHAnsi" w:hAnsiTheme="minorHAnsi"/>
          <w:sz w:val="24"/>
        </w:rPr>
        <w:t xml:space="preserve">Si l'on ne prend pas en considération les oiseaux, les dinosaures dits « non-aviens » constituent un groupe de vertébrés majoritairement terrestres qui </w:t>
      </w:r>
      <w:r w:rsidR="00F96E5B">
        <w:rPr>
          <w:rFonts w:asciiTheme="minorHAnsi" w:hAnsiTheme="minorHAnsi"/>
          <w:sz w:val="24"/>
        </w:rPr>
        <w:t>connaît</w:t>
      </w:r>
      <w:r w:rsidRPr="003D06DC">
        <w:rPr>
          <w:rFonts w:asciiTheme="minorHAnsi" w:hAnsiTheme="minorHAnsi"/>
          <w:sz w:val="24"/>
        </w:rPr>
        <w:t xml:space="preserve"> un succès évo</w:t>
      </w:r>
      <w:r w:rsidR="00910375">
        <w:rPr>
          <w:rFonts w:asciiTheme="minorHAnsi" w:hAnsiTheme="minorHAnsi"/>
          <w:sz w:val="24"/>
        </w:rPr>
        <w:t>lutif considérable au Mésozoïque. Ils</w:t>
      </w:r>
      <w:r w:rsidRPr="003D06DC">
        <w:rPr>
          <w:rFonts w:asciiTheme="minorHAnsi" w:hAnsiTheme="minorHAnsi"/>
          <w:sz w:val="24"/>
        </w:rPr>
        <w:t xml:space="preserve"> domin</w:t>
      </w:r>
      <w:r w:rsidR="00910375">
        <w:rPr>
          <w:rFonts w:asciiTheme="minorHAnsi" w:hAnsiTheme="minorHAnsi"/>
          <w:sz w:val="24"/>
        </w:rPr>
        <w:t>e</w:t>
      </w:r>
      <w:r w:rsidRPr="003D06DC">
        <w:rPr>
          <w:rFonts w:asciiTheme="minorHAnsi" w:hAnsiTheme="minorHAnsi"/>
          <w:sz w:val="24"/>
        </w:rPr>
        <w:t xml:space="preserve">nt les faunes continentales entre le Trias supérieur et le Crétacé supérieur pendant plus de 160 </w:t>
      </w:r>
      <w:r w:rsidR="00531721">
        <w:rPr>
          <w:rFonts w:asciiTheme="minorHAnsi" w:hAnsiTheme="minorHAnsi"/>
          <w:sz w:val="24"/>
        </w:rPr>
        <w:t>Ma</w:t>
      </w:r>
      <w:r w:rsidRPr="003D06DC">
        <w:rPr>
          <w:rFonts w:asciiTheme="minorHAnsi" w:hAnsiTheme="minorHAnsi"/>
          <w:sz w:val="24"/>
        </w:rPr>
        <w:t xml:space="preserve">. </w:t>
      </w:r>
    </w:p>
    <w:p w:rsidR="00910375" w:rsidRDefault="00910375" w:rsidP="00067C1C">
      <w:pPr>
        <w:pStyle w:val="NormalWeb"/>
        <w:spacing w:before="2" w:after="2"/>
        <w:jc w:val="both"/>
        <w:rPr>
          <w:rFonts w:asciiTheme="minorHAnsi" w:hAnsiTheme="minorHAnsi"/>
          <w:sz w:val="24"/>
        </w:rPr>
      </w:pPr>
    </w:p>
    <w:p w:rsidR="00910375" w:rsidRDefault="003D06DC" w:rsidP="00067C1C">
      <w:pPr>
        <w:pStyle w:val="NormalWeb"/>
        <w:spacing w:before="2" w:after="2"/>
        <w:jc w:val="both"/>
        <w:rPr>
          <w:rFonts w:asciiTheme="minorHAnsi" w:hAnsiTheme="minorHAnsi"/>
          <w:sz w:val="24"/>
        </w:rPr>
      </w:pPr>
      <w:r w:rsidRPr="003D06DC">
        <w:rPr>
          <w:rFonts w:asciiTheme="minorHAnsi" w:hAnsiTheme="minorHAnsi"/>
          <w:sz w:val="24"/>
        </w:rPr>
        <w:t>Présents sur l'ensemble des continents dès la fin du Trias, ils prennent des formes très diverses</w:t>
      </w:r>
      <w:r w:rsidR="00910375">
        <w:rPr>
          <w:rFonts w:asciiTheme="minorHAnsi" w:hAnsiTheme="minorHAnsi"/>
          <w:sz w:val="24"/>
        </w:rPr>
        <w:t>. Ils peuvent être</w:t>
      </w:r>
      <w:r w:rsidRPr="003D06DC">
        <w:rPr>
          <w:rFonts w:asciiTheme="minorHAnsi" w:hAnsiTheme="minorHAnsi"/>
          <w:sz w:val="24"/>
        </w:rPr>
        <w:t xml:space="preserve"> </w:t>
      </w:r>
      <w:r w:rsidR="00910375">
        <w:rPr>
          <w:rFonts w:asciiTheme="minorHAnsi" w:hAnsiTheme="minorHAnsi"/>
          <w:sz w:val="24"/>
        </w:rPr>
        <w:t>terrestres ou</w:t>
      </w:r>
      <w:r w:rsidRPr="003D06DC">
        <w:rPr>
          <w:rFonts w:asciiTheme="minorHAnsi" w:hAnsiTheme="minorHAnsi"/>
          <w:sz w:val="24"/>
        </w:rPr>
        <w:t xml:space="preserve"> volants, bipèdes </w:t>
      </w:r>
      <w:r w:rsidR="00910375">
        <w:rPr>
          <w:rFonts w:asciiTheme="minorHAnsi" w:hAnsiTheme="minorHAnsi"/>
          <w:sz w:val="24"/>
        </w:rPr>
        <w:t>ou</w:t>
      </w:r>
      <w:r w:rsidRPr="003D06DC">
        <w:rPr>
          <w:rFonts w:asciiTheme="minorHAnsi" w:hAnsiTheme="minorHAnsi"/>
          <w:sz w:val="24"/>
        </w:rPr>
        <w:t xml:space="preserve"> quadrupèdes, carnivores </w:t>
      </w:r>
      <w:r w:rsidR="00910375">
        <w:rPr>
          <w:rFonts w:asciiTheme="minorHAnsi" w:hAnsiTheme="minorHAnsi"/>
          <w:sz w:val="24"/>
        </w:rPr>
        <w:t>ou</w:t>
      </w:r>
      <w:r w:rsidRPr="003D06DC">
        <w:rPr>
          <w:rFonts w:asciiTheme="minorHAnsi" w:hAnsiTheme="minorHAnsi"/>
          <w:sz w:val="24"/>
        </w:rPr>
        <w:t xml:space="preserve"> herbivores</w:t>
      </w:r>
      <w:r w:rsidR="00910375">
        <w:rPr>
          <w:rFonts w:asciiTheme="minorHAnsi" w:hAnsiTheme="minorHAnsi"/>
          <w:sz w:val="24"/>
        </w:rPr>
        <w:t>.</w:t>
      </w:r>
      <w:r w:rsidRPr="003D06DC">
        <w:rPr>
          <w:rFonts w:asciiTheme="minorHAnsi" w:hAnsiTheme="minorHAnsi"/>
          <w:sz w:val="24"/>
        </w:rPr>
        <w:t xml:space="preserve"> </w:t>
      </w:r>
      <w:r w:rsidR="00910375">
        <w:rPr>
          <w:rFonts w:asciiTheme="minorHAnsi" w:hAnsiTheme="minorHAnsi"/>
          <w:sz w:val="24"/>
        </w:rPr>
        <w:t>Ils ont</w:t>
      </w:r>
      <w:r w:rsidRPr="003D06DC">
        <w:rPr>
          <w:rFonts w:asciiTheme="minorHAnsi" w:hAnsiTheme="minorHAnsi"/>
          <w:sz w:val="24"/>
        </w:rPr>
        <w:t xml:space="preserve"> développé toute une série d'innovations squelettiques et tégumentaires telles que des cornes, des crêtes, des plaques et des plumes. </w:t>
      </w:r>
    </w:p>
    <w:p w:rsidR="00910375" w:rsidRDefault="00910375" w:rsidP="00067C1C">
      <w:pPr>
        <w:pStyle w:val="NormalWeb"/>
        <w:spacing w:before="2" w:after="2"/>
        <w:jc w:val="both"/>
        <w:rPr>
          <w:rFonts w:asciiTheme="minorHAnsi" w:hAnsiTheme="minorHAnsi"/>
          <w:sz w:val="24"/>
        </w:rPr>
      </w:pPr>
    </w:p>
    <w:p w:rsidR="003D06DC" w:rsidRPr="003D06DC" w:rsidRDefault="003D06DC" w:rsidP="00067C1C">
      <w:pPr>
        <w:pStyle w:val="NormalWeb"/>
        <w:spacing w:before="2" w:after="2"/>
        <w:jc w:val="both"/>
        <w:rPr>
          <w:rFonts w:asciiTheme="minorHAnsi" w:hAnsiTheme="minorHAnsi"/>
          <w:sz w:val="24"/>
        </w:rPr>
      </w:pPr>
      <w:r w:rsidRPr="003D06DC">
        <w:rPr>
          <w:rFonts w:asciiTheme="minorHAnsi" w:hAnsiTheme="minorHAnsi"/>
          <w:sz w:val="24"/>
        </w:rPr>
        <w:t>Les dinosaures non-aviens comptent parmi eux les animaux les plus grands et les plus lourds à avoir existé sur la terre ferme. Néanmoins, un grand nombre de dinosaures non-aviens ne dépassait pas la taille d'un être humain et certains d'entre eux étaient plus petits qu'une poule.</w:t>
      </w: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61161D" w:rsidRDefault="0061161D" w:rsidP="00067C1C">
      <w:pPr>
        <w:widowControl w:val="0"/>
        <w:autoSpaceDE w:val="0"/>
        <w:autoSpaceDN w:val="0"/>
        <w:adjustRightInd w:val="0"/>
        <w:spacing w:after="0" w:line="240" w:lineRule="auto"/>
        <w:jc w:val="both"/>
        <w:rPr>
          <w:rFonts w:cs="Helvetica-Bold"/>
          <w:sz w:val="24"/>
          <w:szCs w:val="24"/>
        </w:rPr>
      </w:pPr>
    </w:p>
    <w:p w:rsidR="001B06D7" w:rsidRDefault="00910375" w:rsidP="00067C1C">
      <w:pPr>
        <w:pStyle w:val="Titre1"/>
        <w:jc w:val="both"/>
        <w:rPr>
          <w:b/>
          <w:sz w:val="44"/>
        </w:rPr>
      </w:pPr>
      <w:bookmarkStart w:id="52" w:name="_Toc334774958"/>
      <w:r>
        <w:rPr>
          <w:b/>
          <w:sz w:val="44"/>
        </w:rPr>
        <w:lastRenderedPageBreak/>
        <w:t>P</w:t>
      </w:r>
      <w:r w:rsidR="00F7090E" w:rsidRPr="001B06D7">
        <w:rPr>
          <w:b/>
          <w:sz w:val="44"/>
        </w:rPr>
        <w:t xml:space="preserve">anneau 13 </w:t>
      </w:r>
      <w:r w:rsidR="001B06D7">
        <w:rPr>
          <w:b/>
          <w:sz w:val="44"/>
        </w:rPr>
        <w:t>« </w:t>
      </w:r>
      <w:r w:rsidR="00F7090E" w:rsidRPr="001B06D7">
        <w:rPr>
          <w:b/>
          <w:sz w:val="44"/>
        </w:rPr>
        <w:t xml:space="preserve">Quand la </w:t>
      </w:r>
      <w:r w:rsidR="005E2FBC">
        <w:rPr>
          <w:b/>
          <w:sz w:val="44"/>
        </w:rPr>
        <w:t>V</w:t>
      </w:r>
      <w:r w:rsidR="00F7090E" w:rsidRPr="001B06D7">
        <w:rPr>
          <w:b/>
          <w:sz w:val="44"/>
        </w:rPr>
        <w:t xml:space="preserve">ie prend son </w:t>
      </w:r>
      <w:r w:rsidR="005E2FBC" w:rsidRPr="001B06D7">
        <w:rPr>
          <w:b/>
          <w:sz w:val="44"/>
        </w:rPr>
        <w:t>envol</w:t>
      </w:r>
      <w:r w:rsidR="001B06D7">
        <w:rPr>
          <w:b/>
          <w:sz w:val="44"/>
        </w:rPr>
        <w:t> »</w:t>
      </w:r>
      <w:bookmarkEnd w:id="52"/>
    </w:p>
    <w:p w:rsidR="00F7090E" w:rsidRPr="001B06D7" w:rsidRDefault="00F7090E" w:rsidP="00067C1C">
      <w:pPr>
        <w:jc w:val="both"/>
      </w:pPr>
    </w:p>
    <w:p w:rsidR="00F7090E" w:rsidRPr="00D17ED5" w:rsidRDefault="00F7090E"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 xml:space="preserve">C’est au Jurassique qu’une conquête de l’espace aérien s’effectue. Le premier oiseau connu est </w:t>
      </w:r>
      <w:r w:rsidRPr="00D17ED5">
        <w:rPr>
          <w:rFonts w:cs="Helvetica"/>
          <w:b/>
          <w:bCs/>
          <w:sz w:val="24"/>
          <w:szCs w:val="24"/>
        </w:rPr>
        <w:t>Archéoptéryx</w:t>
      </w:r>
      <w:r w:rsidRPr="00D17ED5">
        <w:rPr>
          <w:rFonts w:cs="Helvetica"/>
          <w:sz w:val="24"/>
          <w:szCs w:val="24"/>
        </w:rPr>
        <w:t>. Il côtoie les ptérosaures, dinosaures volants connus depuis le Trias.</w:t>
      </w:r>
    </w:p>
    <w:p w:rsidR="00F7090E" w:rsidRPr="00D17ED5" w:rsidRDefault="00F7090E" w:rsidP="00067C1C">
      <w:pPr>
        <w:widowControl w:val="0"/>
        <w:autoSpaceDE w:val="0"/>
        <w:autoSpaceDN w:val="0"/>
        <w:adjustRightInd w:val="0"/>
        <w:spacing w:after="0" w:line="240" w:lineRule="auto"/>
        <w:jc w:val="both"/>
        <w:rPr>
          <w:rFonts w:cs="Helvetica"/>
          <w:sz w:val="24"/>
          <w:szCs w:val="24"/>
        </w:rPr>
      </w:pPr>
    </w:p>
    <w:p w:rsidR="00F7090E" w:rsidRPr="00D17ED5" w:rsidRDefault="00F7090E" w:rsidP="007F54F3">
      <w:pPr>
        <w:pStyle w:val="Titre2"/>
      </w:pPr>
      <w:bookmarkStart w:id="53" w:name="_Toc334774959"/>
      <w:r w:rsidRPr="00D17ED5">
        <w:t>Les ptérosauriens</w:t>
      </w:r>
      <w:bookmarkEnd w:id="53"/>
    </w:p>
    <w:p w:rsidR="00F7090E" w:rsidRPr="00D17ED5" w:rsidRDefault="00F7090E" w:rsidP="00067C1C">
      <w:pPr>
        <w:widowControl w:val="0"/>
        <w:autoSpaceDE w:val="0"/>
        <w:autoSpaceDN w:val="0"/>
        <w:adjustRightInd w:val="0"/>
        <w:spacing w:after="0" w:line="240" w:lineRule="auto"/>
        <w:jc w:val="both"/>
        <w:rPr>
          <w:rFonts w:cs="Helvetica-Bold"/>
          <w:b/>
          <w:bCs/>
          <w:sz w:val="24"/>
          <w:szCs w:val="24"/>
        </w:rPr>
      </w:pPr>
    </w:p>
    <w:p w:rsidR="00F7090E" w:rsidRPr="00D17ED5" w:rsidRDefault="00F7090E"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 xml:space="preserve">Ce sont des reptiles qui ont </w:t>
      </w:r>
      <w:r w:rsidR="007F54F3">
        <w:rPr>
          <w:rFonts w:cs="Helvetica-Bold"/>
          <w:sz w:val="24"/>
          <w:szCs w:val="24"/>
        </w:rPr>
        <w:t xml:space="preserve">acquis la possibilité de voler. </w:t>
      </w:r>
      <w:r w:rsidRPr="00D17ED5">
        <w:rPr>
          <w:rFonts w:cs="Helvetica-Bold"/>
          <w:sz w:val="24"/>
          <w:szCs w:val="24"/>
        </w:rPr>
        <w:t xml:space="preserve">Cette capacité leur </w:t>
      </w:r>
      <w:r w:rsidR="00F96E5B">
        <w:rPr>
          <w:rFonts w:cs="Helvetica-Bold"/>
          <w:sz w:val="24"/>
          <w:szCs w:val="24"/>
        </w:rPr>
        <w:t>donne</w:t>
      </w:r>
      <w:r w:rsidRPr="00D17ED5">
        <w:rPr>
          <w:rFonts w:cs="Helvetica-Bold"/>
          <w:sz w:val="24"/>
          <w:szCs w:val="24"/>
        </w:rPr>
        <w:t xml:space="preserve"> de nombreux avantages :</w:t>
      </w:r>
    </w:p>
    <w:p w:rsidR="00F7090E" w:rsidRPr="007F54F3" w:rsidRDefault="00F7090E" w:rsidP="007F54F3">
      <w:pPr>
        <w:pStyle w:val="Paragraphedeliste"/>
        <w:widowControl w:val="0"/>
        <w:numPr>
          <w:ilvl w:val="0"/>
          <w:numId w:val="29"/>
        </w:numPr>
        <w:autoSpaceDE w:val="0"/>
        <w:autoSpaceDN w:val="0"/>
        <w:adjustRightInd w:val="0"/>
        <w:spacing w:after="0" w:line="240" w:lineRule="auto"/>
        <w:jc w:val="both"/>
        <w:rPr>
          <w:rFonts w:cs="Helvetica-Bold"/>
          <w:sz w:val="24"/>
          <w:szCs w:val="24"/>
        </w:rPr>
      </w:pPr>
      <w:r w:rsidRPr="007F54F3">
        <w:rPr>
          <w:rFonts w:cs="Helvetica-Bold"/>
          <w:sz w:val="24"/>
          <w:szCs w:val="24"/>
        </w:rPr>
        <w:t>trouver de la nourriture en abondance (insectes ailés)</w:t>
      </w:r>
    </w:p>
    <w:p w:rsidR="00F7090E" w:rsidRPr="007F54F3" w:rsidRDefault="00F7090E" w:rsidP="007F54F3">
      <w:pPr>
        <w:pStyle w:val="Paragraphedeliste"/>
        <w:widowControl w:val="0"/>
        <w:numPr>
          <w:ilvl w:val="0"/>
          <w:numId w:val="29"/>
        </w:numPr>
        <w:autoSpaceDE w:val="0"/>
        <w:autoSpaceDN w:val="0"/>
        <w:adjustRightInd w:val="0"/>
        <w:spacing w:after="0" w:line="240" w:lineRule="auto"/>
        <w:jc w:val="both"/>
        <w:rPr>
          <w:rFonts w:cs="Helvetica-Bold"/>
          <w:sz w:val="24"/>
          <w:szCs w:val="24"/>
        </w:rPr>
      </w:pPr>
      <w:r w:rsidRPr="007F54F3">
        <w:rPr>
          <w:rFonts w:cs="Helvetica-Bold"/>
          <w:sz w:val="24"/>
          <w:szCs w:val="24"/>
        </w:rPr>
        <w:t>échapper aux prédateurs terrestres.</w:t>
      </w:r>
    </w:p>
    <w:p w:rsidR="00F7090E" w:rsidRPr="00D17ED5" w:rsidRDefault="00364DCB" w:rsidP="007F54F3">
      <w:pPr>
        <w:widowControl w:val="0"/>
        <w:autoSpaceDE w:val="0"/>
        <w:autoSpaceDN w:val="0"/>
        <w:adjustRightInd w:val="0"/>
        <w:spacing w:after="0" w:line="240" w:lineRule="auto"/>
        <w:jc w:val="center"/>
        <w:rPr>
          <w:rFonts w:cs="Helvetica"/>
          <w:sz w:val="24"/>
          <w:szCs w:val="24"/>
        </w:rPr>
      </w:pPr>
      <w:r>
        <w:rPr>
          <w:noProof/>
        </w:rPr>
        <w:pict>
          <v:shape id="_x0000_s1063" type="#_x0000_t202" style="position:absolute;left:0;text-align:left;margin-left:182.15pt;margin-top:142.1pt;width:89.3pt;height:26.5pt;z-index:25172480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QwXHxi8CAABUBAAADgAAAAAAAAAAAAAAAAAuAgAAZHJz&#10;L2Uyb0RvYy54bWxQSwECLQAUAAYACAAAACEA/S8y1tsAAAAFAQAADwAAAAAAAAAAAAAAAACJBAAA&#10;ZHJzL2Rvd25yZXYueG1sUEsFBgAAAAAEAAQA8wAAAJEFAAAAAA==&#10;">
            <v:textbox>
              <w:txbxContent>
                <w:p w:rsidR="00364DCB" w:rsidRPr="00D17ED5" w:rsidRDefault="00364DCB" w:rsidP="007F54F3">
                  <w:pPr>
                    <w:widowControl w:val="0"/>
                    <w:autoSpaceDE w:val="0"/>
                    <w:autoSpaceDN w:val="0"/>
                    <w:adjustRightInd w:val="0"/>
                    <w:spacing w:after="0" w:line="240" w:lineRule="auto"/>
                    <w:jc w:val="both"/>
                    <w:rPr>
                      <w:rFonts w:cs="Helvetica-Oblique"/>
                      <w:i/>
                      <w:iCs/>
                      <w:sz w:val="24"/>
                      <w:szCs w:val="24"/>
                    </w:rPr>
                  </w:pPr>
                  <w:r w:rsidRPr="007F54F3">
                    <w:rPr>
                      <w:rFonts w:cs="Helvetica-Oblique"/>
                      <w:iCs/>
                      <w:sz w:val="24"/>
                      <w:szCs w:val="24"/>
                    </w:rPr>
                    <w:t>Quetzalcoatlus</w:t>
                  </w:r>
                </w:p>
                <w:p w:rsidR="00364DCB" w:rsidRDefault="00364DCB"/>
              </w:txbxContent>
            </v:textbox>
          </v:shape>
        </w:pict>
      </w:r>
      <w:r w:rsidR="00F7090E" w:rsidRPr="00D17ED5">
        <w:rPr>
          <w:rFonts w:cs="Helvetica"/>
          <w:noProof/>
          <w:sz w:val="24"/>
          <w:szCs w:val="24"/>
          <w:lang w:eastAsia="fr-FR"/>
        </w:rPr>
        <w:drawing>
          <wp:inline distT="0" distB="0" distL="0" distR="0" wp14:anchorId="1A96F4B5" wp14:editId="2C3682B2">
            <wp:extent cx="1706779" cy="1890843"/>
            <wp:effectExtent l="25400" t="0" r="0" b="0"/>
            <wp:docPr id="7"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a:srcRect/>
                    <a:stretch>
                      <a:fillRect/>
                    </a:stretch>
                  </pic:blipFill>
                  <pic:spPr bwMode="auto">
                    <a:xfrm>
                      <a:off x="0" y="0"/>
                      <a:ext cx="1704947" cy="1888813"/>
                    </a:xfrm>
                    <a:prstGeom prst="rect">
                      <a:avLst/>
                    </a:prstGeom>
                    <a:noFill/>
                    <a:ln w="9525">
                      <a:noFill/>
                      <a:miter lim="800000"/>
                      <a:headEnd/>
                      <a:tailEnd/>
                    </a:ln>
                  </pic:spPr>
                </pic:pic>
              </a:graphicData>
            </a:graphic>
          </wp:inline>
        </w:drawing>
      </w:r>
    </w:p>
    <w:p w:rsidR="00F7090E" w:rsidRPr="00D17ED5" w:rsidRDefault="00F7090E" w:rsidP="00067C1C">
      <w:pPr>
        <w:widowControl w:val="0"/>
        <w:autoSpaceDE w:val="0"/>
        <w:autoSpaceDN w:val="0"/>
        <w:adjustRightInd w:val="0"/>
        <w:spacing w:after="0" w:line="240" w:lineRule="auto"/>
        <w:jc w:val="both"/>
        <w:rPr>
          <w:rFonts w:cs="Helvetica-Oblique"/>
          <w:i/>
          <w:iCs/>
          <w:sz w:val="24"/>
          <w:szCs w:val="24"/>
        </w:rPr>
      </w:pPr>
    </w:p>
    <w:p w:rsidR="007F54F3" w:rsidRDefault="007F54F3" w:rsidP="007F54F3">
      <w:pPr>
        <w:pStyle w:val="Titre2"/>
      </w:pPr>
      <w:bookmarkStart w:id="54" w:name="_Toc334774960"/>
      <w:r>
        <w:t>La plage au Ptérosaures</w:t>
      </w:r>
      <w:bookmarkEnd w:id="54"/>
    </w:p>
    <w:p w:rsidR="00F7090E" w:rsidRPr="00D17ED5" w:rsidRDefault="007F54F3" w:rsidP="007F54F3">
      <w:pPr>
        <w:widowControl w:val="0"/>
        <w:autoSpaceDE w:val="0"/>
        <w:autoSpaceDN w:val="0"/>
        <w:adjustRightInd w:val="0"/>
        <w:spacing w:before="360" w:after="0" w:line="240" w:lineRule="auto"/>
        <w:jc w:val="both"/>
        <w:rPr>
          <w:rFonts w:cs="Helvetica"/>
          <w:sz w:val="24"/>
          <w:szCs w:val="24"/>
        </w:rPr>
      </w:pPr>
      <w:r>
        <w:rPr>
          <w:rFonts w:cs="Helvetica"/>
          <w:sz w:val="24"/>
          <w:szCs w:val="24"/>
        </w:rPr>
        <w:t xml:space="preserve">Ce n’est pas une plage où l’on peut passer ses vacances mais </w:t>
      </w:r>
      <w:r w:rsidR="00F7090E" w:rsidRPr="00D17ED5">
        <w:rPr>
          <w:rFonts w:cs="Helvetica"/>
          <w:sz w:val="24"/>
          <w:szCs w:val="24"/>
        </w:rPr>
        <w:t xml:space="preserve"> un site calcaire situé à Crayssac dans le Lot. On y a retrouvé des empreintes de ptérosaures par centaines. Elles sont souvent organisées en pistes. Les observations effectuées sur ce site ont confirmé de nombreuses hypothèses </w:t>
      </w:r>
      <w:r w:rsidR="00F96E5B">
        <w:rPr>
          <w:rFonts w:cs="Helvetica"/>
          <w:sz w:val="24"/>
          <w:szCs w:val="24"/>
        </w:rPr>
        <w:t>faites à leur sujet</w:t>
      </w:r>
      <w:r w:rsidR="00F7090E" w:rsidRPr="00D17ED5">
        <w:rPr>
          <w:rFonts w:cs="Helvetica"/>
          <w:sz w:val="24"/>
          <w:szCs w:val="24"/>
        </w:rPr>
        <w:t xml:space="preserve"> :</w:t>
      </w:r>
    </w:p>
    <w:p w:rsidR="00F7090E" w:rsidRPr="007F54F3" w:rsidRDefault="00F7090E" w:rsidP="007F54F3">
      <w:pPr>
        <w:pStyle w:val="Paragraphedeliste"/>
        <w:widowControl w:val="0"/>
        <w:numPr>
          <w:ilvl w:val="0"/>
          <w:numId w:val="30"/>
        </w:numPr>
        <w:autoSpaceDE w:val="0"/>
        <w:autoSpaceDN w:val="0"/>
        <w:adjustRightInd w:val="0"/>
        <w:spacing w:after="0" w:line="240" w:lineRule="auto"/>
        <w:jc w:val="both"/>
        <w:rPr>
          <w:rFonts w:cs="Helvetica"/>
          <w:sz w:val="24"/>
          <w:szCs w:val="24"/>
        </w:rPr>
      </w:pPr>
      <w:r w:rsidRPr="007F54F3">
        <w:rPr>
          <w:rFonts w:cs="Helvetica"/>
          <w:sz w:val="24"/>
          <w:szCs w:val="24"/>
        </w:rPr>
        <w:t>les ptérosaures possèdent quatre pattes</w:t>
      </w:r>
    </w:p>
    <w:p w:rsidR="00F7090E" w:rsidRPr="007F54F3" w:rsidRDefault="00F96E5B" w:rsidP="007F54F3">
      <w:pPr>
        <w:pStyle w:val="Paragraphedeliste"/>
        <w:widowControl w:val="0"/>
        <w:numPr>
          <w:ilvl w:val="0"/>
          <w:numId w:val="30"/>
        </w:numPr>
        <w:autoSpaceDE w:val="0"/>
        <w:autoSpaceDN w:val="0"/>
        <w:adjustRightInd w:val="0"/>
        <w:spacing w:after="0" w:line="240" w:lineRule="auto"/>
        <w:jc w:val="both"/>
        <w:rPr>
          <w:rFonts w:cs="Helvetica"/>
          <w:sz w:val="24"/>
          <w:szCs w:val="24"/>
        </w:rPr>
      </w:pPr>
      <w:r>
        <w:rPr>
          <w:rFonts w:cs="Helvetica"/>
          <w:sz w:val="24"/>
          <w:szCs w:val="24"/>
        </w:rPr>
        <w:t xml:space="preserve">leurs </w:t>
      </w:r>
      <w:r w:rsidR="00F7090E" w:rsidRPr="007F54F3">
        <w:rPr>
          <w:rFonts w:cs="Helvetica"/>
          <w:sz w:val="24"/>
          <w:szCs w:val="24"/>
        </w:rPr>
        <w:t>pattes sont palmées</w:t>
      </w:r>
    </w:p>
    <w:p w:rsidR="00F7090E" w:rsidRPr="00275621" w:rsidRDefault="00F7090E" w:rsidP="00067C1C">
      <w:pPr>
        <w:pStyle w:val="Paragraphedeliste"/>
        <w:widowControl w:val="0"/>
        <w:numPr>
          <w:ilvl w:val="0"/>
          <w:numId w:val="30"/>
        </w:numPr>
        <w:autoSpaceDE w:val="0"/>
        <w:autoSpaceDN w:val="0"/>
        <w:adjustRightInd w:val="0"/>
        <w:spacing w:after="0" w:line="240" w:lineRule="auto"/>
        <w:jc w:val="both"/>
        <w:rPr>
          <w:rFonts w:cs="Helvetica"/>
          <w:sz w:val="24"/>
          <w:szCs w:val="24"/>
        </w:rPr>
      </w:pPr>
      <w:r w:rsidRPr="007F54F3">
        <w:rPr>
          <w:rFonts w:cs="Helvetica"/>
          <w:sz w:val="24"/>
          <w:szCs w:val="24"/>
        </w:rPr>
        <w:t xml:space="preserve">des griffures </w:t>
      </w:r>
      <w:r w:rsidR="00F96E5B">
        <w:rPr>
          <w:rFonts w:cs="Helvetica"/>
          <w:sz w:val="24"/>
          <w:szCs w:val="24"/>
        </w:rPr>
        <w:t>observées</w:t>
      </w:r>
      <w:r w:rsidRPr="007F54F3">
        <w:rPr>
          <w:rFonts w:cs="Helvetica"/>
          <w:sz w:val="24"/>
          <w:szCs w:val="24"/>
        </w:rPr>
        <w:t xml:space="preserve"> sur la boue meuble de</w:t>
      </w:r>
      <w:r w:rsidR="00275621">
        <w:rPr>
          <w:rFonts w:cs="Helvetica"/>
          <w:sz w:val="24"/>
          <w:szCs w:val="24"/>
        </w:rPr>
        <w:t xml:space="preserve"> </w:t>
      </w:r>
      <w:r w:rsidRPr="00275621">
        <w:rPr>
          <w:rFonts w:cs="Helvetica"/>
          <w:sz w:val="24"/>
          <w:szCs w:val="24"/>
        </w:rPr>
        <w:t xml:space="preserve">la plage ont été laissées par un </w:t>
      </w:r>
      <w:r w:rsidR="00275621" w:rsidRPr="00275621">
        <w:rPr>
          <w:rFonts w:cs="Helvetica"/>
          <w:sz w:val="24"/>
          <w:szCs w:val="24"/>
        </w:rPr>
        <w:t>ptérosaure</w:t>
      </w:r>
      <w:r w:rsidRPr="00275621">
        <w:rPr>
          <w:rFonts w:cs="Helvetica"/>
          <w:sz w:val="24"/>
          <w:szCs w:val="24"/>
        </w:rPr>
        <w:t xml:space="preserve"> qui nageait dans des eaux peu profondes et dont les pattes touchaient parfois le fond.</w:t>
      </w:r>
    </w:p>
    <w:p w:rsidR="00F7090E" w:rsidRPr="00D17ED5" w:rsidRDefault="00F7090E" w:rsidP="00067C1C">
      <w:pPr>
        <w:widowControl w:val="0"/>
        <w:autoSpaceDE w:val="0"/>
        <w:autoSpaceDN w:val="0"/>
        <w:adjustRightInd w:val="0"/>
        <w:spacing w:after="0" w:line="240" w:lineRule="auto"/>
        <w:jc w:val="both"/>
        <w:rPr>
          <w:rFonts w:cs="Helvetica"/>
          <w:sz w:val="24"/>
          <w:szCs w:val="24"/>
        </w:rPr>
      </w:pPr>
    </w:p>
    <w:p w:rsidR="00F7090E" w:rsidRPr="00D17ED5" w:rsidRDefault="00F7090E" w:rsidP="00067C1C">
      <w:pPr>
        <w:widowControl w:val="0"/>
        <w:autoSpaceDE w:val="0"/>
        <w:autoSpaceDN w:val="0"/>
        <w:adjustRightInd w:val="0"/>
        <w:spacing w:after="0" w:line="240" w:lineRule="auto"/>
        <w:jc w:val="both"/>
        <w:rPr>
          <w:rFonts w:cs="Helvetica"/>
          <w:sz w:val="24"/>
          <w:szCs w:val="24"/>
        </w:rPr>
      </w:pPr>
    </w:p>
    <w:p w:rsidR="000A31DF" w:rsidRPr="004037C4" w:rsidRDefault="000A31DF" w:rsidP="000A31DF">
      <w:pPr>
        <w:pStyle w:val="Titre2"/>
      </w:pPr>
      <w:bookmarkStart w:id="55" w:name="_Toc334774961"/>
      <w:r>
        <w:t>L</w:t>
      </w:r>
      <w:r w:rsidRPr="004037C4">
        <w:t>es oiseaux</w:t>
      </w:r>
      <w:bookmarkEnd w:id="55"/>
    </w:p>
    <w:p w:rsidR="000A31DF" w:rsidRDefault="000A31DF" w:rsidP="000A31DF">
      <w:pPr>
        <w:widowControl w:val="0"/>
        <w:autoSpaceDE w:val="0"/>
        <w:autoSpaceDN w:val="0"/>
        <w:adjustRightInd w:val="0"/>
        <w:spacing w:after="0" w:line="240" w:lineRule="auto"/>
        <w:jc w:val="both"/>
        <w:rPr>
          <w:rFonts w:cs="Helvetica-Bold"/>
          <w:sz w:val="24"/>
          <w:szCs w:val="24"/>
        </w:rPr>
      </w:pPr>
    </w:p>
    <w:p w:rsidR="000A31DF" w:rsidRPr="000A31DF" w:rsidRDefault="000A31DF" w:rsidP="000A31DF">
      <w:pPr>
        <w:widowControl w:val="0"/>
        <w:autoSpaceDE w:val="0"/>
        <w:autoSpaceDN w:val="0"/>
        <w:adjustRightInd w:val="0"/>
        <w:spacing w:after="0" w:line="240" w:lineRule="auto"/>
        <w:jc w:val="both"/>
        <w:rPr>
          <w:sz w:val="24"/>
        </w:rPr>
      </w:pPr>
      <w:r w:rsidRPr="000A31DF">
        <w:rPr>
          <w:sz w:val="24"/>
        </w:rPr>
        <w:t>Les oiseaux (</w:t>
      </w:r>
      <w:r w:rsidRPr="000A31DF">
        <w:rPr>
          <w:i/>
          <w:sz w:val="24"/>
        </w:rPr>
        <w:t>Aves</w:t>
      </w:r>
      <w:r w:rsidRPr="000A31DF">
        <w:rPr>
          <w:sz w:val="24"/>
        </w:rPr>
        <w:t>) sont des animaux bipèdes, ovipares, à sang chaud, en principe dotés de plumes. Très simplement reconnaissables, les oiseaux ont longtemps été placés dans le règne animal comme intermédiaires entre les reptiles et les mammifères. Cependant la paléontologie et les études cladistiques</w:t>
      </w:r>
      <w:r w:rsidR="005E2FBC">
        <w:rPr>
          <w:sz w:val="24"/>
        </w:rPr>
        <w:t xml:space="preserve"> (</w:t>
      </w:r>
      <w:r w:rsidR="005E2FBC" w:rsidRPr="005E2FBC">
        <w:rPr>
          <w:sz w:val="24"/>
        </w:rPr>
        <w:t xml:space="preserve">reposant sur la construction de groupes monophylétiques dits clades qui incluent un ancêtre commun et l'ensemble de sa </w:t>
      </w:r>
      <w:r w:rsidR="005E2FBC" w:rsidRPr="005E2FBC">
        <w:rPr>
          <w:sz w:val="24"/>
        </w:rPr>
        <w:lastRenderedPageBreak/>
        <w:t>descendance)</w:t>
      </w:r>
      <w:r w:rsidRPr="000A31DF">
        <w:rPr>
          <w:sz w:val="24"/>
        </w:rPr>
        <w:t xml:space="preserve"> montrent que les oiseaux sont des dinosaures théropodes</w:t>
      </w:r>
      <w:r>
        <w:rPr>
          <w:sz w:val="24"/>
        </w:rPr>
        <w:t xml:space="preserve"> (</w:t>
      </w:r>
      <w:r w:rsidRPr="000A31DF">
        <w:rPr>
          <w:sz w:val="24"/>
        </w:rPr>
        <w:t xml:space="preserve">tétrapode marchant sur leurs pattes </w:t>
      </w:r>
      <w:proofErr w:type="gramStart"/>
      <w:r w:rsidRPr="000A31DF">
        <w:rPr>
          <w:sz w:val="24"/>
        </w:rPr>
        <w:t>arrières</w:t>
      </w:r>
      <w:proofErr w:type="gramEnd"/>
      <w:r w:rsidRPr="000A31DF">
        <w:rPr>
          <w:sz w:val="24"/>
        </w:rPr>
        <w:t xml:space="preserve">), et la génétique confirme que les </w:t>
      </w:r>
      <w:r w:rsidRPr="000A31DF">
        <w:rPr>
          <w:i/>
          <w:sz w:val="24"/>
        </w:rPr>
        <w:t>Crocodilia</w:t>
      </w:r>
      <w:r w:rsidRPr="000A31DF">
        <w:rPr>
          <w:sz w:val="24"/>
        </w:rPr>
        <w:t xml:space="preserve"> forment le groupe actuel le plus proche de celui des oiseaux. Les oiseaux ne dérivent pas des « reptiles » volants (les Ptérosaures). </w:t>
      </w:r>
    </w:p>
    <w:p w:rsidR="000A31DF" w:rsidRDefault="000A31DF" w:rsidP="000A31DF">
      <w:pPr>
        <w:pStyle w:val="Titre3"/>
      </w:pPr>
      <w:bookmarkStart w:id="56" w:name="_Toc334774962"/>
      <w:r>
        <w:t xml:space="preserve">Hypothèses et </w:t>
      </w:r>
      <w:r w:rsidR="00097BD0">
        <w:t>controverses</w:t>
      </w:r>
      <w:bookmarkEnd w:id="56"/>
    </w:p>
    <w:p w:rsidR="000A31DF" w:rsidRDefault="000A31DF" w:rsidP="000A31DF">
      <w:pPr>
        <w:pStyle w:val="NormalWeb"/>
        <w:spacing w:beforeLines="0" w:before="100" w:beforeAutospacing="1" w:after="2"/>
        <w:jc w:val="both"/>
        <w:rPr>
          <w:rFonts w:asciiTheme="minorHAnsi" w:hAnsiTheme="minorHAnsi"/>
          <w:sz w:val="24"/>
        </w:rPr>
      </w:pPr>
      <w:r>
        <w:rPr>
          <w:rFonts w:asciiTheme="minorHAnsi" w:hAnsiTheme="minorHAnsi"/>
          <w:sz w:val="24"/>
        </w:rPr>
        <w:t xml:space="preserve">Il </w:t>
      </w:r>
      <w:r w:rsidRPr="004037C4">
        <w:rPr>
          <w:rFonts w:asciiTheme="minorHAnsi" w:hAnsiTheme="minorHAnsi"/>
          <w:sz w:val="24"/>
        </w:rPr>
        <w:t xml:space="preserve">a existé plusieurs théories </w:t>
      </w:r>
      <w:r>
        <w:rPr>
          <w:rFonts w:asciiTheme="minorHAnsi" w:hAnsiTheme="minorHAnsi"/>
          <w:sz w:val="24"/>
        </w:rPr>
        <w:t>sur</w:t>
      </w:r>
      <w:r w:rsidRPr="004037C4">
        <w:rPr>
          <w:rFonts w:asciiTheme="minorHAnsi" w:hAnsiTheme="minorHAnsi"/>
          <w:sz w:val="24"/>
        </w:rPr>
        <w:t xml:space="preserve"> l'apparition des oiseaux. La plus communément admise fait des oiseaux les descendants de petits dinosaures </w:t>
      </w:r>
      <w:r w:rsidRPr="00C10015">
        <w:rPr>
          <w:rFonts w:asciiTheme="minorHAnsi" w:hAnsiTheme="minorHAnsi"/>
          <w:sz w:val="24"/>
        </w:rPr>
        <w:t>théropodes</w:t>
      </w:r>
      <w:r w:rsidRPr="004037C4">
        <w:rPr>
          <w:rFonts w:asciiTheme="minorHAnsi" w:hAnsiTheme="minorHAnsi"/>
          <w:sz w:val="24"/>
        </w:rPr>
        <w:t xml:space="preserve">. Une autre les présente comme descendants de « reptiles » du </w:t>
      </w:r>
      <w:r w:rsidRPr="00C10015">
        <w:rPr>
          <w:rFonts w:asciiTheme="minorHAnsi" w:hAnsiTheme="minorHAnsi"/>
          <w:sz w:val="24"/>
        </w:rPr>
        <w:t>Permien</w:t>
      </w:r>
      <w:r w:rsidRPr="004037C4">
        <w:rPr>
          <w:rFonts w:asciiTheme="minorHAnsi" w:hAnsiTheme="minorHAnsi"/>
          <w:sz w:val="24"/>
        </w:rPr>
        <w:t xml:space="preserve">, les </w:t>
      </w:r>
      <w:r w:rsidRPr="00C10015">
        <w:rPr>
          <w:rFonts w:asciiTheme="minorHAnsi" w:hAnsiTheme="minorHAnsi"/>
          <w:sz w:val="24"/>
        </w:rPr>
        <w:t>Thecodontia</w:t>
      </w:r>
      <w:r w:rsidRPr="004037C4">
        <w:rPr>
          <w:rFonts w:asciiTheme="minorHAnsi" w:hAnsiTheme="minorHAnsi"/>
          <w:sz w:val="24"/>
        </w:rPr>
        <w:t xml:space="preserve"> (taxon considéré aujourd'hui comme désuet car </w:t>
      </w:r>
      <w:r w:rsidRPr="00C10015">
        <w:rPr>
          <w:rFonts w:asciiTheme="minorHAnsi" w:hAnsiTheme="minorHAnsi"/>
          <w:sz w:val="24"/>
        </w:rPr>
        <w:t>paraphylétique</w:t>
      </w:r>
      <w:r w:rsidRPr="004037C4">
        <w:rPr>
          <w:rFonts w:asciiTheme="minorHAnsi" w:hAnsiTheme="minorHAnsi"/>
          <w:sz w:val="24"/>
        </w:rPr>
        <w:t>). L'antithèse la plus sérieuse est une différenciation très précoce des oiseaux, les excluant des dinosaures (soutenue par Feduccia par exemple).</w:t>
      </w:r>
    </w:p>
    <w:p w:rsidR="000A31DF" w:rsidRDefault="000A31DF" w:rsidP="000A31DF">
      <w:pPr>
        <w:pStyle w:val="NormalWeb"/>
        <w:spacing w:before="2" w:after="2"/>
        <w:jc w:val="both"/>
        <w:rPr>
          <w:rFonts w:asciiTheme="minorHAnsi" w:hAnsiTheme="minorHAnsi"/>
          <w:sz w:val="24"/>
        </w:rPr>
      </w:pPr>
    </w:p>
    <w:p w:rsidR="000A31DF" w:rsidRDefault="000A31DF" w:rsidP="000A31DF">
      <w:pPr>
        <w:pStyle w:val="NormalWeb"/>
        <w:spacing w:before="2" w:after="2"/>
        <w:jc w:val="both"/>
        <w:rPr>
          <w:rFonts w:asciiTheme="minorHAnsi" w:hAnsiTheme="minorHAnsi"/>
          <w:sz w:val="24"/>
        </w:rPr>
      </w:pPr>
      <w:r w:rsidRPr="004037C4">
        <w:rPr>
          <w:rFonts w:asciiTheme="minorHAnsi" w:hAnsiTheme="minorHAnsi"/>
          <w:sz w:val="24"/>
        </w:rPr>
        <w:t xml:space="preserve">Les études de </w:t>
      </w:r>
      <w:r w:rsidRPr="00C10015">
        <w:rPr>
          <w:rFonts w:asciiTheme="minorHAnsi" w:hAnsiTheme="minorHAnsi"/>
          <w:sz w:val="24"/>
        </w:rPr>
        <w:t>Jacques Gauthier</w:t>
      </w:r>
      <w:r w:rsidRPr="004037C4">
        <w:rPr>
          <w:rFonts w:asciiTheme="minorHAnsi" w:hAnsiTheme="minorHAnsi"/>
          <w:sz w:val="24"/>
        </w:rPr>
        <w:t xml:space="preserve"> et d'autres paléontologues démontrent que de nombreux caractères qui étaient classiquement considérés comme spécifiques aux oiseaux sont apparus avant ceux-ci, chez les théropodes, voire plus tôt encore.</w:t>
      </w:r>
    </w:p>
    <w:p w:rsidR="000A31DF" w:rsidRPr="004037C4" w:rsidRDefault="000A31DF" w:rsidP="000A31DF">
      <w:pPr>
        <w:pStyle w:val="NormalWeb"/>
        <w:spacing w:before="2" w:after="2"/>
        <w:jc w:val="both"/>
        <w:rPr>
          <w:rFonts w:asciiTheme="minorHAnsi" w:hAnsiTheme="minorHAnsi"/>
          <w:sz w:val="24"/>
        </w:rPr>
      </w:pPr>
    </w:p>
    <w:p w:rsidR="000A31DF" w:rsidRPr="004037C4" w:rsidRDefault="000A31DF" w:rsidP="000A31DF">
      <w:pPr>
        <w:pStyle w:val="NormalWeb"/>
        <w:spacing w:before="2" w:after="2"/>
        <w:jc w:val="both"/>
        <w:rPr>
          <w:rFonts w:asciiTheme="minorHAnsi" w:hAnsiTheme="minorHAnsi"/>
          <w:sz w:val="24"/>
        </w:rPr>
      </w:pPr>
      <w:r w:rsidRPr="004037C4">
        <w:rPr>
          <w:rFonts w:asciiTheme="minorHAnsi" w:hAnsiTheme="minorHAnsi"/>
          <w:sz w:val="24"/>
        </w:rPr>
        <w:t>L'hypothèse des théropodes sous-tend que certains des caractères adaptatifs pro</w:t>
      </w:r>
      <w:r w:rsidR="00F96E5B">
        <w:rPr>
          <w:rFonts w:asciiTheme="minorHAnsi" w:hAnsiTheme="minorHAnsi"/>
          <w:sz w:val="24"/>
        </w:rPr>
        <w:t xml:space="preserve">pres aux dinosaures terrestres ont été </w:t>
      </w:r>
      <w:r w:rsidRPr="004037C4">
        <w:rPr>
          <w:rFonts w:asciiTheme="minorHAnsi" w:hAnsiTheme="minorHAnsi"/>
          <w:sz w:val="24"/>
        </w:rPr>
        <w:t xml:space="preserve">conservés </w:t>
      </w:r>
      <w:r w:rsidR="00F96E5B">
        <w:rPr>
          <w:rFonts w:asciiTheme="minorHAnsi" w:hAnsiTheme="minorHAnsi"/>
          <w:sz w:val="24"/>
        </w:rPr>
        <w:t>par</w:t>
      </w:r>
      <w:r w:rsidRPr="004037C4">
        <w:rPr>
          <w:rFonts w:asciiTheme="minorHAnsi" w:hAnsiTheme="minorHAnsi"/>
          <w:sz w:val="24"/>
        </w:rPr>
        <w:t xml:space="preserve"> les oiseaux. D'autres ont été modifiés comme les écailles </w:t>
      </w:r>
      <w:r w:rsidR="00F96E5B">
        <w:rPr>
          <w:rFonts w:asciiTheme="minorHAnsi" w:hAnsiTheme="minorHAnsi"/>
          <w:sz w:val="24"/>
        </w:rPr>
        <w:t>(</w:t>
      </w:r>
      <w:r w:rsidRPr="004037C4">
        <w:rPr>
          <w:rFonts w:asciiTheme="minorHAnsi" w:hAnsiTheme="minorHAnsi"/>
          <w:sz w:val="24"/>
        </w:rPr>
        <w:t>appelées scutelles</w:t>
      </w:r>
      <w:r w:rsidR="00F96E5B">
        <w:rPr>
          <w:rFonts w:asciiTheme="minorHAnsi" w:hAnsiTheme="minorHAnsi"/>
          <w:sz w:val="24"/>
        </w:rPr>
        <w:t>)</w:t>
      </w:r>
      <w:r w:rsidRPr="004037C4">
        <w:rPr>
          <w:rFonts w:asciiTheme="minorHAnsi" w:hAnsiTheme="minorHAnsi"/>
          <w:sz w:val="24"/>
        </w:rPr>
        <w:t xml:space="preserve"> sur les pattes des gallinacés</w:t>
      </w:r>
      <w:r>
        <w:rPr>
          <w:rFonts w:asciiTheme="minorHAnsi" w:hAnsiTheme="minorHAnsi"/>
          <w:sz w:val="24"/>
        </w:rPr>
        <w:t xml:space="preserve"> </w:t>
      </w:r>
      <w:r w:rsidRPr="004037C4">
        <w:rPr>
          <w:rFonts w:asciiTheme="minorHAnsi" w:hAnsiTheme="minorHAnsi"/>
          <w:sz w:val="24"/>
        </w:rPr>
        <w:t xml:space="preserve">ou les plumes. Les modifications </w:t>
      </w:r>
      <w:r w:rsidR="00F96E5B">
        <w:rPr>
          <w:rFonts w:asciiTheme="minorHAnsi" w:hAnsiTheme="minorHAnsi"/>
          <w:sz w:val="24"/>
        </w:rPr>
        <w:t>ont permis</w:t>
      </w:r>
      <w:r w:rsidRPr="004037C4">
        <w:rPr>
          <w:rFonts w:asciiTheme="minorHAnsi" w:hAnsiTheme="minorHAnsi"/>
          <w:sz w:val="24"/>
        </w:rPr>
        <w:t xml:space="preserve"> le vol et un mode de vie arboricole.</w:t>
      </w:r>
      <w:r>
        <w:rPr>
          <w:rFonts w:asciiTheme="minorHAnsi" w:hAnsiTheme="minorHAnsi"/>
          <w:sz w:val="24"/>
        </w:rPr>
        <w:t xml:space="preserve"> </w:t>
      </w:r>
      <w:r w:rsidR="00F96E5B">
        <w:rPr>
          <w:rFonts w:asciiTheme="minorHAnsi" w:hAnsiTheme="minorHAnsi"/>
          <w:sz w:val="24"/>
        </w:rPr>
        <w:t>Les caractéristiques des oiseaux que l’on retrouve chez les théropodes ne sont pas apparues simultanément</w:t>
      </w:r>
      <w:r w:rsidRPr="004037C4">
        <w:rPr>
          <w:rFonts w:asciiTheme="minorHAnsi" w:hAnsiTheme="minorHAnsi"/>
          <w:sz w:val="24"/>
        </w:rPr>
        <w:t>. De la même façon que l'œuf</w:t>
      </w:r>
      <w:r>
        <w:rPr>
          <w:rFonts w:asciiTheme="minorHAnsi" w:hAnsiTheme="minorHAnsi"/>
          <w:sz w:val="24"/>
        </w:rPr>
        <w:t xml:space="preserve"> </w:t>
      </w:r>
      <w:r w:rsidRPr="004037C4">
        <w:rPr>
          <w:rFonts w:asciiTheme="minorHAnsi" w:hAnsiTheme="minorHAnsi"/>
          <w:sz w:val="24"/>
        </w:rPr>
        <w:t>ne fait pas l'oiseau, la plume</w:t>
      </w:r>
      <w:r>
        <w:rPr>
          <w:rFonts w:asciiTheme="minorHAnsi" w:hAnsiTheme="minorHAnsi"/>
          <w:sz w:val="24"/>
        </w:rPr>
        <w:t xml:space="preserve"> </w:t>
      </w:r>
      <w:r w:rsidRPr="004037C4">
        <w:rPr>
          <w:rFonts w:asciiTheme="minorHAnsi" w:hAnsiTheme="minorHAnsi"/>
          <w:sz w:val="24"/>
        </w:rPr>
        <w:t>est présente chez de très nombreux théropodes. Bon nombre de caractéristiques propres aux dinosaures se retrouvent aujourd'hui uniquement chez les oiseaux.</w:t>
      </w:r>
    </w:p>
    <w:p w:rsidR="00F7090E" w:rsidRPr="00D17ED5" w:rsidRDefault="00F7090E" w:rsidP="00067C1C">
      <w:pPr>
        <w:widowControl w:val="0"/>
        <w:autoSpaceDE w:val="0"/>
        <w:autoSpaceDN w:val="0"/>
        <w:adjustRightInd w:val="0"/>
        <w:spacing w:after="0" w:line="240" w:lineRule="auto"/>
        <w:jc w:val="both"/>
        <w:rPr>
          <w:rFonts w:cs="Helvetica"/>
          <w:sz w:val="24"/>
          <w:szCs w:val="24"/>
        </w:rPr>
      </w:pPr>
    </w:p>
    <w:p w:rsidR="00F7090E" w:rsidRPr="00D17ED5" w:rsidRDefault="00F7090E" w:rsidP="000A31DF">
      <w:pPr>
        <w:pStyle w:val="Titre2"/>
      </w:pPr>
      <w:bookmarkStart w:id="57" w:name="_Toc334774963"/>
      <w:r w:rsidRPr="00D17ED5">
        <w:t>Portrait d’Archéoptéryx</w:t>
      </w:r>
      <w:bookmarkEnd w:id="57"/>
    </w:p>
    <w:p w:rsidR="004037C4" w:rsidRDefault="00F7090E" w:rsidP="00067C1C">
      <w:pPr>
        <w:widowControl w:val="0"/>
        <w:autoSpaceDE w:val="0"/>
        <w:autoSpaceDN w:val="0"/>
        <w:adjustRightInd w:val="0"/>
        <w:spacing w:after="0" w:line="240" w:lineRule="auto"/>
        <w:jc w:val="both"/>
        <w:rPr>
          <w:rFonts w:cs="Helvetica-Bold"/>
          <w:sz w:val="24"/>
          <w:szCs w:val="28"/>
        </w:rPr>
      </w:pPr>
      <w:r w:rsidRPr="00D17ED5">
        <w:rPr>
          <w:rFonts w:cs="Helvetica-Bold"/>
          <w:sz w:val="24"/>
          <w:szCs w:val="28"/>
        </w:rPr>
        <w:t xml:space="preserve">Son premier fossile </w:t>
      </w:r>
      <w:r w:rsidR="00097BD0" w:rsidRPr="00D17ED5">
        <w:rPr>
          <w:rFonts w:cs="Helvetica-Bold"/>
          <w:sz w:val="24"/>
          <w:szCs w:val="28"/>
        </w:rPr>
        <w:t>a</w:t>
      </w:r>
      <w:r w:rsidRPr="00D17ED5">
        <w:rPr>
          <w:rFonts w:cs="Helvetica-Bold"/>
          <w:sz w:val="24"/>
          <w:szCs w:val="28"/>
        </w:rPr>
        <w:t xml:space="preserve"> été trouvé en 1861. </w:t>
      </w:r>
      <w:r w:rsidR="000A31DF">
        <w:rPr>
          <w:rFonts w:cs="Helvetica-Bold"/>
          <w:sz w:val="24"/>
          <w:szCs w:val="28"/>
        </w:rPr>
        <w:t>Il mesure environ 35 cm de long et</w:t>
      </w:r>
      <w:r w:rsidR="00F96E5B">
        <w:rPr>
          <w:rFonts w:cs="Helvetica-Bold"/>
          <w:sz w:val="24"/>
          <w:szCs w:val="28"/>
        </w:rPr>
        <w:t xml:space="preserve"> se nourrit de petit lézards et</w:t>
      </w:r>
      <w:r w:rsidRPr="00D17ED5">
        <w:rPr>
          <w:rFonts w:cs="Helvetica-Bold"/>
          <w:sz w:val="24"/>
          <w:szCs w:val="28"/>
        </w:rPr>
        <w:t xml:space="preserve"> d’insectes, surtout de coléoptères et de libellules. Il est recouvert de plume</w:t>
      </w:r>
      <w:r w:rsidR="00F96E5B">
        <w:rPr>
          <w:rFonts w:cs="Helvetica-Bold"/>
          <w:sz w:val="24"/>
          <w:szCs w:val="28"/>
        </w:rPr>
        <w:t>s</w:t>
      </w:r>
      <w:r w:rsidR="000A31DF">
        <w:rPr>
          <w:rFonts w:cs="Helvetica-Bold"/>
          <w:sz w:val="24"/>
          <w:szCs w:val="28"/>
        </w:rPr>
        <w:t xml:space="preserve"> et</w:t>
      </w:r>
      <w:r w:rsidRPr="00D17ED5">
        <w:rPr>
          <w:rFonts w:cs="Helvetica-Bold"/>
          <w:sz w:val="24"/>
          <w:szCs w:val="28"/>
        </w:rPr>
        <w:t xml:space="preserve"> possède un bec </w:t>
      </w:r>
      <w:r w:rsidR="000A31DF">
        <w:rPr>
          <w:rFonts w:cs="Helvetica-Bold"/>
          <w:sz w:val="24"/>
          <w:szCs w:val="28"/>
        </w:rPr>
        <w:t>muni</w:t>
      </w:r>
      <w:r w:rsidRPr="00D17ED5">
        <w:rPr>
          <w:rFonts w:cs="Helvetica-Bold"/>
          <w:sz w:val="24"/>
          <w:szCs w:val="28"/>
        </w:rPr>
        <w:t xml:space="preserve"> de dents pointues ainsi que de gri</w:t>
      </w:r>
      <w:r w:rsidR="000A31DF">
        <w:rPr>
          <w:rFonts w:cs="Helvetica-Bold"/>
          <w:sz w:val="24"/>
          <w:szCs w:val="28"/>
        </w:rPr>
        <w:t>ffes au bout des ailes. Son vol</w:t>
      </w:r>
      <w:r w:rsidRPr="00D17ED5">
        <w:rPr>
          <w:rFonts w:cs="Helvetica-Bold"/>
          <w:sz w:val="24"/>
          <w:szCs w:val="28"/>
        </w:rPr>
        <w:t xml:space="preserve"> est restreint</w:t>
      </w:r>
      <w:r w:rsidR="000A31DF">
        <w:rPr>
          <w:rFonts w:cs="Helvetica-Bold"/>
          <w:sz w:val="24"/>
          <w:szCs w:val="28"/>
        </w:rPr>
        <w:t>,</w:t>
      </w:r>
      <w:r w:rsidRPr="00D17ED5">
        <w:rPr>
          <w:rFonts w:cs="Helvetica-Bold"/>
          <w:sz w:val="24"/>
          <w:szCs w:val="28"/>
        </w:rPr>
        <w:t xml:space="preserve">  il grimpe aux arbres et se laisse tomber en planant.</w:t>
      </w:r>
    </w:p>
    <w:p w:rsidR="00275621" w:rsidRDefault="00275621" w:rsidP="00067C1C">
      <w:pPr>
        <w:widowControl w:val="0"/>
        <w:autoSpaceDE w:val="0"/>
        <w:autoSpaceDN w:val="0"/>
        <w:adjustRightInd w:val="0"/>
        <w:spacing w:after="0" w:line="240" w:lineRule="auto"/>
        <w:jc w:val="both"/>
        <w:rPr>
          <w:rFonts w:cs="Helvetica-Bold"/>
          <w:sz w:val="24"/>
          <w:szCs w:val="28"/>
        </w:rPr>
      </w:pPr>
    </w:p>
    <w:p w:rsidR="004037C4" w:rsidRDefault="00364DCB" w:rsidP="00097BD0">
      <w:pPr>
        <w:widowControl w:val="0"/>
        <w:autoSpaceDE w:val="0"/>
        <w:autoSpaceDN w:val="0"/>
        <w:adjustRightInd w:val="0"/>
        <w:spacing w:after="0" w:line="240" w:lineRule="auto"/>
        <w:jc w:val="right"/>
        <w:rPr>
          <w:rFonts w:cs="Helvetica-Bold"/>
          <w:sz w:val="24"/>
          <w:szCs w:val="28"/>
        </w:rPr>
      </w:pPr>
      <w:r>
        <w:rPr>
          <w:noProof/>
          <w:lang w:eastAsia="fr-FR"/>
        </w:rPr>
        <w:pict>
          <v:shape id="_x0000_s1112" type="#_x0000_t202" style="position:absolute;left:0;text-align:left;margin-left:285.7pt;margin-top:158.25pt;width:153.45pt;height:38.55pt;z-index:25176166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kbKpMC8CAABUBAAADgAAAAAAAAAAAAAAAAAuAgAAZHJz&#10;L2Uyb0RvYy54bWxQSwECLQAUAAYACAAAACEA/S8y1tsAAAAFAQAADwAAAAAAAAAAAAAAAACJBAAA&#10;ZHJzL2Rvd25yZXYueG1sUEsFBgAAAAAEAAQA8wAAAJEFAAAAAA==&#10;">
            <v:textbox style="mso-next-textbox:#_x0000_s1112">
              <w:txbxContent>
                <w:p w:rsidR="00364DCB" w:rsidRPr="00D17ED5" w:rsidRDefault="00364DCB" w:rsidP="00097BD0">
                  <w:pPr>
                    <w:widowControl w:val="0"/>
                    <w:autoSpaceDE w:val="0"/>
                    <w:autoSpaceDN w:val="0"/>
                    <w:adjustRightInd w:val="0"/>
                    <w:spacing w:after="0" w:line="240" w:lineRule="auto"/>
                    <w:jc w:val="center"/>
                    <w:rPr>
                      <w:rFonts w:cs="Helvetica-Oblique"/>
                      <w:i/>
                      <w:iCs/>
                      <w:sz w:val="24"/>
                      <w:szCs w:val="24"/>
                    </w:rPr>
                  </w:pPr>
                  <w:r>
                    <w:rPr>
                      <w:rFonts w:cs="Helvetica-Oblique"/>
                      <w:i/>
                      <w:iCs/>
                      <w:sz w:val="24"/>
                      <w:szCs w:val="24"/>
                    </w:rPr>
                    <w:t xml:space="preserve">Reconstitution d’un </w:t>
                  </w:r>
                  <w:r w:rsidRPr="00D17ED5">
                    <w:rPr>
                      <w:rFonts w:cs="Helvetica-Oblique"/>
                      <w:i/>
                      <w:iCs/>
                      <w:sz w:val="24"/>
                      <w:szCs w:val="24"/>
                    </w:rPr>
                    <w:t>Archéoptéryx</w:t>
                  </w:r>
                </w:p>
                <w:p w:rsidR="00364DCB" w:rsidRDefault="00364DCB" w:rsidP="00097BD0"/>
              </w:txbxContent>
            </v:textbox>
          </v:shape>
        </w:pict>
      </w:r>
      <w:r>
        <w:rPr>
          <w:noProof/>
        </w:rPr>
        <w:pict>
          <v:shape id="_x0000_s1064" type="#_x0000_t202" style="position:absolute;left:0;text-align:left;margin-left:45.7pt;margin-top:158.25pt;width:153.45pt;height:38.55pt;z-index:25172684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kbKpMC8CAABUBAAADgAAAAAAAAAAAAAAAAAuAgAAZHJz&#10;L2Uyb0RvYy54bWxQSwECLQAUAAYACAAAACEA/S8y1tsAAAAFAQAADwAAAAAAAAAAAAAAAACJBAAA&#10;ZHJzL2Rvd25yZXYueG1sUEsFBgAAAAAEAAQA8wAAAJEFAAAAAA==&#10;">
            <v:textbox style="mso-next-textbox:#_x0000_s1064">
              <w:txbxContent>
                <w:p w:rsidR="00364DCB" w:rsidRPr="00D17ED5" w:rsidRDefault="00364DCB" w:rsidP="00275621">
                  <w:pPr>
                    <w:widowControl w:val="0"/>
                    <w:autoSpaceDE w:val="0"/>
                    <w:autoSpaceDN w:val="0"/>
                    <w:adjustRightInd w:val="0"/>
                    <w:spacing w:after="0" w:line="240" w:lineRule="auto"/>
                    <w:jc w:val="center"/>
                    <w:rPr>
                      <w:rFonts w:cs="Helvetica-Oblique"/>
                      <w:i/>
                      <w:iCs/>
                      <w:sz w:val="24"/>
                      <w:szCs w:val="24"/>
                    </w:rPr>
                  </w:pPr>
                  <w:r w:rsidRPr="00D17ED5">
                    <w:rPr>
                      <w:rFonts w:cs="Helvetica-Oblique"/>
                      <w:i/>
                      <w:iCs/>
                      <w:sz w:val="24"/>
                      <w:szCs w:val="24"/>
                    </w:rPr>
                    <w:t>Empreinte de plume d’Archéoptéryx</w:t>
                  </w:r>
                </w:p>
                <w:p w:rsidR="00364DCB" w:rsidRDefault="00364DCB"/>
              </w:txbxContent>
            </v:textbox>
          </v:shape>
        </w:pict>
      </w:r>
      <w:r w:rsidR="00275621" w:rsidRPr="00D17ED5">
        <w:rPr>
          <w:rFonts w:cs="Helvetica"/>
          <w:noProof/>
          <w:sz w:val="24"/>
          <w:szCs w:val="24"/>
          <w:lang w:eastAsia="fr-FR"/>
        </w:rPr>
        <w:drawing>
          <wp:inline distT="0" distB="0" distL="0" distR="0" wp14:anchorId="4240B052" wp14:editId="46B90278">
            <wp:extent cx="3153455" cy="1156727"/>
            <wp:effectExtent l="0" t="0" r="0" b="0"/>
            <wp:docPr id="8"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a:srcRect/>
                    <a:stretch>
                      <a:fillRect/>
                    </a:stretch>
                  </pic:blipFill>
                  <pic:spPr bwMode="auto">
                    <a:xfrm>
                      <a:off x="0" y="0"/>
                      <a:ext cx="3168262" cy="1162158"/>
                    </a:xfrm>
                    <a:prstGeom prst="rect">
                      <a:avLst/>
                    </a:prstGeom>
                    <a:noFill/>
                    <a:ln w="9525">
                      <a:noFill/>
                      <a:miter lim="800000"/>
                      <a:headEnd/>
                      <a:tailEnd/>
                    </a:ln>
                  </pic:spPr>
                </pic:pic>
              </a:graphicData>
            </a:graphic>
          </wp:inline>
        </w:drawing>
      </w:r>
      <w:r w:rsidR="00097BD0" w:rsidRPr="00097BD0">
        <w:t xml:space="preserve"> </w:t>
      </w:r>
      <w:r w:rsidR="00097BD0">
        <w:rPr>
          <w:noProof/>
          <w:lang w:eastAsia="fr-FR"/>
        </w:rPr>
        <w:drawing>
          <wp:inline distT="0" distB="0" distL="0" distR="0" wp14:anchorId="42A096C7" wp14:editId="25C51A53">
            <wp:extent cx="2381250" cy="1914525"/>
            <wp:effectExtent l="0" t="0" r="0" b="0"/>
            <wp:docPr id="59" name="Image 59" descr="http://upload.wikimedia.org/wikipedia/commons/thumb/0/02/Archaeopteryx_2.JPG/250px-Archaeopteryx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commons/thumb/0/02/Archaeopteryx_2.JPG/250px-Archaeopteryx_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81250" cy="1914525"/>
                    </a:xfrm>
                    <a:prstGeom prst="rect">
                      <a:avLst/>
                    </a:prstGeom>
                    <a:noFill/>
                    <a:ln>
                      <a:noFill/>
                    </a:ln>
                  </pic:spPr>
                </pic:pic>
              </a:graphicData>
            </a:graphic>
          </wp:inline>
        </w:drawing>
      </w:r>
    </w:p>
    <w:p w:rsidR="00097BD0" w:rsidRDefault="00097BD0" w:rsidP="000A31DF">
      <w:pPr>
        <w:pStyle w:val="Titre2"/>
      </w:pPr>
    </w:p>
    <w:p w:rsidR="00F7090E" w:rsidRPr="00D17ED5" w:rsidRDefault="00F7090E" w:rsidP="000A31DF">
      <w:pPr>
        <w:pStyle w:val="Titre2"/>
      </w:pPr>
      <w:bookmarkStart w:id="58" w:name="_Toc334774964"/>
      <w:r w:rsidRPr="00D17ED5">
        <w:t>Pistes pédagogiques</w:t>
      </w:r>
      <w:bookmarkEnd w:id="58"/>
    </w:p>
    <w:p w:rsidR="00F7090E" w:rsidRPr="000A31DF" w:rsidRDefault="00F7090E" w:rsidP="000A31DF">
      <w:pPr>
        <w:pStyle w:val="Paragraphedeliste"/>
        <w:widowControl w:val="0"/>
        <w:numPr>
          <w:ilvl w:val="0"/>
          <w:numId w:val="31"/>
        </w:numPr>
        <w:autoSpaceDE w:val="0"/>
        <w:autoSpaceDN w:val="0"/>
        <w:adjustRightInd w:val="0"/>
        <w:spacing w:after="0" w:line="240" w:lineRule="auto"/>
        <w:jc w:val="both"/>
        <w:rPr>
          <w:rFonts w:cs="Helvetica-Bold"/>
          <w:sz w:val="24"/>
          <w:szCs w:val="24"/>
        </w:rPr>
      </w:pPr>
      <w:r w:rsidRPr="000A31DF">
        <w:rPr>
          <w:rFonts w:cs="Helvetica-Bold"/>
          <w:sz w:val="24"/>
          <w:szCs w:val="24"/>
        </w:rPr>
        <w:t>Archéoptéryx : caractères communs avec les oiseaux et avec les reptiles.</w:t>
      </w:r>
    </w:p>
    <w:p w:rsidR="00F7090E" w:rsidRPr="000A31DF" w:rsidRDefault="00F7090E" w:rsidP="000A31DF">
      <w:pPr>
        <w:pStyle w:val="Paragraphedeliste"/>
        <w:widowControl w:val="0"/>
        <w:numPr>
          <w:ilvl w:val="0"/>
          <w:numId w:val="31"/>
        </w:numPr>
        <w:autoSpaceDE w:val="0"/>
        <w:autoSpaceDN w:val="0"/>
        <w:adjustRightInd w:val="0"/>
        <w:spacing w:after="0" w:line="240" w:lineRule="auto"/>
        <w:jc w:val="both"/>
        <w:rPr>
          <w:rFonts w:cs="Helvetica-Bold"/>
          <w:sz w:val="24"/>
          <w:szCs w:val="24"/>
        </w:rPr>
      </w:pPr>
      <w:r w:rsidRPr="000A31DF">
        <w:rPr>
          <w:rFonts w:cs="Helvetica-Bold"/>
          <w:sz w:val="24"/>
          <w:szCs w:val="24"/>
        </w:rPr>
        <w:t xml:space="preserve">Diversification et évolution des dinosaures. </w:t>
      </w:r>
    </w:p>
    <w:p w:rsidR="00F7090E" w:rsidRPr="000A31DF" w:rsidRDefault="00F7090E" w:rsidP="000A31DF">
      <w:pPr>
        <w:pStyle w:val="Paragraphedeliste"/>
        <w:widowControl w:val="0"/>
        <w:numPr>
          <w:ilvl w:val="0"/>
          <w:numId w:val="31"/>
        </w:numPr>
        <w:autoSpaceDE w:val="0"/>
        <w:autoSpaceDN w:val="0"/>
        <w:adjustRightInd w:val="0"/>
        <w:spacing w:after="0" w:line="240" w:lineRule="auto"/>
        <w:jc w:val="both"/>
        <w:rPr>
          <w:rFonts w:cs="Helvetica-Bold"/>
          <w:sz w:val="24"/>
          <w:szCs w:val="24"/>
        </w:rPr>
      </w:pPr>
      <w:r w:rsidRPr="000A31DF">
        <w:rPr>
          <w:rFonts w:cs="Helvetica-Bold"/>
          <w:sz w:val="24"/>
          <w:szCs w:val="24"/>
        </w:rPr>
        <w:t>Comment les dinosaures ont pu « régner en maître » sur la Terre.</w:t>
      </w:r>
    </w:p>
    <w:p w:rsidR="004037C4" w:rsidRPr="000A31DF" w:rsidRDefault="00F7090E" w:rsidP="000A31DF">
      <w:pPr>
        <w:pStyle w:val="Paragraphedeliste"/>
        <w:widowControl w:val="0"/>
        <w:numPr>
          <w:ilvl w:val="0"/>
          <w:numId w:val="31"/>
        </w:numPr>
        <w:autoSpaceDE w:val="0"/>
        <w:autoSpaceDN w:val="0"/>
        <w:adjustRightInd w:val="0"/>
        <w:spacing w:after="0" w:line="240" w:lineRule="auto"/>
        <w:jc w:val="both"/>
        <w:rPr>
          <w:rFonts w:cs="Helvetica-Bold"/>
          <w:sz w:val="24"/>
          <w:szCs w:val="24"/>
        </w:rPr>
      </w:pPr>
      <w:r w:rsidRPr="000A31DF">
        <w:rPr>
          <w:rFonts w:cs="Helvetica-Bold"/>
          <w:sz w:val="24"/>
          <w:szCs w:val="24"/>
        </w:rPr>
        <w:t>Les liens de parenté entre les espèces qui évoluent.</w:t>
      </w:r>
    </w:p>
    <w:p w:rsidR="00097BD0" w:rsidRDefault="00097BD0">
      <w:pPr>
        <w:rPr>
          <w:rFonts w:eastAsiaTheme="majorEastAsia" w:cs="Bold"/>
          <w:b/>
          <w:color w:val="4F81BD" w:themeColor="accent1"/>
          <w:sz w:val="44"/>
          <w:szCs w:val="28"/>
        </w:rPr>
      </w:pPr>
      <w:r>
        <w:rPr>
          <w:b/>
          <w:sz w:val="44"/>
        </w:rPr>
        <w:br w:type="page"/>
      </w:r>
    </w:p>
    <w:p w:rsidR="006B2975" w:rsidRPr="001B06D7" w:rsidRDefault="000A31DF" w:rsidP="00067C1C">
      <w:pPr>
        <w:pStyle w:val="Titre1"/>
        <w:jc w:val="both"/>
        <w:rPr>
          <w:b/>
          <w:sz w:val="44"/>
        </w:rPr>
      </w:pPr>
      <w:bookmarkStart w:id="59" w:name="_Toc334774965"/>
      <w:r>
        <w:rPr>
          <w:b/>
          <w:sz w:val="44"/>
        </w:rPr>
        <w:lastRenderedPageBreak/>
        <w:t>P</w:t>
      </w:r>
      <w:r w:rsidR="00F7090E" w:rsidRPr="001B06D7">
        <w:rPr>
          <w:b/>
          <w:sz w:val="44"/>
        </w:rPr>
        <w:t xml:space="preserve">anneau 14 </w:t>
      </w:r>
      <w:r w:rsidR="00771E21" w:rsidRPr="001B06D7">
        <w:rPr>
          <w:b/>
          <w:sz w:val="44"/>
        </w:rPr>
        <w:t xml:space="preserve"> </w:t>
      </w:r>
      <w:r w:rsidR="001B06D7">
        <w:rPr>
          <w:b/>
          <w:sz w:val="44"/>
        </w:rPr>
        <w:t>« </w:t>
      </w:r>
      <w:r w:rsidR="00771E21" w:rsidRPr="001B06D7">
        <w:rPr>
          <w:b/>
          <w:sz w:val="44"/>
        </w:rPr>
        <w:t>Tous aux abris</w:t>
      </w:r>
      <w:r w:rsidR="001B06D7">
        <w:rPr>
          <w:b/>
          <w:sz w:val="44"/>
        </w:rPr>
        <w:t> »</w:t>
      </w:r>
      <w:bookmarkEnd w:id="59"/>
      <w:r w:rsidR="00771E21" w:rsidRPr="001B06D7">
        <w:rPr>
          <w:b/>
          <w:sz w:val="44"/>
        </w:rPr>
        <w:t xml:space="preserve"> </w:t>
      </w:r>
    </w:p>
    <w:p w:rsidR="00771E21" w:rsidRDefault="00771E21" w:rsidP="00067C1C">
      <w:pPr>
        <w:jc w:val="both"/>
      </w:pPr>
    </w:p>
    <w:p w:rsidR="00AB7117" w:rsidRDefault="00AB7117" w:rsidP="00067C1C">
      <w:pPr>
        <w:jc w:val="both"/>
      </w:pPr>
      <w:r>
        <w:t xml:space="preserve">La crise </w:t>
      </w:r>
      <w:r w:rsidR="000A31DF">
        <w:t>Crétacé / Tertiaire (K/T) est</w:t>
      </w:r>
      <w:r>
        <w:t xml:space="preserve"> responsable de la disparition des dinosaures </w:t>
      </w:r>
      <w:r w:rsidR="000A31DF">
        <w:t>et des ammonites. C’</w:t>
      </w:r>
      <w:r>
        <w:t xml:space="preserve">est une crise dite d’extinction massive. </w:t>
      </w:r>
    </w:p>
    <w:p w:rsidR="00AB7117" w:rsidRPr="000A31DF" w:rsidRDefault="000A31DF" w:rsidP="000A31DF">
      <w:pPr>
        <w:pStyle w:val="Titre2"/>
      </w:pPr>
      <w:bookmarkStart w:id="60" w:name="_Toc334774966"/>
      <w:r w:rsidRPr="000A31DF">
        <w:rPr>
          <w:rStyle w:val="mw-headline"/>
        </w:rPr>
        <w:t xml:space="preserve">Les </w:t>
      </w:r>
      <w:r>
        <w:rPr>
          <w:rStyle w:val="mw-headline"/>
        </w:rPr>
        <w:t>é</w:t>
      </w:r>
      <w:r w:rsidR="00AB7117" w:rsidRPr="000A31DF">
        <w:rPr>
          <w:rStyle w:val="mw-headline"/>
        </w:rPr>
        <w:t>pisodes d'extinction massive</w:t>
      </w:r>
      <w:bookmarkEnd w:id="60"/>
    </w:p>
    <w:p w:rsidR="00AB7117" w:rsidRDefault="00AB7117" w:rsidP="00067C1C">
      <w:pPr>
        <w:pStyle w:val="NormalWeb"/>
        <w:spacing w:before="2" w:after="2"/>
        <w:jc w:val="both"/>
      </w:pPr>
    </w:p>
    <w:p w:rsidR="00316211" w:rsidRDefault="00AB7117" w:rsidP="00067C1C">
      <w:pPr>
        <w:pStyle w:val="NormalWeb"/>
        <w:spacing w:before="2" w:after="2"/>
        <w:jc w:val="both"/>
        <w:rPr>
          <w:rFonts w:asciiTheme="minorHAnsi" w:hAnsiTheme="minorHAnsi"/>
          <w:sz w:val="24"/>
        </w:rPr>
      </w:pPr>
      <w:r w:rsidRPr="00316211">
        <w:rPr>
          <w:rFonts w:asciiTheme="minorHAnsi" w:hAnsiTheme="minorHAnsi"/>
          <w:sz w:val="24"/>
        </w:rPr>
        <w:t xml:space="preserve">Depuis que la </w:t>
      </w:r>
      <w:r w:rsidR="00614F3F">
        <w:rPr>
          <w:rFonts w:asciiTheme="minorHAnsi" w:hAnsiTheme="minorHAnsi"/>
          <w:sz w:val="24"/>
        </w:rPr>
        <w:t>V</w:t>
      </w:r>
      <w:r w:rsidRPr="00316211">
        <w:rPr>
          <w:rFonts w:asciiTheme="minorHAnsi" w:hAnsiTheme="minorHAnsi"/>
          <w:sz w:val="24"/>
        </w:rPr>
        <w:t xml:space="preserve">ie est apparue sur Terre, </w:t>
      </w:r>
      <w:r w:rsidR="00F96E5B">
        <w:rPr>
          <w:rFonts w:asciiTheme="minorHAnsi" w:hAnsiTheme="minorHAnsi"/>
          <w:sz w:val="24"/>
        </w:rPr>
        <w:t>s</w:t>
      </w:r>
      <w:r w:rsidR="00304DA0">
        <w:rPr>
          <w:rFonts w:asciiTheme="minorHAnsi" w:hAnsiTheme="minorHAnsi"/>
          <w:sz w:val="24"/>
        </w:rPr>
        <w:t>ix</w:t>
      </w:r>
      <w:r w:rsidRPr="00316211">
        <w:rPr>
          <w:rFonts w:asciiTheme="minorHAnsi" w:hAnsiTheme="minorHAnsi"/>
          <w:sz w:val="24"/>
        </w:rPr>
        <w:t xml:space="preserve"> épisodes majeurs d'extinction</w:t>
      </w:r>
      <w:r w:rsidR="00304DA0">
        <w:rPr>
          <w:rFonts w:asciiTheme="minorHAnsi" w:hAnsiTheme="minorHAnsi"/>
          <w:sz w:val="24"/>
        </w:rPr>
        <w:t xml:space="preserve"> se sont produits </w:t>
      </w:r>
      <w:r w:rsidRPr="00316211">
        <w:rPr>
          <w:rFonts w:asciiTheme="minorHAnsi" w:hAnsiTheme="minorHAnsi"/>
          <w:sz w:val="24"/>
        </w:rPr>
        <w:t>:</w:t>
      </w:r>
    </w:p>
    <w:p w:rsidR="00AB7117" w:rsidRPr="00316211" w:rsidRDefault="00AB7117" w:rsidP="00067C1C">
      <w:pPr>
        <w:pStyle w:val="NormalWeb"/>
        <w:spacing w:before="2" w:after="2"/>
        <w:jc w:val="both"/>
        <w:rPr>
          <w:rFonts w:asciiTheme="minorHAnsi" w:hAnsiTheme="minorHAnsi"/>
          <w:sz w:val="24"/>
        </w:rPr>
      </w:pPr>
    </w:p>
    <w:p w:rsidR="00AB7117" w:rsidRPr="00316211" w:rsidRDefault="00AB7117" w:rsidP="00067C1C">
      <w:pPr>
        <w:numPr>
          <w:ilvl w:val="0"/>
          <w:numId w:val="12"/>
        </w:numPr>
        <w:spacing w:beforeLines="1" w:before="2" w:afterLines="1" w:after="2"/>
        <w:jc w:val="both"/>
        <w:rPr>
          <w:sz w:val="24"/>
        </w:rPr>
      </w:pPr>
      <w:r w:rsidRPr="00316211">
        <w:rPr>
          <w:sz w:val="24"/>
        </w:rPr>
        <w:t>Il y a 500 Ma, à la limite du Cambrien et de l'Ordovicien, l'extinction du Cambrien a éliminé beaucoup de brachiopodes, conodontes, et un grand nombre d'espèces de trilobites.</w:t>
      </w:r>
    </w:p>
    <w:p w:rsidR="00AB7117" w:rsidRPr="00316211" w:rsidRDefault="00AB7117" w:rsidP="00067C1C">
      <w:pPr>
        <w:numPr>
          <w:ilvl w:val="0"/>
          <w:numId w:val="12"/>
        </w:numPr>
        <w:spacing w:beforeLines="1" w:before="2" w:afterLines="1" w:after="2"/>
        <w:jc w:val="both"/>
        <w:rPr>
          <w:sz w:val="24"/>
        </w:rPr>
      </w:pPr>
      <w:r w:rsidRPr="00316211">
        <w:rPr>
          <w:sz w:val="24"/>
        </w:rPr>
        <w:t>Il y a 435-440 Ma, à la limite entre l'Ordovicien et le Silurien, deux extinctions massives se produisent, peut-être suite à une grande glaciation qui aurait entraîné des désordres climatiques et écologiques</w:t>
      </w:r>
      <w:r w:rsidR="00304DA0">
        <w:rPr>
          <w:sz w:val="24"/>
        </w:rPr>
        <w:t>. Ces derniers</w:t>
      </w:r>
      <w:r w:rsidRPr="00316211">
        <w:rPr>
          <w:sz w:val="24"/>
        </w:rPr>
        <w:t xml:space="preserve"> rend</w:t>
      </w:r>
      <w:r w:rsidR="00F96E5B">
        <w:rPr>
          <w:sz w:val="24"/>
        </w:rPr>
        <w:t>e</w:t>
      </w:r>
      <w:r w:rsidRPr="00316211">
        <w:rPr>
          <w:sz w:val="24"/>
        </w:rPr>
        <w:t xml:space="preserve">nt difficile l'adaptation des espèces et </w:t>
      </w:r>
      <w:r w:rsidR="00304DA0">
        <w:rPr>
          <w:sz w:val="24"/>
        </w:rPr>
        <w:t xml:space="preserve">des </w:t>
      </w:r>
      <w:r w:rsidRPr="00316211">
        <w:rPr>
          <w:sz w:val="24"/>
        </w:rPr>
        <w:t>écosystèmes au recul de la mer sur des centaines de kilomètres</w:t>
      </w:r>
      <w:r w:rsidR="00304DA0">
        <w:rPr>
          <w:sz w:val="24"/>
        </w:rPr>
        <w:t> ;</w:t>
      </w:r>
      <w:r w:rsidRPr="00316211">
        <w:rPr>
          <w:sz w:val="24"/>
        </w:rPr>
        <w:t xml:space="preserve"> puis à son retour en fin de phase glaciaire.</w:t>
      </w:r>
    </w:p>
    <w:p w:rsidR="00AB7117" w:rsidRPr="00316211" w:rsidRDefault="00AB7117" w:rsidP="00067C1C">
      <w:pPr>
        <w:numPr>
          <w:ilvl w:val="0"/>
          <w:numId w:val="12"/>
        </w:numPr>
        <w:spacing w:beforeLines="1" w:before="2" w:afterLines="1" w:after="2"/>
        <w:jc w:val="both"/>
        <w:rPr>
          <w:sz w:val="24"/>
        </w:rPr>
      </w:pPr>
      <w:r w:rsidRPr="00316211">
        <w:rPr>
          <w:sz w:val="24"/>
        </w:rPr>
        <w:t>Il y a 365 Ma, l'extinction du Dévonien élimine 70 % des espèces, non pas brutalement, mais en une série d'extinctions sur une période d'environ 3 Ma.</w:t>
      </w:r>
    </w:p>
    <w:p w:rsidR="00AB7117" w:rsidRPr="00316211" w:rsidRDefault="00AB7117" w:rsidP="00067C1C">
      <w:pPr>
        <w:numPr>
          <w:ilvl w:val="0"/>
          <w:numId w:val="12"/>
        </w:numPr>
        <w:spacing w:beforeLines="1" w:before="2" w:afterLines="1" w:after="2"/>
        <w:jc w:val="both"/>
        <w:rPr>
          <w:sz w:val="24"/>
        </w:rPr>
      </w:pPr>
      <w:r w:rsidRPr="00316211">
        <w:rPr>
          <w:sz w:val="24"/>
        </w:rPr>
        <w:t>Il y a 245-252 Ma, l'extinction du Permien est la pl</w:t>
      </w:r>
      <w:r w:rsidR="00097BD0">
        <w:rPr>
          <w:sz w:val="24"/>
        </w:rPr>
        <w:t xml:space="preserve">us massive. Près de 95 % de la </w:t>
      </w:r>
      <w:r w:rsidR="00F96E5B">
        <w:rPr>
          <w:sz w:val="24"/>
        </w:rPr>
        <w:t>v</w:t>
      </w:r>
      <w:r w:rsidRPr="00316211">
        <w:rPr>
          <w:sz w:val="24"/>
        </w:rPr>
        <w:t>ie marine disparaît ainsi que 70 % des espèces terrestres (plantes, animaux).</w:t>
      </w:r>
    </w:p>
    <w:p w:rsidR="00AB7117" w:rsidRPr="00BC5CC9" w:rsidRDefault="00AB7117" w:rsidP="00067C1C">
      <w:pPr>
        <w:numPr>
          <w:ilvl w:val="0"/>
          <w:numId w:val="12"/>
        </w:numPr>
        <w:spacing w:beforeLines="1" w:before="2" w:afterLines="1" w:after="2"/>
        <w:jc w:val="both"/>
        <w:rPr>
          <w:sz w:val="24"/>
        </w:rPr>
      </w:pPr>
      <w:r w:rsidRPr="00316211">
        <w:rPr>
          <w:sz w:val="24"/>
        </w:rPr>
        <w:t>Il y a 200 Ma, l'extinction du Trias marque la disparition de 75% des espèces marines, et de</w:t>
      </w:r>
      <w:r w:rsidR="00BC5CC9">
        <w:rPr>
          <w:sz w:val="24"/>
        </w:rPr>
        <w:t xml:space="preserve"> </w:t>
      </w:r>
      <w:r w:rsidRPr="00BC5CC9">
        <w:rPr>
          <w:sz w:val="24"/>
        </w:rPr>
        <w:t>35% des familles d’animaux. Fracturation de la Pangée.</w:t>
      </w:r>
    </w:p>
    <w:p w:rsidR="00AB7117" w:rsidRPr="00316211" w:rsidRDefault="00AB7117" w:rsidP="00304DA0">
      <w:pPr>
        <w:numPr>
          <w:ilvl w:val="0"/>
          <w:numId w:val="12"/>
        </w:numPr>
        <w:spacing w:beforeLines="1" w:before="2" w:afterLines="1" w:after="2"/>
        <w:jc w:val="both"/>
        <w:rPr>
          <w:sz w:val="24"/>
        </w:rPr>
      </w:pPr>
      <w:r w:rsidRPr="00316211">
        <w:rPr>
          <w:sz w:val="24"/>
        </w:rPr>
        <w:t>Il y a 65 Ma, les extinctions du Crétacé tuent 50 % des espèces, dinosaures non-avien</w:t>
      </w:r>
      <w:r w:rsidR="00097BD0">
        <w:rPr>
          <w:sz w:val="24"/>
        </w:rPr>
        <w:t>s</w:t>
      </w:r>
      <w:r w:rsidRPr="00316211">
        <w:rPr>
          <w:sz w:val="24"/>
        </w:rPr>
        <w:t xml:space="preserve"> compris.</w:t>
      </w:r>
    </w:p>
    <w:p w:rsidR="00316211" w:rsidRDefault="00AB7117" w:rsidP="00304DA0">
      <w:pPr>
        <w:numPr>
          <w:ilvl w:val="0"/>
          <w:numId w:val="12"/>
        </w:numPr>
        <w:spacing w:beforeLines="1" w:before="2" w:afterLines="1" w:after="2"/>
        <w:jc w:val="both"/>
        <w:rPr>
          <w:sz w:val="24"/>
        </w:rPr>
      </w:pPr>
      <w:r w:rsidRPr="00316211">
        <w:rPr>
          <w:sz w:val="24"/>
        </w:rPr>
        <w:t>Depuis 13</w:t>
      </w:r>
      <w:r w:rsidR="00F96E5B">
        <w:rPr>
          <w:sz w:val="24"/>
        </w:rPr>
        <w:t xml:space="preserve"> </w:t>
      </w:r>
      <w:r w:rsidRPr="00316211">
        <w:rPr>
          <w:sz w:val="24"/>
        </w:rPr>
        <w:t>000 ans, l'extinction de l'Holocène est provoquée par la co</w:t>
      </w:r>
      <w:r w:rsidR="00304DA0">
        <w:rPr>
          <w:sz w:val="24"/>
        </w:rPr>
        <w:t>lonisation de la planète par l'H</w:t>
      </w:r>
      <w:r w:rsidRPr="00316211">
        <w:rPr>
          <w:sz w:val="24"/>
        </w:rPr>
        <w:t xml:space="preserve">omme ; elle est souvent surnommée la </w:t>
      </w:r>
      <w:r w:rsidR="00304DA0">
        <w:rPr>
          <w:b/>
          <w:sz w:val="24"/>
        </w:rPr>
        <w:t>septième</w:t>
      </w:r>
      <w:r w:rsidRPr="00316211">
        <w:rPr>
          <w:b/>
          <w:sz w:val="24"/>
        </w:rPr>
        <w:t xml:space="preserve"> Extinction</w:t>
      </w:r>
      <w:r w:rsidRPr="00316211">
        <w:rPr>
          <w:sz w:val="24"/>
        </w:rPr>
        <w:t>.</w:t>
      </w:r>
    </w:p>
    <w:p w:rsidR="00AB7117" w:rsidRPr="00316211" w:rsidRDefault="00AB7117" w:rsidP="00067C1C">
      <w:pPr>
        <w:spacing w:beforeLines="1" w:before="2" w:afterLines="1" w:after="2"/>
        <w:ind w:left="720"/>
        <w:jc w:val="both"/>
        <w:rPr>
          <w:sz w:val="24"/>
        </w:rPr>
      </w:pPr>
    </w:p>
    <w:p w:rsidR="00AB7117" w:rsidRPr="00316211" w:rsidRDefault="00AB7117" w:rsidP="00067C1C">
      <w:pPr>
        <w:pStyle w:val="NormalWeb"/>
        <w:spacing w:before="2" w:after="2"/>
        <w:jc w:val="both"/>
        <w:rPr>
          <w:rFonts w:asciiTheme="minorHAnsi" w:hAnsiTheme="minorHAnsi"/>
          <w:sz w:val="24"/>
        </w:rPr>
      </w:pPr>
      <w:r w:rsidRPr="00316211">
        <w:rPr>
          <w:rFonts w:asciiTheme="minorHAnsi" w:hAnsiTheme="minorHAnsi"/>
          <w:sz w:val="24"/>
        </w:rPr>
        <w:t>On connaît aussi des extinctions moins massives, comme celle du milieu du Trias il y a 225 Ma, qui élimina une forte proportion des reptiles mammaliens alors dominants, et laissa le champ libre aux dinosaures, ou l'extinction du Trias-Jurassique il y a 195 Ma qui tua 20 % des espèces marines, la plupart des diapsides et les derniers des grands amphibiens.</w:t>
      </w:r>
    </w:p>
    <w:p w:rsidR="00AB7117" w:rsidRDefault="00AB7117" w:rsidP="00067C1C">
      <w:pPr>
        <w:jc w:val="both"/>
      </w:pPr>
    </w:p>
    <w:p w:rsidR="00304DA0" w:rsidRDefault="00304DA0">
      <w:pPr>
        <w:rPr>
          <w:rStyle w:val="Titre2Car"/>
        </w:rPr>
      </w:pPr>
      <w:r>
        <w:rPr>
          <w:rStyle w:val="Titre2Car"/>
        </w:rPr>
        <w:br w:type="page"/>
      </w:r>
    </w:p>
    <w:p w:rsidR="00304DA0" w:rsidRDefault="00364DCB" w:rsidP="00304DA0">
      <w:pPr>
        <w:jc w:val="center"/>
        <w:rPr>
          <w:rStyle w:val="Titre2Car"/>
        </w:rPr>
      </w:pPr>
      <w:r>
        <w:rPr>
          <w:noProof/>
        </w:rPr>
        <w:lastRenderedPageBreak/>
        <w:pict>
          <v:shape id="_x0000_s1068" type="#_x0000_t202" style="position:absolute;left:0;text-align:left;margin-left:168.65pt;margin-top:294.4pt;width:116.55pt;height:22.95pt;z-index:25173299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">
            <v:textbox>
              <w:txbxContent>
                <w:p w:rsidR="00364DCB" w:rsidRDefault="00364DCB" w:rsidP="00A46C83">
                  <w:pPr>
                    <w:jc w:val="center"/>
                  </w:pPr>
                  <w:r>
                    <w:t>Les différentes crises</w:t>
                  </w:r>
                </w:p>
              </w:txbxContent>
            </v:textbox>
          </v:shape>
        </w:pict>
      </w:r>
      <w:r w:rsidR="00304DA0">
        <w:rPr>
          <w:noProof/>
          <w:sz w:val="24"/>
          <w:szCs w:val="24"/>
          <w:lang w:eastAsia="fr-FR"/>
        </w:rPr>
        <w:drawing>
          <wp:inline distT="0" distB="0" distL="0" distR="0" wp14:anchorId="158FA750" wp14:editId="431274A4">
            <wp:extent cx="5400040" cy="3651250"/>
            <wp:effectExtent l="19050" t="19050" r="0" b="6350"/>
            <wp:docPr id="57" name="Image 57" descr="apparition-extinction perm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pparition-extinction permie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040" cy="3651250"/>
                    </a:xfrm>
                    <a:prstGeom prst="rect">
                      <a:avLst/>
                    </a:prstGeom>
                    <a:noFill/>
                    <a:ln w="12700" algn="in">
                      <a:solidFill>
                        <a:schemeClr val="dk1">
                          <a:lumMod val="0"/>
                          <a:lumOff val="0"/>
                        </a:schemeClr>
                      </a:solidFill>
                      <a:miter lim="800000"/>
                      <a:headEnd/>
                      <a:tailEnd/>
                    </a:ln>
                    <a:effectLst/>
                  </pic:spPr>
                </pic:pic>
              </a:graphicData>
            </a:graphic>
          </wp:inline>
        </w:drawing>
      </w:r>
      <w:r w:rsidR="00304DA0" w:rsidRPr="00304DA0">
        <w:rPr>
          <w:rStyle w:val="Titre2Car"/>
        </w:rPr>
        <w:t>L</w:t>
      </w:r>
      <w:r w:rsidR="00304DA0">
        <w:rPr>
          <w:rStyle w:val="Titre2Car"/>
        </w:rPr>
        <w:t xml:space="preserve">a </w:t>
      </w:r>
    </w:p>
    <w:p w:rsidR="00304DA0" w:rsidRDefault="00304DA0" w:rsidP="00304DA0">
      <w:pPr>
        <w:rPr>
          <w:rStyle w:val="Titre2Car"/>
        </w:rPr>
      </w:pPr>
    </w:p>
    <w:p w:rsidR="00304DA0" w:rsidRPr="00D17ED5" w:rsidRDefault="00304DA0" w:rsidP="00304DA0">
      <w:pPr>
        <w:rPr>
          <w:b/>
          <w:sz w:val="28"/>
        </w:rPr>
      </w:pPr>
      <w:bookmarkStart w:id="61" w:name="_Toc334774967"/>
      <w:r>
        <w:rPr>
          <w:rStyle w:val="Titre2Car"/>
        </w:rPr>
        <w:t>Crise du P</w:t>
      </w:r>
      <w:r w:rsidRPr="00304DA0">
        <w:rPr>
          <w:rStyle w:val="Titre2Car"/>
        </w:rPr>
        <w:t>ermien</w:t>
      </w:r>
      <w:bookmarkEnd w:id="61"/>
    </w:p>
    <w:p w:rsidR="00304DA0" w:rsidRPr="00D17ED5" w:rsidRDefault="00304DA0" w:rsidP="00304DA0">
      <w:pPr>
        <w:widowControl w:val="0"/>
        <w:autoSpaceDE w:val="0"/>
        <w:autoSpaceDN w:val="0"/>
        <w:adjustRightInd w:val="0"/>
        <w:spacing w:after="0" w:line="240" w:lineRule="auto"/>
        <w:jc w:val="both"/>
        <w:rPr>
          <w:rFonts w:cs="Helvetica"/>
          <w:sz w:val="24"/>
          <w:szCs w:val="24"/>
        </w:rPr>
      </w:pPr>
      <w:r w:rsidRPr="00D17ED5">
        <w:rPr>
          <w:rFonts w:cs="Helvetica"/>
          <w:sz w:val="24"/>
          <w:szCs w:val="24"/>
        </w:rPr>
        <w:t>Cette crise dure</w:t>
      </w:r>
      <w:r>
        <w:rPr>
          <w:rFonts w:cs="Helvetica"/>
          <w:sz w:val="24"/>
          <w:szCs w:val="24"/>
        </w:rPr>
        <w:t>ra</w:t>
      </w:r>
      <w:r w:rsidRPr="00D17ED5">
        <w:rPr>
          <w:rFonts w:cs="Helvetica"/>
          <w:sz w:val="24"/>
          <w:szCs w:val="24"/>
        </w:rPr>
        <w:t xml:space="preserve"> plusieurs </w:t>
      </w:r>
      <w:r w:rsidR="00531721">
        <w:rPr>
          <w:rFonts w:cs="Helvetica"/>
          <w:sz w:val="24"/>
          <w:szCs w:val="24"/>
        </w:rPr>
        <w:t>Ma</w:t>
      </w:r>
      <w:r w:rsidRPr="00D17ED5">
        <w:rPr>
          <w:rFonts w:cs="Helvetica"/>
          <w:sz w:val="24"/>
          <w:szCs w:val="24"/>
        </w:rPr>
        <w:t>. Elle fait disparaître 80% des espèces marines tels que les trilobites, les brachiopodes ou les crinoïdes.</w:t>
      </w:r>
    </w:p>
    <w:p w:rsidR="00304DA0" w:rsidRDefault="00304DA0" w:rsidP="00304DA0">
      <w:pPr>
        <w:widowControl w:val="0"/>
        <w:autoSpaceDE w:val="0"/>
        <w:autoSpaceDN w:val="0"/>
        <w:adjustRightInd w:val="0"/>
        <w:spacing w:after="0" w:line="240" w:lineRule="auto"/>
        <w:jc w:val="both"/>
        <w:rPr>
          <w:rFonts w:cs="Helvetica"/>
          <w:sz w:val="24"/>
          <w:szCs w:val="24"/>
        </w:rPr>
      </w:pPr>
      <w:r w:rsidRPr="00D17ED5">
        <w:rPr>
          <w:rFonts w:cs="Helvetica"/>
          <w:sz w:val="24"/>
          <w:szCs w:val="24"/>
        </w:rPr>
        <w:t>Une grande partie de</w:t>
      </w:r>
      <w:r>
        <w:rPr>
          <w:rFonts w:cs="Helvetica"/>
          <w:sz w:val="24"/>
          <w:szCs w:val="24"/>
        </w:rPr>
        <w:t xml:space="preserve"> la faune terrestre est décimée, s</w:t>
      </w:r>
      <w:r w:rsidRPr="00D17ED5">
        <w:rPr>
          <w:rFonts w:cs="Helvetica"/>
          <w:sz w:val="24"/>
          <w:szCs w:val="24"/>
        </w:rPr>
        <w:t>euls les</w:t>
      </w:r>
      <w:r>
        <w:rPr>
          <w:rFonts w:cs="Helvetica"/>
          <w:sz w:val="24"/>
          <w:szCs w:val="24"/>
        </w:rPr>
        <w:t xml:space="preserve"> animaux capables de garder une </w:t>
      </w:r>
      <w:r w:rsidRPr="00D17ED5">
        <w:rPr>
          <w:rFonts w:cs="Helvetica"/>
          <w:sz w:val="24"/>
          <w:szCs w:val="24"/>
        </w:rPr>
        <w:t xml:space="preserve">température interne </w:t>
      </w:r>
      <w:r>
        <w:rPr>
          <w:rFonts w:cs="Helvetica"/>
          <w:sz w:val="24"/>
          <w:szCs w:val="24"/>
        </w:rPr>
        <w:t xml:space="preserve">constante ne sont pas affectés. </w:t>
      </w:r>
      <w:r w:rsidRPr="00D17ED5">
        <w:rPr>
          <w:rFonts w:cs="Helvetica"/>
          <w:sz w:val="24"/>
          <w:szCs w:val="24"/>
        </w:rPr>
        <w:t>La flore est moins affectée.</w:t>
      </w:r>
    </w:p>
    <w:p w:rsidR="00304DA0" w:rsidRPr="00304DA0" w:rsidRDefault="00304DA0" w:rsidP="00304DA0">
      <w:pPr>
        <w:widowControl w:val="0"/>
        <w:autoSpaceDE w:val="0"/>
        <w:autoSpaceDN w:val="0"/>
        <w:adjustRightInd w:val="0"/>
        <w:spacing w:after="0" w:line="240" w:lineRule="auto"/>
        <w:jc w:val="both"/>
        <w:rPr>
          <w:rFonts w:cs="Helvetica"/>
          <w:sz w:val="24"/>
          <w:szCs w:val="24"/>
        </w:rPr>
      </w:pPr>
    </w:p>
    <w:p w:rsidR="00304DA0" w:rsidRPr="00D17ED5" w:rsidRDefault="00364DCB" w:rsidP="00304DA0">
      <w:pPr>
        <w:jc w:val="center"/>
        <w:rPr>
          <w:b/>
        </w:rPr>
      </w:pPr>
      <w:r>
        <w:rPr>
          <w:noProof/>
        </w:rPr>
        <w:pict>
          <v:shape id="_x0000_s1066" type="#_x0000_t202" style="position:absolute;left:0;text-align:left;margin-left:136.8pt;margin-top:115.5pt;width:180.1pt;height:24.15pt;z-index:251730944;visibility:visible;mso-wrap-style:square;mso-width-percent:400;mso-wrap-distance-left:9pt;mso-wrap-distance-top:0;mso-wrap-distance-right:9pt;mso-wrap-distance-bottom:0;mso-position-horizontal-relative:text;mso-position-vertical-relative:text;mso-width-percent:4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BKyDOGLgIAAFQEAAAOAAAAAAAAAAAAAAAAAC4CAABkcnMv&#10;ZTJvRG9jLnhtbFBLAQItABQABgAIAAAAIQD9LzLW2wAAAAUBAAAPAAAAAAAAAAAAAAAAAIgEAABk&#10;cnMvZG93bnJldi54bWxQSwUGAAAAAAQABADzAAAAkAUAAAAA&#10;">
            <v:textbox>
              <w:txbxContent>
                <w:p w:rsidR="00364DCB" w:rsidRDefault="00364DCB" w:rsidP="00304DA0">
                  <w:pPr>
                    <w:jc w:val="center"/>
                  </w:pPr>
                  <w:r>
                    <w:t>La Terre lors de la crise du Permien</w:t>
                  </w:r>
                </w:p>
              </w:txbxContent>
            </v:textbox>
          </v:shape>
        </w:pict>
      </w:r>
      <w:r w:rsidR="00304DA0" w:rsidRPr="00D17ED5">
        <w:rPr>
          <w:b/>
          <w:noProof/>
          <w:lang w:eastAsia="fr-FR"/>
        </w:rPr>
        <w:drawing>
          <wp:inline distT="0" distB="0" distL="0" distR="0" wp14:anchorId="3611837B" wp14:editId="58EDDF99">
            <wp:extent cx="2844800" cy="1473958"/>
            <wp:effectExtent l="25400" t="0" r="0" b="0"/>
            <wp:docPr id="9"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srcRect/>
                    <a:stretch>
                      <a:fillRect/>
                    </a:stretch>
                  </pic:blipFill>
                  <pic:spPr bwMode="auto">
                    <a:xfrm>
                      <a:off x="0" y="0"/>
                      <a:ext cx="2845053" cy="1474089"/>
                    </a:xfrm>
                    <a:prstGeom prst="rect">
                      <a:avLst/>
                    </a:prstGeom>
                    <a:noFill/>
                    <a:ln w="9525">
                      <a:noFill/>
                      <a:miter lim="800000"/>
                      <a:headEnd/>
                      <a:tailEnd/>
                    </a:ln>
                  </pic:spPr>
                </pic:pic>
              </a:graphicData>
            </a:graphic>
          </wp:inline>
        </w:drawing>
      </w:r>
    </w:p>
    <w:p w:rsidR="00304DA0" w:rsidRPr="00D17ED5" w:rsidRDefault="00304DA0" w:rsidP="0090578D">
      <w:pPr>
        <w:widowControl w:val="0"/>
        <w:autoSpaceDE w:val="0"/>
        <w:autoSpaceDN w:val="0"/>
        <w:adjustRightInd w:val="0"/>
        <w:spacing w:before="600" w:after="0" w:line="240" w:lineRule="auto"/>
        <w:jc w:val="both"/>
        <w:rPr>
          <w:rFonts w:cs="Helvetica-Bold"/>
          <w:sz w:val="24"/>
          <w:szCs w:val="24"/>
        </w:rPr>
      </w:pPr>
      <w:r w:rsidRPr="00D17ED5">
        <w:rPr>
          <w:rFonts w:cs="Helvetica-Bold"/>
          <w:sz w:val="24"/>
          <w:szCs w:val="24"/>
        </w:rPr>
        <w:t>La crise du Permien coïncide avec le rapprochement des continents pour en former un unique : la Pangée. Ce rapprochement a eu pour conséquences d’importantes modifications des flux océaniques et atmosphériques conduisant à des changements climatiques considérables.</w:t>
      </w:r>
    </w:p>
    <w:p w:rsidR="00304DA0" w:rsidRPr="00D17ED5" w:rsidRDefault="00304DA0" w:rsidP="00304DA0">
      <w:pPr>
        <w:widowControl w:val="0"/>
        <w:autoSpaceDE w:val="0"/>
        <w:autoSpaceDN w:val="0"/>
        <w:adjustRightInd w:val="0"/>
        <w:spacing w:after="0" w:line="240" w:lineRule="auto"/>
        <w:jc w:val="both"/>
        <w:rPr>
          <w:rFonts w:cs="Helvetica-Bold"/>
          <w:sz w:val="24"/>
          <w:szCs w:val="24"/>
        </w:rPr>
      </w:pPr>
    </w:p>
    <w:p w:rsidR="00304DA0" w:rsidRPr="00D17ED5" w:rsidRDefault="00097BD0" w:rsidP="00304DA0">
      <w:pPr>
        <w:widowControl w:val="0"/>
        <w:autoSpaceDE w:val="0"/>
        <w:autoSpaceDN w:val="0"/>
        <w:adjustRightInd w:val="0"/>
        <w:spacing w:after="0" w:line="240" w:lineRule="auto"/>
        <w:jc w:val="both"/>
        <w:rPr>
          <w:rFonts w:cs="Helvetica-Bold"/>
          <w:sz w:val="24"/>
          <w:szCs w:val="24"/>
        </w:rPr>
      </w:pPr>
      <w:r>
        <w:rPr>
          <w:rFonts w:cs="Helvetica-Bold"/>
          <w:sz w:val="24"/>
          <w:szCs w:val="24"/>
        </w:rPr>
        <w:t>Le Permien s</w:t>
      </w:r>
      <w:r w:rsidR="00304DA0" w:rsidRPr="00D17ED5">
        <w:rPr>
          <w:rFonts w:cs="Helvetica-Bold"/>
          <w:sz w:val="24"/>
          <w:szCs w:val="24"/>
        </w:rPr>
        <w:t>e caractérise par un refroidisseme</w:t>
      </w:r>
      <w:r w:rsidR="00304DA0">
        <w:rPr>
          <w:rFonts w:cs="Helvetica-Bold"/>
          <w:sz w:val="24"/>
          <w:szCs w:val="24"/>
        </w:rPr>
        <w:t>nt et une sécheresse drastique</w:t>
      </w:r>
      <w:r w:rsidR="009909E8">
        <w:rPr>
          <w:rFonts w:cs="Helvetica-Bold"/>
          <w:sz w:val="24"/>
          <w:szCs w:val="24"/>
        </w:rPr>
        <w:t>s</w:t>
      </w:r>
      <w:r w:rsidR="00304DA0">
        <w:rPr>
          <w:rFonts w:cs="Helvetica-Bold"/>
          <w:sz w:val="24"/>
          <w:szCs w:val="24"/>
        </w:rPr>
        <w:t>.</w:t>
      </w:r>
      <w:r w:rsidR="00304DA0" w:rsidRPr="00D17ED5">
        <w:rPr>
          <w:rFonts w:cs="Helvetica-Bold"/>
          <w:sz w:val="24"/>
          <w:szCs w:val="24"/>
        </w:rPr>
        <w:t xml:space="preserve"> </w:t>
      </w:r>
      <w:r w:rsidR="00304DA0">
        <w:rPr>
          <w:rFonts w:cs="Helvetica-Bold"/>
          <w:sz w:val="24"/>
          <w:szCs w:val="24"/>
        </w:rPr>
        <w:t>L</w:t>
      </w:r>
      <w:r w:rsidR="00304DA0" w:rsidRPr="00D17ED5">
        <w:rPr>
          <w:rFonts w:cs="Helvetica-Bold"/>
          <w:sz w:val="24"/>
          <w:szCs w:val="24"/>
        </w:rPr>
        <w:t>es plantes les mieux adapté</w:t>
      </w:r>
      <w:r>
        <w:rPr>
          <w:rFonts w:cs="Helvetica-Bold"/>
          <w:sz w:val="24"/>
          <w:szCs w:val="24"/>
        </w:rPr>
        <w:t>e</w:t>
      </w:r>
      <w:r w:rsidR="00304DA0" w:rsidRPr="00D17ED5">
        <w:rPr>
          <w:rFonts w:cs="Helvetica-Bold"/>
          <w:sz w:val="24"/>
          <w:szCs w:val="24"/>
        </w:rPr>
        <w:t>s aux climats précédents disparaissent</w:t>
      </w:r>
      <w:r w:rsidR="00304DA0">
        <w:rPr>
          <w:rFonts w:cs="Helvetica-Bold"/>
          <w:sz w:val="24"/>
          <w:szCs w:val="24"/>
        </w:rPr>
        <w:t>.</w:t>
      </w:r>
      <w:r w:rsidR="00304DA0" w:rsidRPr="00D17ED5">
        <w:rPr>
          <w:rFonts w:cs="Helvetica-Bold"/>
          <w:sz w:val="24"/>
          <w:szCs w:val="24"/>
        </w:rPr>
        <w:t xml:space="preserve"> </w:t>
      </w:r>
      <w:r w:rsidR="00304DA0">
        <w:rPr>
          <w:rFonts w:cs="Helvetica-Bold"/>
          <w:sz w:val="24"/>
          <w:szCs w:val="24"/>
        </w:rPr>
        <w:t>L</w:t>
      </w:r>
      <w:r w:rsidR="00304DA0" w:rsidRPr="00D17ED5">
        <w:rPr>
          <w:rFonts w:cs="Helvetica-Bold"/>
          <w:sz w:val="24"/>
          <w:szCs w:val="24"/>
        </w:rPr>
        <w:t>’adaptation trop poussée à un milieu peut</w:t>
      </w:r>
      <w:r w:rsidR="009909E8">
        <w:rPr>
          <w:rFonts w:cs="Helvetica-Bold"/>
          <w:sz w:val="24"/>
          <w:szCs w:val="24"/>
        </w:rPr>
        <w:t xml:space="preserve"> en effet</w:t>
      </w:r>
      <w:r w:rsidR="00304DA0" w:rsidRPr="00D17ED5">
        <w:rPr>
          <w:rFonts w:cs="Helvetica-Bold"/>
          <w:sz w:val="24"/>
          <w:szCs w:val="24"/>
        </w:rPr>
        <w:t xml:space="preserve"> devenir une faiblesse. Seule l’adaptabilité constitue vraiment une force.</w:t>
      </w:r>
    </w:p>
    <w:p w:rsidR="00304DA0" w:rsidRPr="00D17ED5" w:rsidRDefault="00304DA0" w:rsidP="00A46C83">
      <w:pPr>
        <w:pStyle w:val="Titre3"/>
      </w:pPr>
      <w:bookmarkStart w:id="62" w:name="_Toc334774968"/>
      <w:r w:rsidRPr="00D17ED5">
        <w:lastRenderedPageBreak/>
        <w:t>Pistes pédagogiques</w:t>
      </w:r>
      <w:bookmarkEnd w:id="62"/>
    </w:p>
    <w:p w:rsidR="00304DA0" w:rsidRPr="00A46C83" w:rsidRDefault="00304DA0" w:rsidP="00A46C83">
      <w:pPr>
        <w:pStyle w:val="Paragraphedeliste"/>
        <w:widowControl w:val="0"/>
        <w:numPr>
          <w:ilvl w:val="0"/>
          <w:numId w:val="34"/>
        </w:numPr>
        <w:autoSpaceDE w:val="0"/>
        <w:autoSpaceDN w:val="0"/>
        <w:adjustRightInd w:val="0"/>
        <w:spacing w:after="0" w:line="240" w:lineRule="auto"/>
        <w:jc w:val="both"/>
        <w:rPr>
          <w:rFonts w:cs="Helvetica-Bold"/>
          <w:sz w:val="24"/>
          <w:szCs w:val="24"/>
        </w:rPr>
      </w:pPr>
      <w:r w:rsidRPr="00A46C83">
        <w:rPr>
          <w:rFonts w:cs="Helvetica-Bold"/>
          <w:sz w:val="24"/>
          <w:szCs w:val="24"/>
        </w:rPr>
        <w:t xml:space="preserve">Les conséquences de la migration des continents (climat, désertification, glaciation, volcanisme, rassemblement ou éloignement d’espèces…). </w:t>
      </w:r>
    </w:p>
    <w:p w:rsidR="00304DA0" w:rsidRPr="00A46C83" w:rsidRDefault="00304DA0" w:rsidP="00A46C83">
      <w:pPr>
        <w:pStyle w:val="Paragraphedeliste"/>
        <w:widowControl w:val="0"/>
        <w:numPr>
          <w:ilvl w:val="0"/>
          <w:numId w:val="34"/>
        </w:numPr>
        <w:autoSpaceDE w:val="0"/>
        <w:autoSpaceDN w:val="0"/>
        <w:adjustRightInd w:val="0"/>
        <w:spacing w:after="0" w:line="240" w:lineRule="auto"/>
        <w:jc w:val="both"/>
        <w:rPr>
          <w:rFonts w:cs="Helvetica-Bold"/>
          <w:sz w:val="24"/>
          <w:szCs w:val="24"/>
        </w:rPr>
      </w:pPr>
      <w:r w:rsidRPr="00A46C83">
        <w:rPr>
          <w:rFonts w:cs="Helvetica-Bold"/>
          <w:sz w:val="24"/>
          <w:szCs w:val="24"/>
        </w:rPr>
        <w:t>Causes supposées à la crise de la biodiversité.</w:t>
      </w:r>
    </w:p>
    <w:p w:rsidR="00304DA0" w:rsidRDefault="00304DA0" w:rsidP="00067C1C">
      <w:pPr>
        <w:jc w:val="both"/>
        <w:rPr>
          <w:rStyle w:val="Titre2Car"/>
        </w:rPr>
      </w:pPr>
    </w:p>
    <w:p w:rsidR="00771E21" w:rsidRPr="00AB7117" w:rsidRDefault="00AB7117" w:rsidP="00067C1C">
      <w:pPr>
        <w:jc w:val="both"/>
        <w:rPr>
          <w:b/>
          <w:sz w:val="28"/>
        </w:rPr>
      </w:pPr>
      <w:bookmarkStart w:id="63" w:name="_Toc334774969"/>
      <w:r w:rsidRPr="00304DA0">
        <w:rPr>
          <w:rStyle w:val="Titre2Car"/>
        </w:rPr>
        <w:t>La crise K / T</w:t>
      </w:r>
      <w:bookmarkEnd w:id="63"/>
      <w:r>
        <w:rPr>
          <w:b/>
          <w:sz w:val="28"/>
        </w:rPr>
        <w:t xml:space="preserve"> </w:t>
      </w:r>
    </w:p>
    <w:p w:rsidR="006B2975" w:rsidRPr="00D17ED5" w:rsidRDefault="006B2975"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Cette crise est marquée par la disparition des dinosaures terrestres, des grands reptiles marins, de 80% des micro-organismes marins, des ammonites et des bélemnites.</w:t>
      </w:r>
    </w:p>
    <w:p w:rsidR="006B2975" w:rsidRPr="00D17ED5" w:rsidRDefault="006B2975" w:rsidP="00067C1C">
      <w:pPr>
        <w:widowControl w:val="0"/>
        <w:autoSpaceDE w:val="0"/>
        <w:autoSpaceDN w:val="0"/>
        <w:adjustRightInd w:val="0"/>
        <w:spacing w:after="0" w:line="240" w:lineRule="auto"/>
        <w:jc w:val="both"/>
        <w:rPr>
          <w:rFonts w:cs="Helvetica"/>
          <w:sz w:val="24"/>
          <w:szCs w:val="24"/>
        </w:rPr>
      </w:pPr>
    </w:p>
    <w:p w:rsidR="006B2975" w:rsidRPr="00D17ED5" w:rsidRDefault="006B2975" w:rsidP="00067C1C">
      <w:pPr>
        <w:widowControl w:val="0"/>
        <w:autoSpaceDE w:val="0"/>
        <w:autoSpaceDN w:val="0"/>
        <w:adjustRightInd w:val="0"/>
        <w:spacing w:after="0" w:line="240" w:lineRule="auto"/>
        <w:jc w:val="both"/>
        <w:rPr>
          <w:rFonts w:cs="Helvetica"/>
          <w:sz w:val="24"/>
          <w:szCs w:val="24"/>
        </w:rPr>
      </w:pPr>
      <w:r w:rsidRPr="00D17ED5">
        <w:rPr>
          <w:rFonts w:cs="Helvetica"/>
          <w:noProof/>
          <w:sz w:val="24"/>
          <w:szCs w:val="24"/>
          <w:lang w:eastAsia="fr-FR"/>
        </w:rPr>
        <w:drawing>
          <wp:inline distT="0" distB="0" distL="0" distR="0" wp14:anchorId="38A7C939" wp14:editId="17DF64FA">
            <wp:extent cx="5760720" cy="2293102"/>
            <wp:effectExtent l="25400" t="0" r="5080" b="0"/>
            <wp:docPr id="43"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a:srcRect/>
                    <a:stretch>
                      <a:fillRect/>
                    </a:stretch>
                  </pic:blipFill>
                  <pic:spPr bwMode="auto">
                    <a:xfrm>
                      <a:off x="0" y="0"/>
                      <a:ext cx="5760720" cy="2293102"/>
                    </a:xfrm>
                    <a:prstGeom prst="rect">
                      <a:avLst/>
                    </a:prstGeom>
                    <a:noFill/>
                    <a:ln w="9525">
                      <a:noFill/>
                      <a:miter lim="800000"/>
                      <a:headEnd/>
                      <a:tailEnd/>
                    </a:ln>
                  </pic:spPr>
                </pic:pic>
              </a:graphicData>
            </a:graphic>
          </wp:inline>
        </w:drawing>
      </w:r>
    </w:p>
    <w:p w:rsidR="006B2975" w:rsidRPr="00D17ED5" w:rsidRDefault="00364DCB" w:rsidP="00067C1C">
      <w:pPr>
        <w:widowControl w:val="0"/>
        <w:autoSpaceDE w:val="0"/>
        <w:autoSpaceDN w:val="0"/>
        <w:adjustRightInd w:val="0"/>
        <w:spacing w:after="0" w:line="240" w:lineRule="auto"/>
        <w:jc w:val="both"/>
        <w:rPr>
          <w:rFonts w:cs="Helvetica"/>
          <w:sz w:val="24"/>
          <w:szCs w:val="24"/>
        </w:rPr>
      </w:pPr>
      <w:r>
        <w:rPr>
          <w:noProof/>
        </w:rPr>
        <w:pict>
          <v:shape id="_x0000_s1065" type="#_x0000_t202" style="position:absolute;left:0;text-align:left;margin-left:72.95pt;margin-top:2.65pt;width:308.3pt;height:38.05pt;z-index:25172889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">
            <v:textbox>
              <w:txbxContent>
                <w:p w:rsidR="00364DCB" w:rsidRDefault="00364DCB" w:rsidP="00304DA0">
                  <w:pPr>
                    <w:jc w:val="center"/>
                  </w:pPr>
                  <w:r>
                    <w:t>Représentation de la quantité d’espèce</w:t>
                  </w:r>
                  <w:r w:rsidR="009909E8">
                    <w:t>s</w:t>
                  </w:r>
                  <w:r>
                    <w:t xml:space="preserve"> de souche reptilienne en fonction du temps</w:t>
                  </w:r>
                </w:p>
              </w:txbxContent>
            </v:textbox>
          </v:shape>
        </w:pict>
      </w:r>
    </w:p>
    <w:p w:rsidR="006B2975" w:rsidRPr="00D17ED5" w:rsidRDefault="006B2975" w:rsidP="00304DA0">
      <w:pPr>
        <w:widowControl w:val="0"/>
        <w:autoSpaceDE w:val="0"/>
        <w:autoSpaceDN w:val="0"/>
        <w:adjustRightInd w:val="0"/>
        <w:spacing w:before="720" w:after="0" w:line="240" w:lineRule="auto"/>
        <w:jc w:val="both"/>
        <w:rPr>
          <w:rFonts w:cs="Helvetica"/>
          <w:sz w:val="24"/>
          <w:szCs w:val="24"/>
        </w:rPr>
      </w:pPr>
      <w:r w:rsidRPr="00D17ED5">
        <w:rPr>
          <w:rFonts w:cs="Helvetica"/>
          <w:sz w:val="24"/>
          <w:szCs w:val="24"/>
        </w:rPr>
        <w:t>De nombreuses hypothèses tentent d’expliquer cette extinction plus soudaine que celle du Permien :</w:t>
      </w:r>
    </w:p>
    <w:p w:rsidR="006B2975" w:rsidRPr="00304DA0" w:rsidRDefault="006B2975" w:rsidP="00304DA0">
      <w:pPr>
        <w:pStyle w:val="Paragraphedeliste"/>
        <w:widowControl w:val="0"/>
        <w:numPr>
          <w:ilvl w:val="0"/>
          <w:numId w:val="33"/>
        </w:numPr>
        <w:autoSpaceDE w:val="0"/>
        <w:autoSpaceDN w:val="0"/>
        <w:adjustRightInd w:val="0"/>
        <w:spacing w:after="0" w:line="240" w:lineRule="auto"/>
        <w:jc w:val="both"/>
        <w:rPr>
          <w:rFonts w:cs="Helvetica"/>
          <w:sz w:val="24"/>
          <w:szCs w:val="24"/>
        </w:rPr>
      </w:pPr>
      <w:r w:rsidRPr="00304DA0">
        <w:rPr>
          <w:rFonts w:cs="Helvetica"/>
          <w:sz w:val="24"/>
          <w:szCs w:val="24"/>
        </w:rPr>
        <w:t>variations du niveau des mers</w:t>
      </w:r>
    </w:p>
    <w:p w:rsidR="006B2975" w:rsidRPr="00304DA0" w:rsidRDefault="006B2975" w:rsidP="00304DA0">
      <w:pPr>
        <w:pStyle w:val="Paragraphedeliste"/>
        <w:widowControl w:val="0"/>
        <w:numPr>
          <w:ilvl w:val="0"/>
          <w:numId w:val="33"/>
        </w:numPr>
        <w:autoSpaceDE w:val="0"/>
        <w:autoSpaceDN w:val="0"/>
        <w:adjustRightInd w:val="0"/>
        <w:spacing w:after="0" w:line="240" w:lineRule="auto"/>
        <w:jc w:val="both"/>
        <w:rPr>
          <w:rFonts w:cs="Helvetica"/>
          <w:sz w:val="24"/>
          <w:szCs w:val="24"/>
        </w:rPr>
      </w:pPr>
      <w:r w:rsidRPr="00304DA0">
        <w:rPr>
          <w:rFonts w:cs="Helvetica"/>
          <w:sz w:val="24"/>
          <w:szCs w:val="24"/>
        </w:rPr>
        <w:t>fin de la capacité évolutive de certaines espèces</w:t>
      </w:r>
    </w:p>
    <w:p w:rsidR="006B2975" w:rsidRPr="00304DA0" w:rsidRDefault="006B2975" w:rsidP="00304DA0">
      <w:pPr>
        <w:pStyle w:val="Paragraphedeliste"/>
        <w:widowControl w:val="0"/>
        <w:numPr>
          <w:ilvl w:val="0"/>
          <w:numId w:val="33"/>
        </w:numPr>
        <w:autoSpaceDE w:val="0"/>
        <w:autoSpaceDN w:val="0"/>
        <w:adjustRightInd w:val="0"/>
        <w:spacing w:after="0" w:line="240" w:lineRule="auto"/>
        <w:jc w:val="both"/>
        <w:rPr>
          <w:rFonts w:cs="Helvetica"/>
          <w:sz w:val="24"/>
          <w:szCs w:val="24"/>
        </w:rPr>
      </w:pPr>
      <w:r w:rsidRPr="00304DA0">
        <w:rPr>
          <w:rFonts w:cs="Helvetica"/>
          <w:sz w:val="24"/>
          <w:szCs w:val="24"/>
        </w:rPr>
        <w:t>le</w:t>
      </w:r>
      <w:r w:rsidR="00097BD0">
        <w:rPr>
          <w:rFonts w:cs="Helvetica"/>
          <w:sz w:val="24"/>
          <w:szCs w:val="24"/>
        </w:rPr>
        <w:t>s mammifères se seraient nourris</w:t>
      </w:r>
      <w:r w:rsidRPr="00304DA0">
        <w:rPr>
          <w:rFonts w:cs="Helvetica"/>
          <w:sz w:val="24"/>
          <w:szCs w:val="24"/>
        </w:rPr>
        <w:t xml:space="preserve"> des </w:t>
      </w:r>
      <w:r w:rsidR="00031228" w:rsidRPr="00304DA0">
        <w:rPr>
          <w:rFonts w:cs="Helvetica"/>
          <w:sz w:val="24"/>
          <w:szCs w:val="24"/>
        </w:rPr>
        <w:t>œufs</w:t>
      </w:r>
      <w:r w:rsidRPr="00304DA0">
        <w:rPr>
          <w:rFonts w:cs="Helvetica"/>
          <w:sz w:val="24"/>
          <w:szCs w:val="24"/>
        </w:rPr>
        <w:t xml:space="preserve"> de dinosaures</w:t>
      </w:r>
    </w:p>
    <w:p w:rsidR="006B2975" w:rsidRPr="00304DA0" w:rsidRDefault="006B2975" w:rsidP="00304DA0">
      <w:pPr>
        <w:pStyle w:val="Paragraphedeliste"/>
        <w:widowControl w:val="0"/>
        <w:numPr>
          <w:ilvl w:val="0"/>
          <w:numId w:val="33"/>
        </w:numPr>
        <w:autoSpaceDE w:val="0"/>
        <w:autoSpaceDN w:val="0"/>
        <w:adjustRightInd w:val="0"/>
        <w:spacing w:after="0" w:line="240" w:lineRule="auto"/>
        <w:jc w:val="both"/>
        <w:rPr>
          <w:rFonts w:cs="Helvetica"/>
          <w:sz w:val="24"/>
          <w:szCs w:val="24"/>
        </w:rPr>
      </w:pPr>
      <w:r w:rsidRPr="00304DA0">
        <w:rPr>
          <w:rFonts w:cs="Helvetica"/>
          <w:sz w:val="24"/>
          <w:szCs w:val="24"/>
        </w:rPr>
        <w:t>changements climatiques trop importants</w:t>
      </w:r>
    </w:p>
    <w:p w:rsidR="006B2975" w:rsidRPr="00304DA0" w:rsidRDefault="006B2975" w:rsidP="00304DA0">
      <w:pPr>
        <w:pStyle w:val="Paragraphedeliste"/>
        <w:widowControl w:val="0"/>
        <w:numPr>
          <w:ilvl w:val="0"/>
          <w:numId w:val="33"/>
        </w:numPr>
        <w:autoSpaceDE w:val="0"/>
        <w:autoSpaceDN w:val="0"/>
        <w:adjustRightInd w:val="0"/>
        <w:spacing w:after="0" w:line="240" w:lineRule="auto"/>
        <w:jc w:val="both"/>
        <w:rPr>
          <w:rFonts w:cs="Helvetica"/>
          <w:sz w:val="24"/>
          <w:szCs w:val="24"/>
        </w:rPr>
      </w:pPr>
      <w:r w:rsidRPr="00304DA0">
        <w:rPr>
          <w:rFonts w:cs="Helvetica"/>
          <w:sz w:val="24"/>
          <w:szCs w:val="24"/>
        </w:rPr>
        <w:t>empoisonnement par les angiospermes toxiques</w:t>
      </w:r>
    </w:p>
    <w:p w:rsidR="00304DA0" w:rsidRDefault="00304DA0" w:rsidP="00067C1C">
      <w:pPr>
        <w:widowControl w:val="0"/>
        <w:autoSpaceDE w:val="0"/>
        <w:autoSpaceDN w:val="0"/>
        <w:adjustRightInd w:val="0"/>
        <w:spacing w:after="0" w:line="240" w:lineRule="auto"/>
        <w:jc w:val="both"/>
        <w:rPr>
          <w:rFonts w:cs="Helvetica"/>
          <w:sz w:val="24"/>
          <w:szCs w:val="24"/>
        </w:rPr>
      </w:pPr>
    </w:p>
    <w:p w:rsidR="006B2975" w:rsidRPr="00D17ED5" w:rsidRDefault="006B2975"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 xml:space="preserve">Deux principales hypothèses font débat dans la communauté scientifique : une forte activité volcanique ou un impact météoritique. Des preuves géologiques </w:t>
      </w:r>
      <w:r w:rsidR="00A46C83">
        <w:rPr>
          <w:rFonts w:cs="Helvetica"/>
          <w:sz w:val="24"/>
          <w:szCs w:val="24"/>
        </w:rPr>
        <w:t>venant conforter ces deux hypothèse</w:t>
      </w:r>
      <w:r w:rsidR="00097BD0">
        <w:rPr>
          <w:rFonts w:cs="Helvetica"/>
          <w:sz w:val="24"/>
          <w:szCs w:val="24"/>
        </w:rPr>
        <w:t xml:space="preserve">s, </w:t>
      </w:r>
      <w:r w:rsidR="009909E8">
        <w:rPr>
          <w:rFonts w:cs="Helvetica"/>
          <w:sz w:val="24"/>
          <w:szCs w:val="24"/>
        </w:rPr>
        <w:t>i</w:t>
      </w:r>
      <w:r w:rsidR="00097BD0">
        <w:rPr>
          <w:rFonts w:cs="Helvetica"/>
          <w:sz w:val="24"/>
          <w:szCs w:val="24"/>
        </w:rPr>
        <w:t>l est envisagé</w:t>
      </w:r>
      <w:r w:rsidR="00A46C83">
        <w:rPr>
          <w:rFonts w:cs="Helvetica"/>
          <w:sz w:val="24"/>
          <w:szCs w:val="24"/>
        </w:rPr>
        <w:t xml:space="preserve"> que ce soit l’addition de ces deux catastrophes naturelles qui aurait provoqué cette crise.</w:t>
      </w:r>
    </w:p>
    <w:p w:rsidR="006B2975" w:rsidRPr="00D17ED5" w:rsidRDefault="006B2975" w:rsidP="00067C1C">
      <w:pPr>
        <w:widowControl w:val="0"/>
        <w:autoSpaceDE w:val="0"/>
        <w:autoSpaceDN w:val="0"/>
        <w:adjustRightInd w:val="0"/>
        <w:spacing w:after="0" w:line="240" w:lineRule="auto"/>
        <w:jc w:val="both"/>
        <w:rPr>
          <w:rFonts w:cs="Helvetica"/>
          <w:sz w:val="24"/>
          <w:szCs w:val="24"/>
        </w:rPr>
      </w:pPr>
    </w:p>
    <w:p w:rsidR="00A46C83" w:rsidRDefault="00A46C83">
      <w:pPr>
        <w:rPr>
          <w:rFonts w:asciiTheme="majorHAnsi" w:eastAsiaTheme="majorEastAsia" w:hAnsiTheme="majorHAnsi" w:cstheme="majorBidi"/>
          <w:b/>
          <w:bCs/>
          <w:color w:val="4F81BD" w:themeColor="accent1"/>
        </w:rPr>
      </w:pPr>
      <w:r>
        <w:br w:type="page"/>
      </w:r>
    </w:p>
    <w:p w:rsidR="006B2975" w:rsidRPr="00D17ED5" w:rsidRDefault="006B2975" w:rsidP="00A46C83">
      <w:pPr>
        <w:pStyle w:val="Titre3"/>
      </w:pPr>
      <w:bookmarkStart w:id="64" w:name="_Toc334774970"/>
      <w:r w:rsidRPr="00D17ED5">
        <w:lastRenderedPageBreak/>
        <w:t>Un volcanisme important</w:t>
      </w:r>
      <w:bookmarkEnd w:id="64"/>
    </w:p>
    <w:p w:rsidR="006B2975" w:rsidRPr="00D17ED5" w:rsidRDefault="006B2975" w:rsidP="00067C1C">
      <w:pPr>
        <w:widowControl w:val="0"/>
        <w:autoSpaceDE w:val="0"/>
        <w:autoSpaceDN w:val="0"/>
        <w:adjustRightInd w:val="0"/>
        <w:spacing w:after="0" w:line="240" w:lineRule="auto"/>
        <w:jc w:val="both"/>
        <w:rPr>
          <w:rFonts w:cs="Helvetica-Bold"/>
          <w:b/>
          <w:bCs/>
          <w:sz w:val="24"/>
          <w:szCs w:val="24"/>
        </w:rPr>
      </w:pPr>
    </w:p>
    <w:p w:rsidR="00A46C83" w:rsidRDefault="006B2975"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 xml:space="preserve">Les grandes éruptions volcaniques projettent d'énormes quantités de poussières et de gaz dans l'atmosphère créant alors un obscurcissement brutal et donc une chute de la température. </w:t>
      </w:r>
    </w:p>
    <w:p w:rsidR="00A46C83" w:rsidRDefault="006B2975"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Une telle hypothèse est proposée pour la limite Crétacé -Tertiaire car</w:t>
      </w:r>
      <w:r w:rsidR="009909E8">
        <w:rPr>
          <w:rFonts w:cs="Helvetica-Bold"/>
          <w:sz w:val="24"/>
          <w:szCs w:val="24"/>
        </w:rPr>
        <w:t>,</w:t>
      </w:r>
      <w:r w:rsidRPr="00D17ED5">
        <w:rPr>
          <w:rFonts w:cs="Helvetica-Bold"/>
          <w:sz w:val="24"/>
          <w:szCs w:val="24"/>
        </w:rPr>
        <w:t xml:space="preserve"> à cette époque</w:t>
      </w:r>
      <w:r w:rsidR="009909E8">
        <w:rPr>
          <w:rFonts w:cs="Helvetica-Bold"/>
          <w:sz w:val="24"/>
          <w:szCs w:val="24"/>
        </w:rPr>
        <w:t>,</w:t>
      </w:r>
      <w:r w:rsidRPr="00D17ED5">
        <w:rPr>
          <w:rFonts w:cs="Helvetica-Bold"/>
          <w:sz w:val="24"/>
          <w:szCs w:val="24"/>
        </w:rPr>
        <w:t xml:space="preserve"> en Inde</w:t>
      </w:r>
      <w:r w:rsidR="009909E8">
        <w:rPr>
          <w:rFonts w:cs="Helvetica-Bold"/>
          <w:sz w:val="24"/>
          <w:szCs w:val="24"/>
        </w:rPr>
        <w:t>,</w:t>
      </w:r>
      <w:r w:rsidRPr="00D17ED5">
        <w:rPr>
          <w:rFonts w:cs="Helvetica-Bold"/>
          <w:sz w:val="24"/>
          <w:szCs w:val="24"/>
        </w:rPr>
        <w:t xml:space="preserve"> des coulées volcaniques se sont répandues pendant près de 500</w:t>
      </w:r>
      <w:r w:rsidR="009909E8">
        <w:rPr>
          <w:rFonts w:cs="Helvetica-Bold"/>
          <w:sz w:val="24"/>
          <w:szCs w:val="24"/>
        </w:rPr>
        <w:t xml:space="preserve"> </w:t>
      </w:r>
      <w:r w:rsidRPr="00D17ED5">
        <w:rPr>
          <w:rFonts w:cs="Helvetica-Bold"/>
          <w:sz w:val="24"/>
          <w:szCs w:val="24"/>
        </w:rPr>
        <w:t>000 ans sur une surface de près d</w:t>
      </w:r>
      <w:r w:rsidR="009909E8">
        <w:rPr>
          <w:rFonts w:cs="Helvetica-Bold"/>
          <w:sz w:val="24"/>
          <w:szCs w:val="24"/>
        </w:rPr>
        <w:t>’</w:t>
      </w:r>
      <w:r w:rsidRPr="00D17ED5">
        <w:rPr>
          <w:rFonts w:cs="Helvetica-Bold"/>
          <w:sz w:val="24"/>
          <w:szCs w:val="24"/>
        </w:rPr>
        <w:t>1 million de km</w:t>
      </w:r>
      <w:r w:rsidRPr="00097BD0">
        <w:rPr>
          <w:rFonts w:cs="Helvetica-Bold"/>
          <w:sz w:val="24"/>
          <w:szCs w:val="16"/>
          <w:vertAlign w:val="superscript"/>
        </w:rPr>
        <w:t>2</w:t>
      </w:r>
      <w:r w:rsidRPr="00D17ED5">
        <w:rPr>
          <w:rFonts w:cs="Helvetica-Bold"/>
          <w:sz w:val="24"/>
          <w:szCs w:val="24"/>
        </w:rPr>
        <w:t xml:space="preserve">, constituant le plateau du Deccan. </w:t>
      </w:r>
    </w:p>
    <w:p w:rsidR="006B2975" w:rsidRPr="00D17ED5" w:rsidRDefault="006B2975" w:rsidP="00067C1C">
      <w:pPr>
        <w:widowControl w:val="0"/>
        <w:autoSpaceDE w:val="0"/>
        <w:autoSpaceDN w:val="0"/>
        <w:adjustRightInd w:val="0"/>
        <w:spacing w:after="0" w:line="240" w:lineRule="auto"/>
        <w:jc w:val="both"/>
        <w:rPr>
          <w:rFonts w:cs="Helvetica"/>
          <w:sz w:val="24"/>
          <w:szCs w:val="24"/>
        </w:rPr>
      </w:pPr>
      <w:r w:rsidRPr="00D17ED5">
        <w:rPr>
          <w:rFonts w:cs="Helvetica-Bold"/>
          <w:sz w:val="24"/>
          <w:szCs w:val="24"/>
        </w:rPr>
        <w:t>Néanmoins, le volcanisme du Deccan a débuté alors qu'une partie du plancton avait déjà commencé à s’éteindre. D’autres grandes phases d'épanchement basaltique ont eu lieu à d'autres époques sans pour autant causer d'extinction en masse. L'hypothèse du volcanisme du Deccan est donc insuffisante p</w:t>
      </w:r>
      <w:r w:rsidR="00097BD0">
        <w:rPr>
          <w:rFonts w:cs="Helvetica-Bold"/>
          <w:sz w:val="24"/>
          <w:szCs w:val="24"/>
        </w:rPr>
        <w:t xml:space="preserve">our expliquer à elle </w:t>
      </w:r>
      <w:r w:rsidRPr="00D17ED5">
        <w:rPr>
          <w:rFonts w:cs="Helvetica-Bold"/>
          <w:sz w:val="24"/>
          <w:szCs w:val="24"/>
        </w:rPr>
        <w:t xml:space="preserve">seule </w:t>
      </w:r>
      <w:r w:rsidRPr="00D17ED5">
        <w:rPr>
          <w:rFonts w:cs="Helvetica"/>
          <w:sz w:val="24"/>
          <w:szCs w:val="24"/>
        </w:rPr>
        <w:t>la grande crise de la limite Crétacé-Tertiaire.</w:t>
      </w:r>
    </w:p>
    <w:p w:rsidR="006B2975" w:rsidRPr="00D17ED5" w:rsidRDefault="006B2975" w:rsidP="00067C1C">
      <w:pPr>
        <w:widowControl w:val="0"/>
        <w:autoSpaceDE w:val="0"/>
        <w:autoSpaceDN w:val="0"/>
        <w:adjustRightInd w:val="0"/>
        <w:spacing w:after="0" w:line="240" w:lineRule="auto"/>
        <w:jc w:val="both"/>
        <w:rPr>
          <w:rFonts w:cs="Helvetica"/>
          <w:sz w:val="24"/>
          <w:szCs w:val="24"/>
        </w:rPr>
      </w:pPr>
    </w:p>
    <w:p w:rsidR="009C78DC" w:rsidRPr="00D17ED5" w:rsidRDefault="006B2975" w:rsidP="00304DA0">
      <w:pPr>
        <w:pStyle w:val="Titre3"/>
      </w:pPr>
      <w:bookmarkStart w:id="65" w:name="_Toc334774971"/>
      <w:r w:rsidRPr="00D17ED5">
        <w:t>L’impact météoritique</w:t>
      </w:r>
      <w:bookmarkEnd w:id="65"/>
    </w:p>
    <w:p w:rsidR="006B2975" w:rsidRPr="00D17ED5" w:rsidRDefault="006B2975" w:rsidP="00067C1C">
      <w:pPr>
        <w:widowControl w:val="0"/>
        <w:autoSpaceDE w:val="0"/>
        <w:autoSpaceDN w:val="0"/>
        <w:adjustRightInd w:val="0"/>
        <w:spacing w:after="0" w:line="240" w:lineRule="auto"/>
        <w:jc w:val="both"/>
        <w:rPr>
          <w:rFonts w:cs="Helvetica-Bold"/>
          <w:b/>
          <w:bCs/>
          <w:sz w:val="24"/>
          <w:szCs w:val="24"/>
        </w:rPr>
      </w:pPr>
    </w:p>
    <w:p w:rsidR="00A46C83" w:rsidRDefault="006B2975"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 xml:space="preserve">Vers 1980, une couche très riche en iridium (30 fois supérieure à la teneur habituelle des sédiments) a été découverte à Gubbio dans les Apennins. L’iridium est un métal très rare sur Terre, mais abondant dans les astéroïdes. </w:t>
      </w:r>
    </w:p>
    <w:p w:rsidR="00A46C83" w:rsidRDefault="006B2975"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 xml:space="preserve">La présence de petits cristaux (spinelle nickélifère se formant lors de l’entrée dans l’atmosphère d’un corps extraterrestre) à la base de la couche qui représente la limite Crétacé-Tertiaire conforte cette hypothèse. </w:t>
      </w:r>
    </w:p>
    <w:p w:rsidR="00A46C83" w:rsidRDefault="006B2975"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 xml:space="preserve">Au début des années 80, des études géophysiques ont mis en évidence l’existence d’un cratère d’environ 240 à 300 km de diamètre, à Chicxulub, au Mexique. Il est daté de 65 </w:t>
      </w:r>
      <w:r w:rsidR="00531721">
        <w:rPr>
          <w:rFonts w:cs="Helvetica-Bold"/>
          <w:sz w:val="24"/>
          <w:szCs w:val="24"/>
        </w:rPr>
        <w:t>Ma</w:t>
      </w:r>
      <w:r w:rsidRPr="00D17ED5">
        <w:rPr>
          <w:rFonts w:cs="Helvetica-Bold"/>
          <w:sz w:val="24"/>
          <w:szCs w:val="24"/>
        </w:rPr>
        <w:t xml:space="preserve">. </w:t>
      </w:r>
    </w:p>
    <w:p w:rsidR="00A46C83" w:rsidRDefault="006B2975"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 xml:space="preserve">Les effets provoqués par un tel choc ont dû être des plus catastrophiques : </w:t>
      </w:r>
    </w:p>
    <w:p w:rsidR="00A46C83" w:rsidRPr="00A46C83" w:rsidRDefault="006B2975" w:rsidP="00A46C83">
      <w:pPr>
        <w:pStyle w:val="Paragraphedeliste"/>
        <w:widowControl w:val="0"/>
        <w:numPr>
          <w:ilvl w:val="0"/>
          <w:numId w:val="35"/>
        </w:numPr>
        <w:autoSpaceDE w:val="0"/>
        <w:autoSpaceDN w:val="0"/>
        <w:adjustRightInd w:val="0"/>
        <w:spacing w:after="0" w:line="240" w:lineRule="auto"/>
        <w:jc w:val="both"/>
        <w:rPr>
          <w:rFonts w:cs="Helvetica-Bold"/>
          <w:sz w:val="24"/>
          <w:szCs w:val="24"/>
        </w:rPr>
      </w:pPr>
      <w:r w:rsidRPr="00A46C83">
        <w:rPr>
          <w:rFonts w:cs="Helvetica-Bold"/>
          <w:sz w:val="24"/>
          <w:szCs w:val="24"/>
        </w:rPr>
        <w:t xml:space="preserve">vaporisation de la météorite </w:t>
      </w:r>
      <w:r w:rsidR="00A46C83" w:rsidRPr="00A46C83">
        <w:rPr>
          <w:rFonts w:cs="Helvetica-Bold"/>
          <w:sz w:val="24"/>
          <w:szCs w:val="24"/>
        </w:rPr>
        <w:t>et des roches au point d’impact</w:t>
      </w:r>
    </w:p>
    <w:p w:rsidR="00A46C83" w:rsidRPr="00A46C83" w:rsidRDefault="006B2975" w:rsidP="00A46C83">
      <w:pPr>
        <w:pStyle w:val="Paragraphedeliste"/>
        <w:widowControl w:val="0"/>
        <w:numPr>
          <w:ilvl w:val="0"/>
          <w:numId w:val="35"/>
        </w:numPr>
        <w:autoSpaceDE w:val="0"/>
        <w:autoSpaceDN w:val="0"/>
        <w:adjustRightInd w:val="0"/>
        <w:spacing w:after="0" w:line="240" w:lineRule="auto"/>
        <w:jc w:val="both"/>
        <w:rPr>
          <w:rFonts w:cs="Helvetica-Bold"/>
          <w:sz w:val="24"/>
          <w:szCs w:val="24"/>
        </w:rPr>
      </w:pPr>
      <w:r w:rsidRPr="00A46C83">
        <w:rPr>
          <w:rFonts w:cs="Helvetica-Bold"/>
          <w:sz w:val="24"/>
          <w:szCs w:val="24"/>
        </w:rPr>
        <w:t>onde de choc et boule de feu faisant le tour de la Terre, ravageant ainsi les terres émergées</w:t>
      </w:r>
    </w:p>
    <w:p w:rsidR="00A46C83" w:rsidRPr="00A46C83" w:rsidRDefault="006B2975" w:rsidP="00A46C83">
      <w:pPr>
        <w:pStyle w:val="Paragraphedeliste"/>
        <w:widowControl w:val="0"/>
        <w:numPr>
          <w:ilvl w:val="0"/>
          <w:numId w:val="35"/>
        </w:numPr>
        <w:autoSpaceDE w:val="0"/>
        <w:autoSpaceDN w:val="0"/>
        <w:adjustRightInd w:val="0"/>
        <w:spacing w:after="0" w:line="240" w:lineRule="auto"/>
        <w:jc w:val="both"/>
        <w:rPr>
          <w:rFonts w:cs="Helvetica-Bold"/>
          <w:sz w:val="24"/>
          <w:szCs w:val="24"/>
        </w:rPr>
      </w:pPr>
      <w:r w:rsidRPr="00A46C83">
        <w:rPr>
          <w:rFonts w:cs="Helvetica-Bold"/>
          <w:sz w:val="24"/>
          <w:szCs w:val="24"/>
        </w:rPr>
        <w:t xml:space="preserve">projection de poussières dans la haute atmosphère </w:t>
      </w:r>
    </w:p>
    <w:p w:rsidR="00A46C83" w:rsidRPr="00A46C83" w:rsidRDefault="006B2975" w:rsidP="00A46C83">
      <w:pPr>
        <w:pStyle w:val="Paragraphedeliste"/>
        <w:widowControl w:val="0"/>
        <w:numPr>
          <w:ilvl w:val="0"/>
          <w:numId w:val="35"/>
        </w:numPr>
        <w:autoSpaceDE w:val="0"/>
        <w:autoSpaceDN w:val="0"/>
        <w:adjustRightInd w:val="0"/>
        <w:spacing w:after="0" w:line="240" w:lineRule="auto"/>
        <w:jc w:val="both"/>
        <w:rPr>
          <w:rFonts w:cs="Helvetica-Bold"/>
          <w:sz w:val="24"/>
          <w:szCs w:val="24"/>
        </w:rPr>
      </w:pPr>
      <w:r w:rsidRPr="00A46C83">
        <w:rPr>
          <w:rFonts w:cs="Helvetica-Bold"/>
          <w:sz w:val="24"/>
          <w:szCs w:val="24"/>
        </w:rPr>
        <w:t>obscurcissement et refroidissement</w:t>
      </w:r>
      <w:r w:rsidR="009909E8">
        <w:rPr>
          <w:rFonts w:cs="Helvetica-Bold"/>
          <w:sz w:val="24"/>
          <w:szCs w:val="24"/>
        </w:rPr>
        <w:t xml:space="preserve"> de l</w:t>
      </w:r>
      <w:r w:rsidR="00A46C83">
        <w:rPr>
          <w:rFonts w:cs="Helvetica-Bold"/>
          <w:sz w:val="24"/>
          <w:szCs w:val="24"/>
        </w:rPr>
        <w:t>a Terre</w:t>
      </w:r>
    </w:p>
    <w:p w:rsidR="00A46C83" w:rsidRDefault="00A46C83" w:rsidP="00067C1C">
      <w:pPr>
        <w:widowControl w:val="0"/>
        <w:autoSpaceDE w:val="0"/>
        <w:autoSpaceDN w:val="0"/>
        <w:adjustRightInd w:val="0"/>
        <w:spacing w:after="0" w:line="240" w:lineRule="auto"/>
        <w:jc w:val="both"/>
        <w:rPr>
          <w:rFonts w:cs="Helvetica-Bold"/>
          <w:sz w:val="24"/>
          <w:szCs w:val="24"/>
        </w:rPr>
      </w:pPr>
    </w:p>
    <w:p w:rsidR="006B2975" w:rsidRPr="00D17ED5" w:rsidRDefault="006B2975"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 xml:space="preserve">Cette énorme quantité de poussières mit plusieurs mois ou même années pour retomber, constituant </w:t>
      </w:r>
      <w:r w:rsidR="009909E8">
        <w:rPr>
          <w:rFonts w:cs="Helvetica-Bold"/>
          <w:sz w:val="24"/>
          <w:szCs w:val="24"/>
        </w:rPr>
        <w:t>ainsi</w:t>
      </w:r>
      <w:r w:rsidRPr="00D17ED5">
        <w:rPr>
          <w:rFonts w:cs="Helvetica-Bold"/>
          <w:sz w:val="24"/>
          <w:szCs w:val="24"/>
        </w:rPr>
        <w:t xml:space="preserve"> la couche d'argiles riche en iridium. Puis suivirent 30 à 40 anné</w:t>
      </w:r>
      <w:r w:rsidR="009909E8">
        <w:rPr>
          <w:rFonts w:cs="Helvetica-Bold"/>
          <w:sz w:val="24"/>
          <w:szCs w:val="24"/>
        </w:rPr>
        <w:t>es d'un réchauffement important</w:t>
      </w:r>
      <w:r w:rsidRPr="00D17ED5">
        <w:rPr>
          <w:rFonts w:cs="Helvetica-Bold"/>
          <w:sz w:val="24"/>
          <w:szCs w:val="24"/>
        </w:rPr>
        <w:t xml:space="preserve"> dû à l’effet de serre provoqué par le dégagement de gaz carbonique.</w:t>
      </w:r>
    </w:p>
    <w:p w:rsidR="006B2975" w:rsidRPr="00D17ED5" w:rsidRDefault="006B2975" w:rsidP="00067C1C">
      <w:pPr>
        <w:widowControl w:val="0"/>
        <w:autoSpaceDE w:val="0"/>
        <w:autoSpaceDN w:val="0"/>
        <w:adjustRightInd w:val="0"/>
        <w:spacing w:after="0" w:line="240" w:lineRule="auto"/>
        <w:jc w:val="both"/>
        <w:rPr>
          <w:rFonts w:cs="Helvetica-Bold"/>
          <w:sz w:val="24"/>
          <w:szCs w:val="24"/>
        </w:rPr>
      </w:pPr>
    </w:p>
    <w:p w:rsidR="00097BD0" w:rsidRPr="00097BD0" w:rsidRDefault="00097BD0" w:rsidP="00097BD0">
      <w:pPr>
        <w:pStyle w:val="Titre3"/>
      </w:pPr>
      <w:bookmarkStart w:id="66" w:name="_Toc334774972"/>
      <w:r w:rsidRPr="00097BD0">
        <w:rPr>
          <w:rStyle w:val="Titre2Car"/>
          <w:b/>
          <w:bCs/>
          <w:sz w:val="22"/>
          <w:szCs w:val="22"/>
        </w:rPr>
        <w:t>Ressources en lignes</w:t>
      </w:r>
      <w:bookmarkEnd w:id="66"/>
    </w:p>
    <w:p w:rsidR="00097BD0" w:rsidRDefault="00097BD0" w:rsidP="00097BD0">
      <w:pPr>
        <w:jc w:val="both"/>
      </w:pPr>
      <w:r>
        <w:t xml:space="preserve">Simulateur d’impact de météorite développé par des laboratoires universitaires. </w:t>
      </w:r>
    </w:p>
    <w:p w:rsidR="00097BD0" w:rsidRDefault="00364DCB" w:rsidP="00097BD0">
      <w:pPr>
        <w:pStyle w:val="Paragraphedeliste"/>
        <w:numPr>
          <w:ilvl w:val="0"/>
          <w:numId w:val="32"/>
        </w:numPr>
        <w:jc w:val="both"/>
      </w:pPr>
      <w:hyperlink r:id="rId75" w:history="1">
        <w:r w:rsidR="00097BD0" w:rsidRPr="003163C3">
          <w:rPr>
            <w:rStyle w:val="Lienhypertexte"/>
          </w:rPr>
          <w:t>http://simulator.down2earth.eu/</w:t>
        </w:r>
      </w:hyperlink>
    </w:p>
    <w:p w:rsidR="00097BD0" w:rsidRDefault="00364DCB" w:rsidP="00097BD0">
      <w:pPr>
        <w:pStyle w:val="Paragraphedeliste"/>
        <w:numPr>
          <w:ilvl w:val="0"/>
          <w:numId w:val="32"/>
        </w:numPr>
        <w:jc w:val="both"/>
      </w:pPr>
      <w:hyperlink r:id="rId76" w:history="1">
        <w:r w:rsidR="00097BD0" w:rsidRPr="003163C3">
          <w:rPr>
            <w:rStyle w:val="Lienhypertexte"/>
          </w:rPr>
          <w:t>http://impact.ese.ic.ac.uk/ImpactEffects/</w:t>
        </w:r>
      </w:hyperlink>
    </w:p>
    <w:p w:rsidR="009C78DC" w:rsidRPr="00D17ED5" w:rsidRDefault="006B2975" w:rsidP="00A46C83">
      <w:pPr>
        <w:pStyle w:val="Titre3"/>
      </w:pPr>
      <w:r w:rsidRPr="00D17ED5">
        <w:t xml:space="preserve"> </w:t>
      </w:r>
      <w:bookmarkStart w:id="67" w:name="_Toc334774973"/>
      <w:r w:rsidRPr="00D17ED5">
        <w:t>Pistes pédagogiques</w:t>
      </w:r>
      <w:bookmarkEnd w:id="67"/>
    </w:p>
    <w:p w:rsidR="006B2975" w:rsidRPr="00D17ED5" w:rsidRDefault="006B2975" w:rsidP="00067C1C">
      <w:pPr>
        <w:widowControl w:val="0"/>
        <w:autoSpaceDE w:val="0"/>
        <w:autoSpaceDN w:val="0"/>
        <w:adjustRightInd w:val="0"/>
        <w:spacing w:after="0" w:line="240" w:lineRule="auto"/>
        <w:jc w:val="both"/>
        <w:rPr>
          <w:rFonts w:cs="Helvetica-Bold"/>
          <w:b/>
          <w:bCs/>
          <w:sz w:val="24"/>
          <w:szCs w:val="24"/>
        </w:rPr>
      </w:pPr>
    </w:p>
    <w:p w:rsidR="006B2975" w:rsidRPr="00A46C83" w:rsidRDefault="006B2975" w:rsidP="00A46C83">
      <w:pPr>
        <w:pStyle w:val="Paragraphedeliste"/>
        <w:widowControl w:val="0"/>
        <w:numPr>
          <w:ilvl w:val="0"/>
          <w:numId w:val="36"/>
        </w:numPr>
        <w:autoSpaceDE w:val="0"/>
        <w:autoSpaceDN w:val="0"/>
        <w:adjustRightInd w:val="0"/>
        <w:spacing w:after="0" w:line="240" w:lineRule="auto"/>
        <w:jc w:val="both"/>
        <w:rPr>
          <w:rFonts w:cs="Helvetica-Bold"/>
          <w:sz w:val="24"/>
          <w:szCs w:val="24"/>
        </w:rPr>
      </w:pPr>
      <w:r w:rsidRPr="00A46C83">
        <w:rPr>
          <w:rFonts w:cs="Helvetica-Bold"/>
          <w:sz w:val="24"/>
          <w:szCs w:val="24"/>
        </w:rPr>
        <w:t>Comparer cette crise avec celle du Permien.</w:t>
      </w:r>
    </w:p>
    <w:p w:rsidR="00771E21" w:rsidRPr="00A46C83" w:rsidRDefault="006B2975" w:rsidP="00A46C83">
      <w:pPr>
        <w:pStyle w:val="Paragraphedeliste"/>
        <w:widowControl w:val="0"/>
        <w:numPr>
          <w:ilvl w:val="0"/>
          <w:numId w:val="36"/>
        </w:numPr>
        <w:autoSpaceDE w:val="0"/>
        <w:autoSpaceDN w:val="0"/>
        <w:adjustRightInd w:val="0"/>
        <w:spacing w:after="0" w:line="240" w:lineRule="auto"/>
        <w:jc w:val="both"/>
        <w:rPr>
          <w:rFonts w:cs="Helvetica-Bold"/>
          <w:sz w:val="24"/>
          <w:szCs w:val="24"/>
        </w:rPr>
      </w:pPr>
      <w:r w:rsidRPr="00A46C83">
        <w:rPr>
          <w:rFonts w:cs="Helvetica-Bold"/>
          <w:sz w:val="24"/>
          <w:szCs w:val="24"/>
        </w:rPr>
        <w:t>Relation d’interdépendance entre les transformations de la Terre et celles du vivant.</w:t>
      </w:r>
    </w:p>
    <w:p w:rsidR="006B2975" w:rsidRPr="001B06D7" w:rsidRDefault="00E87B10" w:rsidP="00A46C83">
      <w:pPr>
        <w:pStyle w:val="Titre1"/>
        <w:jc w:val="both"/>
        <w:rPr>
          <w:b/>
          <w:sz w:val="44"/>
        </w:rPr>
      </w:pPr>
      <w:bookmarkStart w:id="68" w:name="_Toc334774974"/>
      <w:r w:rsidRPr="001B06D7">
        <w:rPr>
          <w:b/>
          <w:sz w:val="44"/>
        </w:rPr>
        <w:lastRenderedPageBreak/>
        <w:t xml:space="preserve">Panneau 15 </w:t>
      </w:r>
      <w:r w:rsidR="001B06D7">
        <w:rPr>
          <w:b/>
          <w:sz w:val="44"/>
        </w:rPr>
        <w:t>« </w:t>
      </w:r>
      <w:r w:rsidR="007F5AD4" w:rsidRPr="001B06D7">
        <w:rPr>
          <w:b/>
          <w:sz w:val="44"/>
        </w:rPr>
        <w:t>Tous à poils</w:t>
      </w:r>
      <w:r w:rsidR="001B06D7">
        <w:rPr>
          <w:b/>
          <w:sz w:val="44"/>
        </w:rPr>
        <w:t> »</w:t>
      </w:r>
      <w:bookmarkEnd w:id="68"/>
    </w:p>
    <w:p w:rsidR="00FD2F62" w:rsidRDefault="00FD2F62" w:rsidP="00067C1C">
      <w:pPr>
        <w:widowControl w:val="0"/>
        <w:autoSpaceDE w:val="0"/>
        <w:autoSpaceDN w:val="0"/>
        <w:adjustRightInd w:val="0"/>
        <w:spacing w:after="0" w:line="240" w:lineRule="auto"/>
        <w:jc w:val="both"/>
      </w:pPr>
    </w:p>
    <w:p w:rsidR="001B12F9" w:rsidRPr="00D17ED5" w:rsidRDefault="001B12F9" w:rsidP="00A46C83">
      <w:pPr>
        <w:pStyle w:val="Titre2"/>
      </w:pPr>
      <w:bookmarkStart w:id="69" w:name="_Toc334774975"/>
      <w:r w:rsidRPr="00D17ED5">
        <w:t>Initiation</w:t>
      </w:r>
      <w:bookmarkEnd w:id="69"/>
    </w:p>
    <w:p w:rsidR="001B12F9" w:rsidRPr="00D17ED5" w:rsidRDefault="001B12F9"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 xml:space="preserve">L’extinction des grands reptiles </w:t>
      </w:r>
      <w:r w:rsidR="00097BD0" w:rsidRPr="00D17ED5">
        <w:rPr>
          <w:rFonts w:cs="Helvetica-Bold"/>
          <w:sz w:val="24"/>
          <w:szCs w:val="24"/>
        </w:rPr>
        <w:t>a</w:t>
      </w:r>
      <w:r w:rsidRPr="00D17ED5">
        <w:rPr>
          <w:rFonts w:cs="Helvetica-Bold"/>
          <w:sz w:val="24"/>
          <w:szCs w:val="24"/>
        </w:rPr>
        <w:t xml:space="preserve"> permis l’importante radiation des vertébrés mammaliens. Ils occupent désormais tous les milieux (mer, ciel et terre) grâce à une importante diversification et spécialisation.</w:t>
      </w:r>
    </w:p>
    <w:p w:rsidR="001B12F9" w:rsidRPr="00D17ED5" w:rsidRDefault="001B12F9" w:rsidP="00067C1C">
      <w:pPr>
        <w:jc w:val="both"/>
        <w:rPr>
          <w:rFonts w:cs="Helvetica-Bold"/>
          <w:sz w:val="24"/>
          <w:szCs w:val="24"/>
        </w:rPr>
      </w:pPr>
    </w:p>
    <w:p w:rsidR="00AC022D" w:rsidRPr="00D17ED5" w:rsidRDefault="001B12F9"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Le</w:t>
      </w:r>
      <w:r w:rsidR="00097BD0">
        <w:rPr>
          <w:rFonts w:cs="Helvetica"/>
          <w:sz w:val="24"/>
          <w:szCs w:val="24"/>
        </w:rPr>
        <w:t>s mammifères correspondent à un</w:t>
      </w:r>
      <w:r w:rsidRPr="00D17ED5">
        <w:rPr>
          <w:rFonts w:cs="Helvetica"/>
          <w:sz w:val="24"/>
          <w:szCs w:val="24"/>
        </w:rPr>
        <w:t xml:space="preserve"> group</w:t>
      </w:r>
      <w:r w:rsidR="00AC022D" w:rsidRPr="00D17ED5">
        <w:rPr>
          <w:rFonts w:cs="Helvetica"/>
          <w:sz w:val="24"/>
          <w:szCs w:val="24"/>
        </w:rPr>
        <w:t xml:space="preserve">e ayant développé de nombreuses </w:t>
      </w:r>
      <w:r w:rsidRPr="00D17ED5">
        <w:rPr>
          <w:rFonts w:cs="Helvetica"/>
          <w:sz w:val="24"/>
          <w:szCs w:val="24"/>
        </w:rPr>
        <w:t>stratégies d’adaptation aux dif</w:t>
      </w:r>
      <w:r w:rsidR="009909E8">
        <w:rPr>
          <w:rFonts w:cs="Helvetica"/>
          <w:sz w:val="24"/>
          <w:szCs w:val="24"/>
        </w:rPr>
        <w:t>férents milieux, en particulier</w:t>
      </w:r>
      <w:r w:rsidRPr="00D17ED5">
        <w:rPr>
          <w:rFonts w:cs="Helvetica"/>
          <w:sz w:val="24"/>
          <w:szCs w:val="24"/>
        </w:rPr>
        <w:t xml:space="preserve"> concernant les régimes alimentaires.</w:t>
      </w:r>
    </w:p>
    <w:p w:rsidR="001B12F9" w:rsidRPr="00D17ED5" w:rsidRDefault="001B12F9" w:rsidP="00067C1C">
      <w:pPr>
        <w:widowControl w:val="0"/>
        <w:autoSpaceDE w:val="0"/>
        <w:autoSpaceDN w:val="0"/>
        <w:adjustRightInd w:val="0"/>
        <w:spacing w:after="0" w:line="240" w:lineRule="auto"/>
        <w:jc w:val="both"/>
        <w:rPr>
          <w:rFonts w:cs="Helvetica"/>
          <w:sz w:val="24"/>
          <w:szCs w:val="24"/>
        </w:rPr>
      </w:pPr>
    </w:p>
    <w:p w:rsidR="008F3600" w:rsidRPr="00D17ED5" w:rsidRDefault="008F3600" w:rsidP="008F3600">
      <w:pPr>
        <w:jc w:val="both"/>
      </w:pPr>
    </w:p>
    <w:p w:rsidR="008F3600" w:rsidRPr="00D17ED5" w:rsidRDefault="008F3600" w:rsidP="008F3600">
      <w:pPr>
        <w:pStyle w:val="Titre2"/>
      </w:pPr>
      <w:bookmarkStart w:id="70" w:name="_Toc334774976"/>
      <w:r w:rsidRPr="00D17ED5">
        <w:t>Mégazostrodon, l’ancêtre des mammifères</w:t>
      </w:r>
      <w:bookmarkEnd w:id="70"/>
    </w:p>
    <w:p w:rsidR="008F3600" w:rsidRPr="00D17ED5" w:rsidRDefault="008F3600" w:rsidP="008F3600">
      <w:pPr>
        <w:widowControl w:val="0"/>
        <w:autoSpaceDE w:val="0"/>
        <w:autoSpaceDN w:val="0"/>
        <w:adjustRightInd w:val="0"/>
        <w:spacing w:after="0" w:line="240" w:lineRule="auto"/>
        <w:jc w:val="both"/>
        <w:rPr>
          <w:rFonts w:cs="Helvetica-Bold"/>
          <w:b/>
          <w:bCs/>
          <w:sz w:val="24"/>
          <w:szCs w:val="24"/>
        </w:rPr>
      </w:pPr>
    </w:p>
    <w:p w:rsidR="008F3600" w:rsidRDefault="008F3600" w:rsidP="008F3600">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 xml:space="preserve">Il </w:t>
      </w:r>
      <w:r>
        <w:rPr>
          <w:rFonts w:cs="Helvetica-Bold"/>
          <w:sz w:val="24"/>
          <w:szCs w:val="24"/>
        </w:rPr>
        <w:t>mesure environ 10 cm de long et</w:t>
      </w:r>
      <w:r w:rsidRPr="00D17ED5">
        <w:rPr>
          <w:rFonts w:cs="Helvetica-Bold"/>
          <w:sz w:val="24"/>
          <w:szCs w:val="24"/>
        </w:rPr>
        <w:t xml:space="preserve"> se nourrit d’insectes, de vers, de petits reptiles ou même d’œufs de dinosaures. C’</w:t>
      </w:r>
      <w:r w:rsidR="00097BD0">
        <w:rPr>
          <w:rFonts w:cs="Helvetica-Bold"/>
          <w:sz w:val="24"/>
          <w:szCs w:val="24"/>
        </w:rPr>
        <w:t>est un animal homéotherme c’est-à-</w:t>
      </w:r>
      <w:r w:rsidRPr="00D17ED5">
        <w:rPr>
          <w:rFonts w:cs="Helvetica-Bold"/>
          <w:sz w:val="24"/>
          <w:szCs w:val="24"/>
        </w:rPr>
        <w:t>dire que sa température interne est constante.</w:t>
      </w:r>
    </w:p>
    <w:p w:rsidR="008F3600" w:rsidRPr="00D17ED5" w:rsidRDefault="008F3600" w:rsidP="008F3600">
      <w:pPr>
        <w:widowControl w:val="0"/>
        <w:autoSpaceDE w:val="0"/>
        <w:autoSpaceDN w:val="0"/>
        <w:adjustRightInd w:val="0"/>
        <w:spacing w:after="0" w:line="240" w:lineRule="auto"/>
        <w:jc w:val="both"/>
        <w:rPr>
          <w:rFonts w:cs="Helvetica-Bold"/>
          <w:sz w:val="24"/>
          <w:szCs w:val="24"/>
        </w:rPr>
      </w:pPr>
    </w:p>
    <w:p w:rsidR="008F3600" w:rsidRPr="00D17ED5" w:rsidRDefault="00364DCB" w:rsidP="008F3600">
      <w:pPr>
        <w:jc w:val="center"/>
      </w:pPr>
      <w:r>
        <w:rPr>
          <w:noProof/>
        </w:rPr>
        <w:pict>
          <v:shape id="_x0000_s1083" type="#_x0000_t202" style="position:absolute;left:0;text-align:left;margin-left:106.55pt;margin-top:84.6pt;width:240.05pt;height:21.75pt;z-index:25173913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">
            <v:textbox>
              <w:txbxContent>
                <w:p w:rsidR="00364DCB" w:rsidRDefault="00364DCB" w:rsidP="008F3600">
                  <w:pPr>
                    <w:jc w:val="center"/>
                  </w:pPr>
                  <w:r>
                    <w:t>Représentation artistique du Mégazostrodon</w:t>
                  </w:r>
                </w:p>
              </w:txbxContent>
            </v:textbox>
          </v:shape>
        </w:pict>
      </w:r>
      <w:r w:rsidR="008F3600" w:rsidRPr="00D17ED5">
        <w:rPr>
          <w:noProof/>
          <w:lang w:eastAsia="fr-FR"/>
        </w:rPr>
        <w:drawing>
          <wp:inline distT="0" distB="0" distL="0" distR="0" wp14:anchorId="7031996B" wp14:editId="39D78C77">
            <wp:extent cx="3058795" cy="990600"/>
            <wp:effectExtent l="25400" t="0" r="0" b="0"/>
            <wp:docPr id="44"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
                    <a:srcRect/>
                    <a:stretch>
                      <a:fillRect/>
                    </a:stretch>
                  </pic:blipFill>
                  <pic:spPr bwMode="auto">
                    <a:xfrm>
                      <a:off x="0" y="0"/>
                      <a:ext cx="3058795" cy="990600"/>
                    </a:xfrm>
                    <a:prstGeom prst="rect">
                      <a:avLst/>
                    </a:prstGeom>
                    <a:noFill/>
                    <a:ln w="9525">
                      <a:noFill/>
                      <a:miter lim="800000"/>
                      <a:headEnd/>
                      <a:tailEnd/>
                    </a:ln>
                  </pic:spPr>
                </pic:pic>
              </a:graphicData>
            </a:graphic>
          </wp:inline>
        </w:drawing>
      </w:r>
    </w:p>
    <w:p w:rsidR="008F3600" w:rsidRPr="00D17ED5" w:rsidRDefault="008F3600" w:rsidP="008F3600">
      <w:pPr>
        <w:jc w:val="both"/>
      </w:pPr>
    </w:p>
    <w:p w:rsidR="008F3600" w:rsidRPr="00D17ED5" w:rsidRDefault="008F3600" w:rsidP="008F3600">
      <w:pPr>
        <w:widowControl w:val="0"/>
        <w:autoSpaceDE w:val="0"/>
        <w:autoSpaceDN w:val="0"/>
        <w:adjustRightInd w:val="0"/>
        <w:spacing w:after="0" w:line="240" w:lineRule="auto"/>
        <w:jc w:val="both"/>
        <w:rPr>
          <w:rFonts w:cs="Helvetica"/>
          <w:sz w:val="24"/>
          <w:szCs w:val="24"/>
        </w:rPr>
      </w:pPr>
      <w:r w:rsidRPr="00D17ED5">
        <w:rPr>
          <w:rFonts w:cs="Helvetica"/>
          <w:sz w:val="24"/>
          <w:szCs w:val="24"/>
        </w:rPr>
        <w:t>Ces mammifères qui pondent des œufs ne possèdent pas de mamelles mais des “champs mammaires”, situés dans la région abdominale. Ils sont formés de glandes, déboucha</w:t>
      </w:r>
      <w:r>
        <w:rPr>
          <w:rFonts w:cs="Helvetica"/>
          <w:sz w:val="24"/>
          <w:szCs w:val="24"/>
        </w:rPr>
        <w:t>nt à la surface par des pores. À</w:t>
      </w:r>
      <w:r w:rsidRPr="00D17ED5">
        <w:rPr>
          <w:rFonts w:cs="Helvetica"/>
          <w:sz w:val="24"/>
          <w:szCs w:val="24"/>
        </w:rPr>
        <w:t xml:space="preserve"> chaque pore est associé un gros poil le long duquel s'écoule la sécrétion que lèche le jeune. Le lait est épais, riche en protéines et en graisses. Chez l'échidné femelle, en période de reproduction, la région mammaire s'entoure d'un repli de la peau où les œufs sont déposés lors de la ponte. L’échidné et l’ornithorynque sont les deux derniers survivants de l’ordre des monotrèmes.</w:t>
      </w:r>
    </w:p>
    <w:p w:rsidR="008F3600" w:rsidRPr="00D17ED5" w:rsidRDefault="00364DCB" w:rsidP="008F3600">
      <w:pPr>
        <w:jc w:val="center"/>
      </w:pPr>
      <w:r>
        <w:rPr>
          <w:noProof/>
        </w:rPr>
        <w:pict>
          <v:shape id="_x0000_s1084" type="#_x0000_t202" style="position:absolute;left:0;text-align:left;margin-left:151.3pt;margin-top:141pt;width:150.9pt;height:20.35pt;z-index:25174118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AG2vpLgIAAFQEAAAOAAAAAAAAAAAAAAAAAC4CAABkcnMv&#10;ZTJvRG9jLnhtbFBLAQItABQABgAIAAAAIQD9LzLW2wAAAAUBAAAPAAAAAAAAAAAAAAAAAIgEAABk&#10;cnMvZG93bnJldi54bWxQSwUGAAAAAAQABADzAAAAkAUAAAAA&#10;">
            <v:textbox>
              <w:txbxContent>
                <w:p w:rsidR="00364DCB" w:rsidRDefault="00364DCB" w:rsidP="008F3600">
                  <w:pPr>
                    <w:jc w:val="center"/>
                  </w:pPr>
                  <w:r>
                    <w:t>Photo d’un ornithorynque</w:t>
                  </w:r>
                </w:p>
              </w:txbxContent>
            </v:textbox>
          </v:shape>
        </w:pict>
      </w:r>
      <w:r w:rsidR="008F3600" w:rsidRPr="00D17ED5">
        <w:rPr>
          <w:noProof/>
          <w:lang w:eastAsia="fr-FR"/>
        </w:rPr>
        <w:drawing>
          <wp:inline distT="0" distB="0" distL="0" distR="0" wp14:anchorId="1D348EF8" wp14:editId="045D7C7D">
            <wp:extent cx="2489200" cy="1674321"/>
            <wp:effectExtent l="25400" t="0" r="0" b="0"/>
            <wp:docPr id="45"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a:srcRect/>
                    <a:stretch>
                      <a:fillRect/>
                    </a:stretch>
                  </pic:blipFill>
                  <pic:spPr bwMode="auto">
                    <a:xfrm>
                      <a:off x="0" y="0"/>
                      <a:ext cx="2498602" cy="1680645"/>
                    </a:xfrm>
                    <a:prstGeom prst="rect">
                      <a:avLst/>
                    </a:prstGeom>
                    <a:noFill/>
                    <a:ln w="9525">
                      <a:noFill/>
                      <a:miter lim="800000"/>
                      <a:headEnd/>
                      <a:tailEnd/>
                    </a:ln>
                  </pic:spPr>
                </pic:pic>
              </a:graphicData>
            </a:graphic>
          </wp:inline>
        </w:drawing>
      </w:r>
    </w:p>
    <w:p w:rsidR="008F3600" w:rsidRPr="00D17ED5" w:rsidRDefault="008F3600" w:rsidP="008F3600">
      <w:pPr>
        <w:jc w:val="both"/>
      </w:pPr>
    </w:p>
    <w:p w:rsidR="008F3600" w:rsidRPr="00D17ED5" w:rsidRDefault="008F3600" w:rsidP="008F3600">
      <w:pPr>
        <w:jc w:val="both"/>
      </w:pPr>
    </w:p>
    <w:p w:rsidR="008F3600" w:rsidRPr="00D17ED5" w:rsidRDefault="008F3600" w:rsidP="003D17FE">
      <w:pPr>
        <w:pStyle w:val="Titre2"/>
      </w:pPr>
      <w:bookmarkStart w:id="71" w:name="_Toc334774977"/>
      <w:r w:rsidRPr="00D17ED5">
        <w:t>L’allaitement chez les mammifères placentaires</w:t>
      </w:r>
      <w:bookmarkEnd w:id="71"/>
    </w:p>
    <w:p w:rsidR="008F3600" w:rsidRPr="00D17ED5" w:rsidRDefault="008F3600" w:rsidP="008F3600">
      <w:pPr>
        <w:widowControl w:val="0"/>
        <w:autoSpaceDE w:val="0"/>
        <w:autoSpaceDN w:val="0"/>
        <w:adjustRightInd w:val="0"/>
        <w:spacing w:after="0" w:line="240" w:lineRule="auto"/>
        <w:jc w:val="both"/>
        <w:rPr>
          <w:rFonts w:cs="Helvetica-Bold"/>
          <w:b/>
          <w:bCs/>
          <w:sz w:val="24"/>
          <w:szCs w:val="24"/>
        </w:rPr>
      </w:pPr>
    </w:p>
    <w:p w:rsidR="003D17FE" w:rsidRDefault="008F3600" w:rsidP="008F3600">
      <w:pPr>
        <w:widowControl w:val="0"/>
        <w:autoSpaceDE w:val="0"/>
        <w:autoSpaceDN w:val="0"/>
        <w:adjustRightInd w:val="0"/>
        <w:spacing w:after="0" w:line="240" w:lineRule="auto"/>
        <w:jc w:val="both"/>
        <w:rPr>
          <w:noProof/>
          <w:lang w:eastAsia="fr-FR"/>
        </w:rPr>
      </w:pPr>
      <w:r w:rsidRPr="00D17ED5">
        <w:rPr>
          <w:rFonts w:cs="Helvetica-Bold"/>
          <w:sz w:val="24"/>
          <w:szCs w:val="24"/>
        </w:rPr>
        <w:t>Les mammifères placentaires ne pondent pas d’</w:t>
      </w:r>
      <w:r w:rsidR="003D17FE" w:rsidRPr="00D17ED5">
        <w:rPr>
          <w:rFonts w:cs="Helvetica-Bold"/>
          <w:sz w:val="24"/>
          <w:szCs w:val="24"/>
        </w:rPr>
        <w:t>œufs</w:t>
      </w:r>
      <w:r w:rsidRPr="00D17ED5">
        <w:rPr>
          <w:rFonts w:cs="Helvetica-Bold"/>
          <w:sz w:val="24"/>
          <w:szCs w:val="24"/>
        </w:rPr>
        <w:t xml:space="preserve"> et possèdent de véritables mamelles. La mamelle est constituée par une glande mammaire. Celle</w:t>
      </w:r>
      <w:r w:rsidR="003D17FE">
        <w:rPr>
          <w:rFonts w:cs="Helvetica-Bold"/>
          <w:sz w:val="24"/>
          <w:szCs w:val="24"/>
        </w:rPr>
        <w:t>-</w:t>
      </w:r>
      <w:r w:rsidRPr="00D17ED5">
        <w:rPr>
          <w:rFonts w:cs="Helvetica-Bold"/>
          <w:sz w:val="24"/>
          <w:szCs w:val="24"/>
        </w:rPr>
        <w:t xml:space="preserve">ci comporte une série d'alvéoles, petits sacs de tissu glandulaire qui </w:t>
      </w:r>
      <w:proofErr w:type="gramStart"/>
      <w:r w:rsidRPr="00D17ED5">
        <w:rPr>
          <w:rFonts w:cs="Helvetica-Bold"/>
          <w:sz w:val="24"/>
          <w:szCs w:val="24"/>
        </w:rPr>
        <w:t>sécrètent</w:t>
      </w:r>
      <w:proofErr w:type="gramEnd"/>
      <w:r w:rsidRPr="00D17ED5">
        <w:rPr>
          <w:rFonts w:cs="Helvetica-Bold"/>
          <w:sz w:val="24"/>
          <w:szCs w:val="24"/>
        </w:rPr>
        <w:t xml:space="preserve"> le lait. Les alvéoles déversent leur contenu dans un réseau de conduits lactifères qui s'ouvrent à la surface du mamelon.</w:t>
      </w:r>
      <w:r w:rsidR="003D17FE" w:rsidRPr="003D17FE">
        <w:rPr>
          <w:noProof/>
          <w:lang w:eastAsia="fr-FR"/>
        </w:rPr>
        <w:t xml:space="preserve"> </w:t>
      </w:r>
    </w:p>
    <w:p w:rsidR="003D17FE" w:rsidRDefault="003D17FE" w:rsidP="008F3600">
      <w:pPr>
        <w:widowControl w:val="0"/>
        <w:autoSpaceDE w:val="0"/>
        <w:autoSpaceDN w:val="0"/>
        <w:adjustRightInd w:val="0"/>
        <w:spacing w:after="0" w:line="240" w:lineRule="auto"/>
        <w:jc w:val="both"/>
        <w:rPr>
          <w:noProof/>
          <w:lang w:eastAsia="fr-FR"/>
        </w:rPr>
      </w:pPr>
    </w:p>
    <w:p w:rsidR="008F3600" w:rsidRPr="00D17ED5" w:rsidRDefault="003D17FE" w:rsidP="003D17FE">
      <w:pPr>
        <w:widowControl w:val="0"/>
        <w:autoSpaceDE w:val="0"/>
        <w:autoSpaceDN w:val="0"/>
        <w:adjustRightInd w:val="0"/>
        <w:spacing w:after="0" w:line="240" w:lineRule="auto"/>
        <w:jc w:val="center"/>
        <w:rPr>
          <w:rFonts w:cs="Helvetica-Bold"/>
          <w:sz w:val="24"/>
          <w:szCs w:val="24"/>
        </w:rPr>
      </w:pPr>
      <w:r w:rsidRPr="00D17ED5">
        <w:rPr>
          <w:noProof/>
          <w:lang w:eastAsia="fr-FR"/>
        </w:rPr>
        <w:drawing>
          <wp:inline distT="0" distB="0" distL="0" distR="0" wp14:anchorId="117D8A53" wp14:editId="18304D80">
            <wp:extent cx="2032000" cy="1463729"/>
            <wp:effectExtent l="25400" t="0" r="0" b="0"/>
            <wp:docPr id="46"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a:srcRect/>
                    <a:stretch>
                      <a:fillRect/>
                    </a:stretch>
                  </pic:blipFill>
                  <pic:spPr bwMode="auto">
                    <a:xfrm>
                      <a:off x="0" y="0"/>
                      <a:ext cx="2032000" cy="1463729"/>
                    </a:xfrm>
                    <a:prstGeom prst="rect">
                      <a:avLst/>
                    </a:prstGeom>
                    <a:noFill/>
                    <a:ln w="9525">
                      <a:noFill/>
                      <a:miter lim="800000"/>
                      <a:headEnd/>
                      <a:tailEnd/>
                    </a:ln>
                  </pic:spPr>
                </pic:pic>
              </a:graphicData>
            </a:graphic>
          </wp:inline>
        </w:drawing>
      </w:r>
    </w:p>
    <w:p w:rsidR="003D17FE" w:rsidRDefault="00364DCB" w:rsidP="008F3600">
      <w:pPr>
        <w:pStyle w:val="Titre2"/>
      </w:pPr>
      <w:bookmarkStart w:id="72" w:name="_Toc334457568"/>
      <w:bookmarkStart w:id="73" w:name="_Toc334457701"/>
      <w:bookmarkStart w:id="74" w:name="_Toc334532461"/>
      <w:bookmarkStart w:id="75" w:name="_Toc334532567"/>
      <w:bookmarkStart w:id="76" w:name="_Toc334532670"/>
      <w:bookmarkStart w:id="77" w:name="_Toc334538696"/>
      <w:bookmarkStart w:id="78" w:name="_Toc334688172"/>
      <w:bookmarkStart w:id="79" w:name="_Toc334774750"/>
      <w:bookmarkStart w:id="80" w:name="_Toc334774978"/>
      <w:r>
        <w:rPr>
          <w:noProof/>
        </w:rPr>
        <w:pict>
          <v:shape id="_x0000_s1085" type="#_x0000_t202" style="position:absolute;margin-left:172.4pt;margin-top:11.25pt;width:133.25pt;height:20.5pt;z-index:25174323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AUfLgIAAFQ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phbFwZI0SWG8MegFpnxjGHtQShM+4Rox5G&#10;vMb++4E4jpF8p6E9q2lZxp1ISjlfFKC4S0tzaSGaAlSNA0ajuA1pjxJx9gbauBOJ4OdMTjnD6Cbe&#10;T2sWd+NST17PP4PND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BSrAUfLgIAAFQEAAAOAAAAAAAAAAAAAAAAAC4CAABkcnMv&#10;ZTJvRG9jLnhtbFBLAQItABQABgAIAAAAIQD9LzLW2wAAAAUBAAAPAAAAAAAAAAAAAAAAAIgEAABk&#10;cnMvZG93bnJldi54bWxQSwUGAAAAAAQABADzAAAAkAUAAAAA&#10;">
            <v:textbox>
              <w:txbxContent>
                <w:p w:rsidR="00364DCB" w:rsidRDefault="00364DCB" w:rsidP="003D17FE">
                  <w:pPr>
                    <w:jc w:val="center"/>
                  </w:pPr>
                  <w:r>
                    <w:t>Schéma d’une mamelle</w:t>
                  </w:r>
                </w:p>
              </w:txbxContent>
            </v:textbox>
          </v:shape>
        </w:pict>
      </w:r>
      <w:bookmarkEnd w:id="72"/>
      <w:bookmarkEnd w:id="73"/>
      <w:bookmarkEnd w:id="74"/>
      <w:bookmarkEnd w:id="75"/>
      <w:bookmarkEnd w:id="76"/>
      <w:bookmarkEnd w:id="77"/>
      <w:bookmarkEnd w:id="78"/>
      <w:bookmarkEnd w:id="79"/>
      <w:bookmarkEnd w:id="80"/>
    </w:p>
    <w:p w:rsidR="001B12F9" w:rsidRPr="00D17ED5" w:rsidRDefault="001B12F9" w:rsidP="008F3600">
      <w:pPr>
        <w:pStyle w:val="Titre2"/>
      </w:pPr>
      <w:bookmarkStart w:id="81" w:name="_Toc334774979"/>
      <w:r w:rsidRPr="00D17ED5">
        <w:t>Le mouvement</w:t>
      </w:r>
      <w:bookmarkEnd w:id="81"/>
    </w:p>
    <w:p w:rsidR="001B12F9" w:rsidRPr="00D17ED5" w:rsidRDefault="001B12F9"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L’occupation des différentes niches écologiques est possible en partie par les modes de déplacements très variés qu’utilisent  l</w:t>
      </w:r>
      <w:r w:rsidR="009909E8">
        <w:rPr>
          <w:rFonts w:cs="Helvetica-Bold"/>
          <w:sz w:val="24"/>
          <w:szCs w:val="24"/>
        </w:rPr>
        <w:t>es mammifères. Certains courent et/ou</w:t>
      </w:r>
      <w:r w:rsidRPr="00D17ED5">
        <w:rPr>
          <w:rFonts w:cs="Helvetica-Bold"/>
          <w:sz w:val="24"/>
          <w:szCs w:val="24"/>
        </w:rPr>
        <w:t xml:space="preserve"> sautent, d’autres grimpent, volent ou nagent. Leurs membres se modifient alors progressivement pour s’adapter à leur nouveau moyen de locomotion. Par exemple, Hipparion, ancêtre des équidés, herbivore vivant dans les prairies, doit courir très vite pour échapper aux prédateurs.</w:t>
      </w:r>
    </w:p>
    <w:p w:rsidR="001B12F9" w:rsidRPr="00D17ED5" w:rsidRDefault="001B12F9" w:rsidP="00067C1C">
      <w:pPr>
        <w:jc w:val="both"/>
        <w:rPr>
          <w:rFonts w:cs="Helvetica-Bold"/>
          <w:sz w:val="24"/>
          <w:szCs w:val="24"/>
        </w:rPr>
      </w:pPr>
    </w:p>
    <w:p w:rsidR="001B12F9" w:rsidRPr="00D17ED5" w:rsidRDefault="00364DCB" w:rsidP="008F3600">
      <w:pPr>
        <w:jc w:val="center"/>
      </w:pPr>
      <w:r>
        <w:rPr>
          <w:noProof/>
        </w:rPr>
        <w:pict>
          <v:shape id="_x0000_s1069" type="#_x0000_t202" style="position:absolute;left:0;text-align:left;margin-left:214.4pt;margin-top:175.95pt;width:59.3pt;height:20.6pt;z-index:25173504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voZ+xLgIAAFQEAAAOAAAAAAAAAAAAAAAAAC4CAABkcnMv&#10;ZTJvRG9jLnhtbFBLAQItABQABgAIAAAAIQD9LzLW2wAAAAUBAAAPAAAAAAAAAAAAAAAAAIgEAABk&#10;cnMvZG93bnJldi54bWxQSwUGAAAAAAQABADzAAAAkAUAAAAA&#10;">
            <v:textbox>
              <w:txbxContent>
                <w:p w:rsidR="00364DCB" w:rsidRPr="00D17ED5" w:rsidRDefault="00364DCB" w:rsidP="008F3600">
                  <w:pPr>
                    <w:jc w:val="center"/>
                  </w:pPr>
                  <w:r w:rsidRPr="00D17ED5">
                    <w:t>Hipparion</w:t>
                  </w:r>
                </w:p>
                <w:p w:rsidR="00364DCB" w:rsidRDefault="00364DCB" w:rsidP="008F3600">
                  <w:pPr>
                    <w:jc w:val="center"/>
                  </w:pPr>
                </w:p>
              </w:txbxContent>
            </v:textbox>
          </v:shape>
        </w:pict>
      </w:r>
      <w:r w:rsidR="001B12F9" w:rsidRPr="00D17ED5">
        <w:rPr>
          <w:noProof/>
          <w:lang w:eastAsia="fr-FR"/>
        </w:rPr>
        <w:drawing>
          <wp:inline distT="0" distB="0" distL="0" distR="0" wp14:anchorId="1019D596" wp14:editId="4A2383CE">
            <wp:extent cx="2997200" cy="2146300"/>
            <wp:effectExtent l="25400" t="0" r="0" b="0"/>
            <wp:docPr id="47"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a:srcRect/>
                    <a:stretch>
                      <a:fillRect/>
                    </a:stretch>
                  </pic:blipFill>
                  <pic:spPr bwMode="auto">
                    <a:xfrm>
                      <a:off x="0" y="0"/>
                      <a:ext cx="2997200" cy="2146300"/>
                    </a:xfrm>
                    <a:prstGeom prst="rect">
                      <a:avLst/>
                    </a:prstGeom>
                    <a:noFill/>
                    <a:ln w="9525">
                      <a:noFill/>
                      <a:miter lim="800000"/>
                      <a:headEnd/>
                      <a:tailEnd/>
                    </a:ln>
                  </pic:spPr>
                </pic:pic>
              </a:graphicData>
            </a:graphic>
          </wp:inline>
        </w:drawing>
      </w:r>
    </w:p>
    <w:p w:rsidR="003D17FE" w:rsidRDefault="003D17FE">
      <w:pPr>
        <w:rPr>
          <w:rFonts w:asciiTheme="majorHAnsi" w:eastAsiaTheme="majorEastAsia" w:hAnsiTheme="majorHAnsi" w:cstheme="majorBidi"/>
          <w:b/>
          <w:bCs/>
          <w:color w:val="4F81BD" w:themeColor="accent1"/>
          <w:sz w:val="26"/>
          <w:szCs w:val="26"/>
        </w:rPr>
      </w:pPr>
      <w:r>
        <w:br w:type="page"/>
      </w:r>
    </w:p>
    <w:p w:rsidR="001B12F9" w:rsidRPr="00D17ED5" w:rsidRDefault="001B12F9" w:rsidP="008F3600">
      <w:pPr>
        <w:pStyle w:val="Titre2"/>
        <w:spacing w:before="1080"/>
      </w:pPr>
      <w:bookmarkStart w:id="82" w:name="_Toc334774980"/>
      <w:r w:rsidRPr="00D17ED5">
        <w:lastRenderedPageBreak/>
        <w:t>La nourriture</w:t>
      </w:r>
      <w:bookmarkEnd w:id="82"/>
    </w:p>
    <w:p w:rsidR="001B12F9" w:rsidRPr="00D17ED5" w:rsidRDefault="001B12F9" w:rsidP="00067C1C">
      <w:pPr>
        <w:widowControl w:val="0"/>
        <w:autoSpaceDE w:val="0"/>
        <w:autoSpaceDN w:val="0"/>
        <w:adjustRightInd w:val="0"/>
        <w:spacing w:after="0" w:line="240" w:lineRule="auto"/>
        <w:jc w:val="both"/>
        <w:rPr>
          <w:rFonts w:cs="Helvetica-Bold"/>
          <w:b/>
          <w:bCs/>
          <w:sz w:val="24"/>
          <w:szCs w:val="24"/>
        </w:rPr>
      </w:pPr>
    </w:p>
    <w:p w:rsidR="001B12F9" w:rsidRPr="00D17ED5" w:rsidRDefault="001B12F9"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L’apport de nourriture permet aux mammifères d’avoir une quantité suffisante d’énergie pour réguler leur température interne : ils frissonnent pour produire de la ch</w:t>
      </w:r>
      <w:r w:rsidR="009909E8">
        <w:rPr>
          <w:rFonts w:cs="Helvetica-Bold"/>
          <w:sz w:val="24"/>
          <w:szCs w:val="24"/>
        </w:rPr>
        <w:t>aleur quand ils ont froid et</w:t>
      </w:r>
      <w:r w:rsidRPr="00D17ED5">
        <w:rPr>
          <w:rFonts w:cs="Helvetica-Bold"/>
          <w:sz w:val="24"/>
          <w:szCs w:val="24"/>
        </w:rPr>
        <w:t xml:space="preserve"> transpirent pour évacuer la chaleur. Chez certains mammifères, le pelage sert également à économiser de la chaleur donc de l’énergie.</w:t>
      </w:r>
    </w:p>
    <w:p w:rsidR="001B12F9" w:rsidRPr="00D17ED5" w:rsidRDefault="001B12F9" w:rsidP="00067C1C">
      <w:pPr>
        <w:widowControl w:val="0"/>
        <w:autoSpaceDE w:val="0"/>
        <w:autoSpaceDN w:val="0"/>
        <w:adjustRightInd w:val="0"/>
        <w:spacing w:after="0" w:line="240" w:lineRule="auto"/>
        <w:jc w:val="both"/>
        <w:rPr>
          <w:rFonts w:cs="Helvetica-Bold"/>
          <w:b/>
          <w:bCs/>
          <w:sz w:val="24"/>
          <w:szCs w:val="24"/>
        </w:rPr>
      </w:pPr>
    </w:p>
    <w:p w:rsidR="001B12F9" w:rsidRPr="00D17ED5" w:rsidRDefault="001B12F9" w:rsidP="008F3600">
      <w:pPr>
        <w:pStyle w:val="Titre2"/>
      </w:pPr>
      <w:bookmarkStart w:id="83" w:name="_Toc334774981"/>
      <w:r w:rsidRPr="00D17ED5">
        <w:t>L’origine des cétacés</w:t>
      </w:r>
      <w:bookmarkEnd w:id="83"/>
    </w:p>
    <w:p w:rsidR="003D17FE" w:rsidRDefault="001B12F9"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Les ancêtres des cétacés ont progressivement évolué d'une vie terrestre à une vie aquatique. Jusque-là, les scientifiques pensai</w:t>
      </w:r>
      <w:r w:rsidR="00097BD0">
        <w:rPr>
          <w:rFonts w:cs="Helvetica"/>
          <w:sz w:val="24"/>
          <w:szCs w:val="24"/>
        </w:rPr>
        <w:t>en</w:t>
      </w:r>
      <w:r w:rsidRPr="00D17ED5">
        <w:rPr>
          <w:rFonts w:cs="Helvetica"/>
          <w:sz w:val="24"/>
          <w:szCs w:val="24"/>
        </w:rPr>
        <w:t xml:space="preserve">t que Ambulocetus, vivant il y a 50 </w:t>
      </w:r>
      <w:r w:rsidR="00531721">
        <w:rPr>
          <w:rFonts w:cs="Helvetica"/>
          <w:sz w:val="24"/>
          <w:szCs w:val="24"/>
        </w:rPr>
        <w:t>Ma</w:t>
      </w:r>
      <w:r w:rsidRPr="00D17ED5">
        <w:rPr>
          <w:rFonts w:cs="Helvetica"/>
          <w:sz w:val="24"/>
          <w:szCs w:val="24"/>
        </w:rPr>
        <w:t xml:space="preserve"> et ayant un mode de </w:t>
      </w:r>
      <w:r w:rsidR="000626A6" w:rsidRPr="00D17ED5">
        <w:rPr>
          <w:rFonts w:cs="Helvetica"/>
          <w:sz w:val="24"/>
          <w:szCs w:val="24"/>
        </w:rPr>
        <w:t>vie</w:t>
      </w:r>
      <w:r w:rsidRPr="00D17ED5">
        <w:rPr>
          <w:rFonts w:cs="Helvetica"/>
          <w:sz w:val="24"/>
          <w:szCs w:val="24"/>
        </w:rPr>
        <w:t xml:space="preserve"> amphibien</w:t>
      </w:r>
      <w:r w:rsidR="009909E8">
        <w:rPr>
          <w:rFonts w:cs="Helvetica"/>
          <w:sz w:val="24"/>
          <w:szCs w:val="24"/>
        </w:rPr>
        <w:t>,</w:t>
      </w:r>
      <w:r w:rsidRPr="00D17ED5">
        <w:rPr>
          <w:rFonts w:cs="Helvetica"/>
          <w:sz w:val="24"/>
          <w:szCs w:val="24"/>
        </w:rPr>
        <w:t xml:space="preserve"> était l’ancêtre des cétacés. </w:t>
      </w:r>
    </w:p>
    <w:p w:rsidR="001B12F9" w:rsidRDefault="001B12F9"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Mais la découverte de Pakicetus, sur le site de Kuldana au Pakistan</w:t>
      </w:r>
      <w:r w:rsidR="009909E8">
        <w:rPr>
          <w:rFonts w:cs="Helvetica"/>
          <w:sz w:val="24"/>
          <w:szCs w:val="24"/>
        </w:rPr>
        <w:t>,</w:t>
      </w:r>
      <w:r w:rsidRPr="00D17ED5">
        <w:rPr>
          <w:rFonts w:cs="Helvetica"/>
          <w:sz w:val="24"/>
          <w:szCs w:val="24"/>
        </w:rPr>
        <w:t xml:space="preserve"> a remis en cause cette origine. Les caractéristiques morphologiques et la comparaison avec les squelettes des plus anciens cétacés étudiés, basilosaurides et dorudontides, ne laisse aucun doute : Pakicetus est bien un cétacé. En revanche, cet animal primitif de la taille d’un loup vivait sur terre. Il était adapté à la course et ne s'appuyait sur le sol que sur ses doigts.</w:t>
      </w:r>
    </w:p>
    <w:p w:rsidR="008F3600" w:rsidRPr="00D17ED5" w:rsidRDefault="008F3600" w:rsidP="00067C1C">
      <w:pPr>
        <w:widowControl w:val="0"/>
        <w:autoSpaceDE w:val="0"/>
        <w:autoSpaceDN w:val="0"/>
        <w:adjustRightInd w:val="0"/>
        <w:spacing w:after="0" w:line="240" w:lineRule="auto"/>
        <w:jc w:val="both"/>
        <w:rPr>
          <w:rFonts w:cs="Helvetica"/>
          <w:sz w:val="24"/>
          <w:szCs w:val="24"/>
        </w:rPr>
      </w:pPr>
    </w:p>
    <w:p w:rsidR="00097BD0" w:rsidRDefault="00097BD0" w:rsidP="008F3600">
      <w:pPr>
        <w:widowControl w:val="0"/>
        <w:autoSpaceDE w:val="0"/>
        <w:autoSpaceDN w:val="0"/>
        <w:adjustRightInd w:val="0"/>
        <w:spacing w:after="0" w:line="240" w:lineRule="auto"/>
        <w:jc w:val="center"/>
        <w:rPr>
          <w:noProof/>
          <w:lang w:eastAsia="fr-FR"/>
        </w:rPr>
      </w:pPr>
      <w:r w:rsidRPr="00097BD0">
        <w:t xml:space="preserve"> </w:t>
      </w:r>
    </w:p>
    <w:p w:rsidR="001B12F9" w:rsidRPr="00D17ED5" w:rsidRDefault="00097BD0" w:rsidP="008F3600">
      <w:pPr>
        <w:widowControl w:val="0"/>
        <w:autoSpaceDE w:val="0"/>
        <w:autoSpaceDN w:val="0"/>
        <w:adjustRightInd w:val="0"/>
        <w:spacing w:after="0" w:line="240" w:lineRule="auto"/>
        <w:jc w:val="center"/>
        <w:rPr>
          <w:rFonts w:cs="Helvetica"/>
          <w:sz w:val="24"/>
          <w:szCs w:val="24"/>
        </w:rPr>
      </w:pPr>
      <w:r>
        <w:rPr>
          <w:noProof/>
          <w:lang w:eastAsia="fr-FR"/>
        </w:rPr>
        <w:drawing>
          <wp:inline distT="0" distB="0" distL="0" distR="0" wp14:anchorId="4F844509" wp14:editId="205943E3">
            <wp:extent cx="3829050" cy="3061694"/>
            <wp:effectExtent l="0" t="0" r="0" b="0"/>
            <wp:docPr id="60" name="Image 60" descr="http://jeanvilarsciences.free.fr/images/troisiemes/histoire%20vie/chapitre2/5evolution%20ceta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jeanvilarsciences.free.fr/images/troisiemes/histoire%20vie/chapitre2/5evolution%20cetaces.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827" t="10276" r="-1" b="3245"/>
                    <a:stretch/>
                  </pic:blipFill>
                  <pic:spPr bwMode="auto">
                    <a:xfrm>
                      <a:off x="0" y="0"/>
                      <a:ext cx="3829249" cy="3061853"/>
                    </a:xfrm>
                    <a:prstGeom prst="rect">
                      <a:avLst/>
                    </a:prstGeom>
                    <a:noFill/>
                    <a:ln>
                      <a:noFill/>
                    </a:ln>
                    <a:extLst>
                      <a:ext uri="{53640926-AAD7-44D8-BBD7-CCE9431645EC}">
                        <a14:shadowObscured xmlns:a14="http://schemas.microsoft.com/office/drawing/2010/main"/>
                      </a:ext>
                    </a:extLst>
                  </pic:spPr>
                </pic:pic>
              </a:graphicData>
            </a:graphic>
          </wp:inline>
        </w:drawing>
      </w:r>
      <w:r w:rsidRPr="00097BD0">
        <w:t xml:space="preserve"> </w:t>
      </w:r>
      <w:r>
        <w:rPr>
          <w:noProof/>
          <w:lang w:eastAsia="fr-FR"/>
        </w:rPr>
        <w:drawing>
          <wp:inline distT="0" distB="0" distL="0" distR="0" wp14:anchorId="1B8E183C" wp14:editId="35447530">
            <wp:extent cx="1528243" cy="2390775"/>
            <wp:effectExtent l="0" t="0" r="0" b="0"/>
            <wp:docPr id="64" name="Image 64" descr="http://www.normalesup.org/~clanglois/Fossiles-epoques/Eocene_files/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normalesup.org/~clanglois/Fossiles-epoques/Eocene_files/image01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28243" cy="2390775"/>
                    </a:xfrm>
                    <a:prstGeom prst="rect">
                      <a:avLst/>
                    </a:prstGeom>
                    <a:noFill/>
                    <a:ln>
                      <a:noFill/>
                    </a:ln>
                  </pic:spPr>
                </pic:pic>
              </a:graphicData>
            </a:graphic>
          </wp:inline>
        </w:drawing>
      </w:r>
    </w:p>
    <w:p w:rsidR="001B12F9" w:rsidRPr="00D17ED5" w:rsidRDefault="00364DCB" w:rsidP="008F3600">
      <w:pPr>
        <w:pStyle w:val="Titre2"/>
        <w:spacing w:before="840"/>
      </w:pPr>
      <w:bookmarkStart w:id="84" w:name="_Toc334774982"/>
      <w:r>
        <w:rPr>
          <w:noProof/>
        </w:rPr>
        <w:pict>
          <v:shape id="_x0000_s1082" type="#_x0000_t202" style="position:absolute;margin-left:130.7pt;margin-top:14.3pt;width:209.3pt;height:19.35pt;z-index:25173708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BlcsfeLgIAAFQEAAAOAAAAAAAAAAAAAAAAAC4CAABkcnMv&#10;ZTJvRG9jLnhtbFBLAQItABQABgAIAAAAIQD9LzLW2wAAAAUBAAAPAAAAAAAAAAAAAAAAAIgEAABk&#10;cnMvZG93bnJldi54bWxQSwUGAAAAAAQABADzAAAAkAUAAAAA&#10;">
            <v:textbox>
              <w:txbxContent>
                <w:p w:rsidR="00364DCB" w:rsidRDefault="00364DCB" w:rsidP="008F3600">
                  <w:pPr>
                    <w:jc w:val="center"/>
                  </w:pPr>
                  <w:r>
                    <w:t>L’évolution des cétacés</w:t>
                  </w:r>
                </w:p>
              </w:txbxContent>
            </v:textbox>
          </v:shape>
        </w:pict>
      </w:r>
      <w:r w:rsidR="001B12F9" w:rsidRPr="00D17ED5">
        <w:t>Pistes pédagogiques</w:t>
      </w:r>
      <w:bookmarkEnd w:id="84"/>
    </w:p>
    <w:p w:rsidR="001B12F9" w:rsidRPr="003D17FE" w:rsidRDefault="001B12F9" w:rsidP="003D17FE">
      <w:pPr>
        <w:pStyle w:val="Paragraphedeliste"/>
        <w:widowControl w:val="0"/>
        <w:numPr>
          <w:ilvl w:val="0"/>
          <w:numId w:val="37"/>
        </w:numPr>
        <w:autoSpaceDE w:val="0"/>
        <w:autoSpaceDN w:val="0"/>
        <w:adjustRightInd w:val="0"/>
        <w:spacing w:after="0" w:line="240" w:lineRule="auto"/>
        <w:jc w:val="both"/>
        <w:rPr>
          <w:rFonts w:cs="Helvetica-Bold"/>
          <w:sz w:val="24"/>
          <w:szCs w:val="24"/>
        </w:rPr>
      </w:pPr>
      <w:r w:rsidRPr="003D17FE">
        <w:rPr>
          <w:rFonts w:cs="Helvetica-Bold"/>
          <w:sz w:val="24"/>
          <w:szCs w:val="24"/>
        </w:rPr>
        <w:t>Sélection par le milieu des formes les plus adaptées.</w:t>
      </w:r>
    </w:p>
    <w:p w:rsidR="001B12F9" w:rsidRPr="003D17FE" w:rsidRDefault="001B12F9" w:rsidP="003D17FE">
      <w:pPr>
        <w:pStyle w:val="Paragraphedeliste"/>
        <w:widowControl w:val="0"/>
        <w:numPr>
          <w:ilvl w:val="0"/>
          <w:numId w:val="37"/>
        </w:numPr>
        <w:autoSpaceDE w:val="0"/>
        <w:autoSpaceDN w:val="0"/>
        <w:adjustRightInd w:val="0"/>
        <w:spacing w:after="0" w:line="240" w:lineRule="auto"/>
        <w:jc w:val="both"/>
        <w:rPr>
          <w:rFonts w:cs="Helvetica-Bold"/>
          <w:sz w:val="24"/>
          <w:szCs w:val="24"/>
        </w:rPr>
      </w:pPr>
      <w:r w:rsidRPr="003D17FE">
        <w:rPr>
          <w:rFonts w:cs="Helvetica-Bold"/>
          <w:sz w:val="24"/>
          <w:szCs w:val="24"/>
        </w:rPr>
        <w:t>Montrer que la radiation des mammifères n’a pu se faire qu’à certaines conditions (existence préalable de groupes ancestraux, extinction d’autres espèces…).</w:t>
      </w:r>
    </w:p>
    <w:p w:rsidR="001B12F9" w:rsidRPr="003D17FE" w:rsidRDefault="001B12F9" w:rsidP="003D17FE">
      <w:pPr>
        <w:pStyle w:val="Paragraphedeliste"/>
        <w:widowControl w:val="0"/>
        <w:numPr>
          <w:ilvl w:val="0"/>
          <w:numId w:val="37"/>
        </w:numPr>
        <w:autoSpaceDE w:val="0"/>
        <w:autoSpaceDN w:val="0"/>
        <w:adjustRightInd w:val="0"/>
        <w:spacing w:after="0" w:line="240" w:lineRule="auto"/>
        <w:jc w:val="both"/>
        <w:rPr>
          <w:rFonts w:cs="Helvetica-Bold"/>
          <w:sz w:val="24"/>
          <w:szCs w:val="24"/>
        </w:rPr>
      </w:pPr>
      <w:r w:rsidRPr="003D17FE">
        <w:rPr>
          <w:rFonts w:cs="Helvetica-Bold"/>
          <w:sz w:val="24"/>
          <w:szCs w:val="24"/>
        </w:rPr>
        <w:t>Reconnaissance des modes d’alimentation ou en fonction de la morphologie de la mâchoire du mammifère.</w:t>
      </w:r>
    </w:p>
    <w:p w:rsidR="008F3600" w:rsidRPr="003D17FE" w:rsidRDefault="008F3600" w:rsidP="003D17FE">
      <w:pPr>
        <w:pStyle w:val="Paragraphedeliste"/>
        <w:widowControl w:val="0"/>
        <w:numPr>
          <w:ilvl w:val="0"/>
          <w:numId w:val="37"/>
        </w:numPr>
        <w:autoSpaceDE w:val="0"/>
        <w:autoSpaceDN w:val="0"/>
        <w:adjustRightInd w:val="0"/>
        <w:spacing w:after="0" w:line="240" w:lineRule="auto"/>
        <w:jc w:val="both"/>
        <w:rPr>
          <w:rFonts w:cs="Helvetica-Bold"/>
          <w:sz w:val="24"/>
          <w:szCs w:val="24"/>
        </w:rPr>
      </w:pPr>
      <w:r w:rsidRPr="003D17FE">
        <w:rPr>
          <w:rFonts w:cs="Helvetica-Bold"/>
          <w:sz w:val="24"/>
          <w:szCs w:val="24"/>
        </w:rPr>
        <w:t>Caractéristiques d’un nouveau groupe : les mammifères.</w:t>
      </w:r>
    </w:p>
    <w:p w:rsidR="008F3600" w:rsidRPr="003D17FE" w:rsidRDefault="008F3600" w:rsidP="003D17FE">
      <w:pPr>
        <w:pStyle w:val="Paragraphedeliste"/>
        <w:widowControl w:val="0"/>
        <w:numPr>
          <w:ilvl w:val="0"/>
          <w:numId w:val="37"/>
        </w:numPr>
        <w:autoSpaceDE w:val="0"/>
        <w:autoSpaceDN w:val="0"/>
        <w:adjustRightInd w:val="0"/>
        <w:spacing w:after="0" w:line="240" w:lineRule="auto"/>
        <w:jc w:val="both"/>
        <w:rPr>
          <w:rFonts w:cs="Helvetica-Bold"/>
          <w:sz w:val="24"/>
          <w:szCs w:val="24"/>
        </w:rPr>
      </w:pPr>
      <w:r w:rsidRPr="003D17FE">
        <w:rPr>
          <w:rFonts w:cs="Helvetica-Bold"/>
          <w:sz w:val="24"/>
          <w:szCs w:val="24"/>
        </w:rPr>
        <w:t>Les différences comportementales induites par la possession de tels organes.</w:t>
      </w:r>
    </w:p>
    <w:p w:rsidR="008F3600" w:rsidRPr="003D17FE" w:rsidRDefault="008F3600" w:rsidP="003D17FE">
      <w:pPr>
        <w:pStyle w:val="Paragraphedeliste"/>
        <w:numPr>
          <w:ilvl w:val="0"/>
          <w:numId w:val="37"/>
        </w:numPr>
        <w:jc w:val="both"/>
        <w:rPr>
          <w:b/>
          <w:bCs/>
        </w:rPr>
      </w:pPr>
      <w:r w:rsidRPr="003D17FE">
        <w:rPr>
          <w:rFonts w:cs="Helvetica-Bold"/>
          <w:sz w:val="24"/>
          <w:szCs w:val="24"/>
        </w:rPr>
        <w:t>Variations aléatoires dues aux mécanismes de l’hérédité et de l’adaptation au milieu.</w:t>
      </w:r>
    </w:p>
    <w:p w:rsidR="006B2975" w:rsidRPr="001B06D7" w:rsidRDefault="00E87B10" w:rsidP="00067C1C">
      <w:pPr>
        <w:pStyle w:val="Titre1"/>
        <w:jc w:val="both"/>
        <w:rPr>
          <w:b/>
          <w:sz w:val="44"/>
        </w:rPr>
      </w:pPr>
      <w:bookmarkStart w:id="85" w:name="_Toc334774983"/>
      <w:r w:rsidRPr="001B06D7">
        <w:rPr>
          <w:b/>
          <w:sz w:val="44"/>
        </w:rPr>
        <w:lastRenderedPageBreak/>
        <w:t xml:space="preserve">Panneau 16 </w:t>
      </w:r>
      <w:r w:rsidR="001B06D7" w:rsidRPr="001B06D7">
        <w:rPr>
          <w:b/>
          <w:sz w:val="44"/>
        </w:rPr>
        <w:t>« </w:t>
      </w:r>
      <w:r w:rsidR="00097BD0">
        <w:rPr>
          <w:b/>
          <w:sz w:val="44"/>
        </w:rPr>
        <w:t>Epil’</w:t>
      </w:r>
      <w:r w:rsidR="007F5AD4" w:rsidRPr="001B06D7">
        <w:rPr>
          <w:b/>
          <w:sz w:val="44"/>
        </w:rPr>
        <w:t xml:space="preserve"> Homme</w:t>
      </w:r>
      <w:r w:rsidR="001B06D7" w:rsidRPr="001B06D7">
        <w:rPr>
          <w:b/>
          <w:sz w:val="44"/>
        </w:rPr>
        <w:t> »</w:t>
      </w:r>
      <w:bookmarkEnd w:id="85"/>
    </w:p>
    <w:p w:rsidR="007F5AD4" w:rsidRPr="00D17ED5" w:rsidRDefault="007F5AD4" w:rsidP="00067C1C">
      <w:pPr>
        <w:jc w:val="both"/>
      </w:pPr>
    </w:p>
    <w:p w:rsidR="00AC022D" w:rsidRDefault="00AC022D" w:rsidP="003D17FE">
      <w:pPr>
        <w:widowControl w:val="0"/>
        <w:autoSpaceDE w:val="0"/>
        <w:autoSpaceDN w:val="0"/>
        <w:adjustRightInd w:val="0"/>
        <w:spacing w:after="0" w:line="240" w:lineRule="auto"/>
        <w:jc w:val="both"/>
        <w:rPr>
          <w:rFonts w:cs="Helvetica"/>
          <w:sz w:val="24"/>
          <w:szCs w:val="24"/>
        </w:rPr>
      </w:pPr>
      <w:r w:rsidRPr="00D17ED5">
        <w:rPr>
          <w:rFonts w:cs="Helvetica"/>
          <w:sz w:val="24"/>
          <w:szCs w:val="24"/>
        </w:rPr>
        <w:t>L’origine de la lignée humaine se rattache à celle des</w:t>
      </w:r>
      <w:r w:rsidR="003D17FE">
        <w:rPr>
          <w:rFonts w:cs="Helvetica"/>
          <w:sz w:val="24"/>
          <w:szCs w:val="24"/>
        </w:rPr>
        <w:t xml:space="preserve"> primates dont les plus anciens </w:t>
      </w:r>
      <w:r w:rsidRPr="00D17ED5">
        <w:rPr>
          <w:rFonts w:cs="Helvetica"/>
          <w:sz w:val="24"/>
          <w:szCs w:val="24"/>
        </w:rPr>
        <w:t xml:space="preserve">fossiles connus sont âgés de 70 </w:t>
      </w:r>
      <w:r w:rsidR="00531721">
        <w:rPr>
          <w:rFonts w:cs="Helvetica"/>
          <w:sz w:val="24"/>
          <w:szCs w:val="24"/>
        </w:rPr>
        <w:t>Ma</w:t>
      </w:r>
      <w:r w:rsidRPr="00D17ED5">
        <w:rPr>
          <w:rFonts w:cs="Helvetica"/>
          <w:sz w:val="24"/>
          <w:szCs w:val="24"/>
        </w:rPr>
        <w:t>.</w:t>
      </w:r>
    </w:p>
    <w:p w:rsidR="003D17FE" w:rsidRPr="003D17FE" w:rsidRDefault="003D17FE" w:rsidP="003D17FE">
      <w:pPr>
        <w:widowControl w:val="0"/>
        <w:autoSpaceDE w:val="0"/>
        <w:autoSpaceDN w:val="0"/>
        <w:adjustRightInd w:val="0"/>
        <w:spacing w:after="0" w:line="240" w:lineRule="auto"/>
        <w:jc w:val="both"/>
        <w:rPr>
          <w:rFonts w:cs="Helvetica"/>
          <w:sz w:val="24"/>
          <w:szCs w:val="24"/>
        </w:rPr>
      </w:pPr>
    </w:p>
    <w:p w:rsidR="00DF38E8" w:rsidRPr="003D17FE" w:rsidRDefault="00AC022D" w:rsidP="003D17FE">
      <w:pPr>
        <w:pStyle w:val="Titre2"/>
      </w:pPr>
      <w:bookmarkStart w:id="86" w:name="_Toc334774984"/>
      <w:r w:rsidRPr="003D17FE">
        <w:t>L’expansion cérébrale</w:t>
      </w:r>
      <w:bookmarkEnd w:id="86"/>
      <w:r w:rsidR="00DF38E8" w:rsidRPr="003D17FE">
        <w:t xml:space="preserve"> </w:t>
      </w:r>
    </w:p>
    <w:p w:rsidR="00DF38E8" w:rsidRPr="00D17ED5" w:rsidRDefault="00DF38E8" w:rsidP="00067C1C">
      <w:pPr>
        <w:widowControl w:val="0"/>
        <w:autoSpaceDE w:val="0"/>
        <w:autoSpaceDN w:val="0"/>
        <w:adjustRightInd w:val="0"/>
        <w:spacing w:after="0" w:line="240" w:lineRule="auto"/>
        <w:jc w:val="both"/>
        <w:rPr>
          <w:rFonts w:cs="Helvetica-Bold"/>
          <w:b/>
          <w:bCs/>
          <w:sz w:val="24"/>
          <w:szCs w:val="24"/>
        </w:rPr>
      </w:pPr>
    </w:p>
    <w:p w:rsidR="00AC022D" w:rsidRPr="00D17ED5" w:rsidRDefault="00AC022D" w:rsidP="00067C1C">
      <w:pPr>
        <w:widowControl w:val="0"/>
        <w:autoSpaceDE w:val="0"/>
        <w:autoSpaceDN w:val="0"/>
        <w:adjustRightInd w:val="0"/>
        <w:spacing w:after="0" w:line="240" w:lineRule="auto"/>
        <w:jc w:val="both"/>
        <w:rPr>
          <w:rFonts w:cs="Helvetica-Bold"/>
          <w:b/>
          <w:bCs/>
          <w:sz w:val="24"/>
          <w:szCs w:val="24"/>
        </w:rPr>
      </w:pPr>
      <w:r w:rsidRPr="00D17ED5">
        <w:rPr>
          <w:rFonts w:cs="Helvetica-Bold"/>
          <w:sz w:val="24"/>
          <w:szCs w:val="24"/>
        </w:rPr>
        <w:t xml:space="preserve">En 3 </w:t>
      </w:r>
      <w:r w:rsidR="00531721">
        <w:rPr>
          <w:rFonts w:cs="Helvetica-Bold"/>
          <w:sz w:val="24"/>
          <w:szCs w:val="24"/>
        </w:rPr>
        <w:t>Ma</w:t>
      </w:r>
      <w:r w:rsidRPr="00D17ED5">
        <w:rPr>
          <w:rFonts w:cs="Helvetica-Bold"/>
          <w:sz w:val="24"/>
          <w:szCs w:val="24"/>
        </w:rPr>
        <w:t>,</w:t>
      </w:r>
      <w:r w:rsidR="00DF38E8" w:rsidRPr="00D17ED5">
        <w:rPr>
          <w:rFonts w:cs="Helvetica-Bold"/>
          <w:sz w:val="24"/>
          <w:szCs w:val="24"/>
        </w:rPr>
        <w:t xml:space="preserve"> </w:t>
      </w:r>
      <w:r w:rsidRPr="00D17ED5">
        <w:rPr>
          <w:rFonts w:cs="Helvetica-Bold"/>
          <w:sz w:val="24"/>
          <w:szCs w:val="24"/>
        </w:rPr>
        <w:t>le volume cérébral des</w:t>
      </w:r>
      <w:r w:rsidR="00DF38E8" w:rsidRPr="00D17ED5">
        <w:rPr>
          <w:rFonts w:cs="Helvetica-Bold"/>
          <w:sz w:val="24"/>
          <w:szCs w:val="24"/>
        </w:rPr>
        <w:t xml:space="preserve"> </w:t>
      </w:r>
      <w:r w:rsidR="00E2591E">
        <w:rPr>
          <w:rFonts w:cs="Helvetica-Bold"/>
          <w:sz w:val="24"/>
          <w:szCs w:val="24"/>
        </w:rPr>
        <w:t>h</w:t>
      </w:r>
      <w:r w:rsidRPr="00D17ED5">
        <w:rPr>
          <w:rFonts w:cs="Helvetica-Bold"/>
          <w:sz w:val="24"/>
          <w:szCs w:val="24"/>
        </w:rPr>
        <w:t>ominidés a triplé, passant</w:t>
      </w:r>
      <w:r w:rsidR="00DF38E8" w:rsidRPr="00D17ED5">
        <w:rPr>
          <w:rFonts w:cs="Helvetica-Bold"/>
          <w:sz w:val="24"/>
          <w:szCs w:val="24"/>
        </w:rPr>
        <w:t xml:space="preserve"> </w:t>
      </w:r>
      <w:r w:rsidRPr="00D17ED5">
        <w:rPr>
          <w:rFonts w:cs="Helvetica-Bold"/>
          <w:sz w:val="24"/>
          <w:szCs w:val="24"/>
        </w:rPr>
        <w:t>de 400 cm</w:t>
      </w:r>
      <w:r w:rsidRPr="00E2591E">
        <w:rPr>
          <w:rFonts w:cs="Helvetica-Bold"/>
          <w:sz w:val="24"/>
          <w:szCs w:val="24"/>
          <w:vertAlign w:val="superscript"/>
        </w:rPr>
        <w:t>3</w:t>
      </w:r>
      <w:r w:rsidRPr="00D17ED5">
        <w:rPr>
          <w:rFonts w:cs="Helvetica-Bold"/>
          <w:sz w:val="24"/>
          <w:szCs w:val="24"/>
        </w:rPr>
        <w:t xml:space="preserve"> à 1350</w:t>
      </w:r>
      <w:r w:rsidR="00DF38E8" w:rsidRPr="00D17ED5">
        <w:rPr>
          <w:rFonts w:cs="Helvetica-Bold"/>
          <w:sz w:val="24"/>
          <w:szCs w:val="24"/>
        </w:rPr>
        <w:t xml:space="preserve"> </w:t>
      </w:r>
      <w:r w:rsidRPr="00D17ED5">
        <w:rPr>
          <w:rFonts w:cs="Helvetica-Bold"/>
          <w:sz w:val="24"/>
          <w:szCs w:val="24"/>
        </w:rPr>
        <w:t>cm</w:t>
      </w:r>
      <w:r w:rsidRPr="00E2591E">
        <w:rPr>
          <w:rFonts w:cs="Helvetica-Bold"/>
          <w:sz w:val="24"/>
          <w:szCs w:val="16"/>
          <w:vertAlign w:val="superscript"/>
        </w:rPr>
        <w:t>3</w:t>
      </w:r>
      <w:r w:rsidRPr="00D17ED5">
        <w:rPr>
          <w:rFonts w:cs="Helvetica-Bold"/>
          <w:sz w:val="24"/>
          <w:szCs w:val="24"/>
        </w:rPr>
        <w:t>, moyenne du volume</w:t>
      </w:r>
      <w:r w:rsidR="00DF38E8" w:rsidRPr="00D17ED5">
        <w:rPr>
          <w:rFonts w:cs="Helvetica-Bold"/>
          <w:sz w:val="24"/>
          <w:szCs w:val="24"/>
        </w:rPr>
        <w:t xml:space="preserve"> </w:t>
      </w:r>
      <w:r w:rsidRPr="00D17ED5">
        <w:rPr>
          <w:rFonts w:cs="Helvetica-Bold"/>
          <w:sz w:val="24"/>
          <w:szCs w:val="24"/>
        </w:rPr>
        <w:t>cérébral des populations</w:t>
      </w:r>
      <w:r w:rsidR="00DF38E8" w:rsidRPr="00D17ED5">
        <w:rPr>
          <w:rFonts w:cs="Helvetica-Bold"/>
          <w:sz w:val="24"/>
          <w:szCs w:val="24"/>
        </w:rPr>
        <w:t xml:space="preserve"> </w:t>
      </w:r>
      <w:r w:rsidRPr="00D17ED5">
        <w:rPr>
          <w:rFonts w:cs="Helvetica-Bold"/>
          <w:sz w:val="24"/>
          <w:szCs w:val="24"/>
        </w:rPr>
        <w:t>humaines actuelles.</w:t>
      </w:r>
    </w:p>
    <w:p w:rsidR="003D17FE" w:rsidRDefault="003D17FE" w:rsidP="003D17FE">
      <w:pPr>
        <w:widowControl w:val="0"/>
        <w:autoSpaceDE w:val="0"/>
        <w:autoSpaceDN w:val="0"/>
        <w:adjustRightInd w:val="0"/>
        <w:spacing w:after="0" w:line="240" w:lineRule="auto"/>
        <w:jc w:val="both"/>
        <w:rPr>
          <w:rFonts w:cs="Helvetica-Bold"/>
          <w:b/>
          <w:bCs/>
          <w:sz w:val="24"/>
          <w:szCs w:val="24"/>
        </w:rPr>
      </w:pPr>
    </w:p>
    <w:p w:rsidR="003D17FE" w:rsidRPr="00D17ED5" w:rsidRDefault="003D17FE" w:rsidP="003D17FE">
      <w:pPr>
        <w:pStyle w:val="Titre2"/>
      </w:pPr>
      <w:bookmarkStart w:id="87" w:name="_Toc334774985"/>
      <w:r>
        <w:t>La bipédie</w:t>
      </w:r>
      <w:bookmarkEnd w:id="87"/>
    </w:p>
    <w:p w:rsidR="003D17FE" w:rsidRDefault="003D17FE" w:rsidP="003D17FE">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La bipédie est un mode de locomotion énergétiquement efficace. La position verticale d’</w:t>
      </w:r>
      <w:r w:rsidRPr="00D17ED5">
        <w:rPr>
          <w:rFonts w:cs="Helvetica-Bold"/>
          <w:i/>
          <w:iCs/>
          <w:sz w:val="24"/>
          <w:szCs w:val="24"/>
        </w:rPr>
        <w:t xml:space="preserve">Homo sapiens </w:t>
      </w:r>
      <w:r w:rsidRPr="00D17ED5">
        <w:rPr>
          <w:rFonts w:cs="Helvetica-Bold"/>
          <w:sz w:val="24"/>
          <w:szCs w:val="24"/>
        </w:rPr>
        <w:t>a certainement eu beaucoup d’autres conséquences, comme sur la socialisation par exemple en favorisant de nouveaux types de relations : mimiques d’expression, langage gestuel, accouplement face à face…</w:t>
      </w:r>
    </w:p>
    <w:p w:rsidR="000F1C7C" w:rsidRDefault="000F1C7C" w:rsidP="003D17FE">
      <w:pPr>
        <w:widowControl w:val="0"/>
        <w:autoSpaceDE w:val="0"/>
        <w:autoSpaceDN w:val="0"/>
        <w:adjustRightInd w:val="0"/>
        <w:spacing w:after="0" w:line="240" w:lineRule="auto"/>
        <w:jc w:val="both"/>
        <w:rPr>
          <w:rFonts w:cs="Helvetica-Bold"/>
          <w:sz w:val="24"/>
          <w:szCs w:val="24"/>
        </w:rPr>
      </w:pPr>
      <w:r>
        <w:rPr>
          <w:rFonts w:cs="Helvetica-Bold"/>
          <w:sz w:val="24"/>
          <w:szCs w:val="24"/>
        </w:rPr>
        <w:t>L’app</w:t>
      </w:r>
      <w:r w:rsidR="009909E8">
        <w:rPr>
          <w:rFonts w:cs="Helvetica-Bold"/>
          <w:sz w:val="24"/>
          <w:szCs w:val="24"/>
        </w:rPr>
        <w:t>arition bipédie s’accompagne de</w:t>
      </w:r>
      <w:r>
        <w:rPr>
          <w:rFonts w:cs="Helvetica-Bold"/>
          <w:sz w:val="24"/>
          <w:szCs w:val="24"/>
        </w:rPr>
        <w:t xml:space="preserve"> changements du point de vue physiologique. On observe :</w:t>
      </w:r>
    </w:p>
    <w:p w:rsidR="009909E8" w:rsidRPr="009909E8" w:rsidRDefault="009909E8" w:rsidP="009909E8">
      <w:pPr>
        <w:pStyle w:val="Paragraphedeliste"/>
        <w:widowControl w:val="0"/>
        <w:numPr>
          <w:ilvl w:val="0"/>
          <w:numId w:val="39"/>
        </w:numPr>
        <w:autoSpaceDE w:val="0"/>
        <w:autoSpaceDN w:val="0"/>
        <w:adjustRightInd w:val="0"/>
        <w:spacing w:after="0" w:line="240" w:lineRule="auto"/>
        <w:jc w:val="both"/>
        <w:rPr>
          <w:rFonts w:cs="Helvetica-Bold"/>
          <w:sz w:val="24"/>
          <w:szCs w:val="24"/>
        </w:rPr>
      </w:pPr>
      <w:r>
        <w:rPr>
          <w:rFonts w:cs="Helvetica-Bold"/>
          <w:sz w:val="24"/>
          <w:szCs w:val="24"/>
        </w:rPr>
        <w:t>Une d</w:t>
      </w:r>
      <w:r w:rsidR="000F1C7C" w:rsidRPr="000F1C7C">
        <w:rPr>
          <w:rFonts w:cs="Helvetica-Bold"/>
          <w:sz w:val="24"/>
          <w:szCs w:val="24"/>
        </w:rPr>
        <w:t>iminution du prognathisme</w:t>
      </w:r>
      <w:r w:rsidR="000F1C7C">
        <w:rPr>
          <w:rFonts w:cs="Helvetica-Bold"/>
          <w:sz w:val="24"/>
          <w:szCs w:val="24"/>
        </w:rPr>
        <w:t xml:space="preserve"> </w:t>
      </w:r>
      <w:r w:rsidR="000F1C7C" w:rsidRPr="000F1C7C">
        <w:rPr>
          <w:rFonts w:cs="Helvetica-Bold"/>
          <w:sz w:val="24"/>
          <w:szCs w:val="24"/>
        </w:rPr>
        <w:t>(</w:t>
      </w:r>
      <w:r>
        <w:rPr>
          <w:rFonts w:asciiTheme="minorHAnsi" w:hAnsiTheme="minorHAnsi" w:cs="Helvetica-Bold"/>
          <w:sz w:val="24"/>
          <w:szCs w:val="24"/>
        </w:rPr>
        <w:t>d</w:t>
      </w:r>
      <w:r w:rsidR="000F1C7C" w:rsidRPr="000F1C7C">
        <w:rPr>
          <w:rFonts w:asciiTheme="minorHAnsi" w:hAnsiTheme="minorHAnsi" w:cs="Helvetica-Bold"/>
          <w:sz w:val="24"/>
          <w:szCs w:val="24"/>
        </w:rPr>
        <w:t>isposition allongée de la face, qui porte la </w:t>
      </w:r>
      <w:hyperlink r:id="rId83" w:tooltip="mâchoire" w:history="1">
        <w:r w:rsidR="000F1C7C" w:rsidRPr="000F1C7C">
          <w:rPr>
            <w:rFonts w:asciiTheme="minorHAnsi" w:hAnsiTheme="minorHAnsi" w:cs="Helvetica-Bold"/>
            <w:sz w:val="24"/>
            <w:szCs w:val="24"/>
          </w:rPr>
          <w:t>mâchoire</w:t>
        </w:r>
      </w:hyperlink>
      <w:r w:rsidR="000F1C7C" w:rsidRPr="000F1C7C">
        <w:rPr>
          <w:rFonts w:asciiTheme="minorHAnsi" w:hAnsiTheme="minorHAnsi" w:cs="Helvetica-Bold"/>
          <w:sz w:val="24"/>
          <w:szCs w:val="24"/>
        </w:rPr>
        <w:t> en avant.)</w:t>
      </w:r>
    </w:p>
    <w:p w:rsidR="000F1C7C" w:rsidRPr="000F1C7C" w:rsidRDefault="009909E8" w:rsidP="000F1C7C">
      <w:pPr>
        <w:pStyle w:val="Paragraphedeliste"/>
        <w:widowControl w:val="0"/>
        <w:numPr>
          <w:ilvl w:val="0"/>
          <w:numId w:val="39"/>
        </w:numPr>
        <w:autoSpaceDE w:val="0"/>
        <w:autoSpaceDN w:val="0"/>
        <w:adjustRightInd w:val="0"/>
        <w:spacing w:after="0" w:line="240" w:lineRule="auto"/>
        <w:jc w:val="both"/>
        <w:rPr>
          <w:rFonts w:cs="Helvetica-Bold"/>
          <w:i/>
          <w:iCs/>
          <w:sz w:val="24"/>
          <w:szCs w:val="24"/>
        </w:rPr>
      </w:pPr>
      <w:r>
        <w:rPr>
          <w:rFonts w:cs="Helvetica-Bold"/>
          <w:iCs/>
          <w:sz w:val="24"/>
          <w:szCs w:val="24"/>
        </w:rPr>
        <w:t>Une d</w:t>
      </w:r>
      <w:r w:rsidR="000F1C7C">
        <w:rPr>
          <w:rFonts w:cs="Helvetica-Bold"/>
          <w:iCs/>
          <w:sz w:val="24"/>
          <w:szCs w:val="24"/>
        </w:rPr>
        <w:t>iminution de la taille des membres supérieurs</w:t>
      </w:r>
    </w:p>
    <w:p w:rsidR="000F1C7C" w:rsidRPr="000F1C7C" w:rsidRDefault="009909E8" w:rsidP="000F1C7C">
      <w:pPr>
        <w:pStyle w:val="Paragraphedeliste"/>
        <w:widowControl w:val="0"/>
        <w:numPr>
          <w:ilvl w:val="0"/>
          <w:numId w:val="39"/>
        </w:numPr>
        <w:autoSpaceDE w:val="0"/>
        <w:autoSpaceDN w:val="0"/>
        <w:adjustRightInd w:val="0"/>
        <w:spacing w:after="0" w:line="240" w:lineRule="auto"/>
        <w:jc w:val="both"/>
        <w:rPr>
          <w:rFonts w:cs="Helvetica-Bold"/>
          <w:i/>
          <w:iCs/>
          <w:sz w:val="24"/>
          <w:szCs w:val="24"/>
        </w:rPr>
      </w:pPr>
      <w:r>
        <w:rPr>
          <w:rFonts w:cs="Helvetica-Bold"/>
          <w:iCs/>
          <w:sz w:val="24"/>
          <w:szCs w:val="24"/>
        </w:rPr>
        <w:t>Un d</w:t>
      </w:r>
      <w:r w:rsidR="000F1C7C">
        <w:rPr>
          <w:rFonts w:cs="Helvetica-Bold"/>
          <w:iCs/>
          <w:sz w:val="24"/>
          <w:szCs w:val="24"/>
        </w:rPr>
        <w:t>éplacement du trou occipital qui passe de l’arrière à sous le crâne (trou permettant le passage du bulbe rachidien situé sous le crâne)</w:t>
      </w:r>
    </w:p>
    <w:p w:rsidR="000F1C7C" w:rsidRPr="000F1C7C" w:rsidRDefault="009909E8" w:rsidP="000F1C7C">
      <w:pPr>
        <w:pStyle w:val="Paragraphedeliste"/>
        <w:widowControl w:val="0"/>
        <w:numPr>
          <w:ilvl w:val="0"/>
          <w:numId w:val="39"/>
        </w:numPr>
        <w:autoSpaceDE w:val="0"/>
        <w:autoSpaceDN w:val="0"/>
        <w:adjustRightInd w:val="0"/>
        <w:spacing w:after="0" w:line="240" w:lineRule="auto"/>
        <w:jc w:val="both"/>
        <w:rPr>
          <w:rFonts w:cs="Helvetica-Bold"/>
          <w:i/>
          <w:iCs/>
          <w:sz w:val="24"/>
          <w:szCs w:val="24"/>
        </w:rPr>
      </w:pPr>
      <w:r>
        <w:rPr>
          <w:rFonts w:cs="Helvetica-Bold"/>
          <w:iCs/>
          <w:sz w:val="24"/>
          <w:szCs w:val="24"/>
        </w:rPr>
        <w:t>Une m</w:t>
      </w:r>
      <w:r w:rsidR="000F1C7C">
        <w:rPr>
          <w:rFonts w:cs="Helvetica-Bold"/>
          <w:iCs/>
          <w:sz w:val="24"/>
          <w:szCs w:val="24"/>
        </w:rPr>
        <w:t>odification de la cage thoracique</w:t>
      </w:r>
    </w:p>
    <w:p w:rsidR="000F1C7C" w:rsidRPr="003B5007" w:rsidRDefault="009909E8" w:rsidP="000F1C7C">
      <w:pPr>
        <w:pStyle w:val="Paragraphedeliste"/>
        <w:widowControl w:val="0"/>
        <w:numPr>
          <w:ilvl w:val="0"/>
          <w:numId w:val="39"/>
        </w:numPr>
        <w:autoSpaceDE w:val="0"/>
        <w:autoSpaceDN w:val="0"/>
        <w:adjustRightInd w:val="0"/>
        <w:spacing w:after="0" w:line="240" w:lineRule="auto"/>
        <w:jc w:val="both"/>
        <w:rPr>
          <w:rFonts w:cs="Helvetica-Bold"/>
          <w:i/>
          <w:iCs/>
          <w:sz w:val="24"/>
          <w:szCs w:val="24"/>
        </w:rPr>
      </w:pPr>
      <w:r>
        <w:rPr>
          <w:rFonts w:cs="Helvetica-Bold"/>
          <w:iCs/>
          <w:sz w:val="24"/>
          <w:szCs w:val="24"/>
        </w:rPr>
        <w:t>Des m</w:t>
      </w:r>
      <w:r w:rsidR="000F1C7C">
        <w:rPr>
          <w:rFonts w:cs="Helvetica-Bold"/>
          <w:iCs/>
          <w:sz w:val="24"/>
          <w:szCs w:val="24"/>
        </w:rPr>
        <w:t>odifications des extrémités (mains, pieds)</w:t>
      </w:r>
    </w:p>
    <w:p w:rsidR="003B5007" w:rsidRPr="003B5007" w:rsidRDefault="009909E8" w:rsidP="003B5007">
      <w:pPr>
        <w:pStyle w:val="Paragraphedeliste"/>
        <w:widowControl w:val="0"/>
        <w:numPr>
          <w:ilvl w:val="0"/>
          <w:numId w:val="39"/>
        </w:numPr>
        <w:autoSpaceDE w:val="0"/>
        <w:autoSpaceDN w:val="0"/>
        <w:adjustRightInd w:val="0"/>
        <w:spacing w:after="0" w:line="240" w:lineRule="auto"/>
        <w:jc w:val="both"/>
        <w:rPr>
          <w:rFonts w:cs="Helvetica-Bold"/>
          <w:i/>
          <w:iCs/>
          <w:sz w:val="24"/>
          <w:szCs w:val="24"/>
        </w:rPr>
      </w:pPr>
      <w:r>
        <w:rPr>
          <w:rFonts w:cs="Helvetica-Bold"/>
          <w:iCs/>
          <w:sz w:val="24"/>
          <w:szCs w:val="24"/>
        </w:rPr>
        <w:t>Une d</w:t>
      </w:r>
      <w:r w:rsidR="003B5007">
        <w:rPr>
          <w:rFonts w:cs="Helvetica-Bold"/>
          <w:iCs/>
          <w:sz w:val="24"/>
          <w:szCs w:val="24"/>
        </w:rPr>
        <w:t>iminution des bourrelets sus-orbitaux (os au-dessus des yeux)</w:t>
      </w:r>
    </w:p>
    <w:p w:rsidR="003D17FE" w:rsidRDefault="003D17FE" w:rsidP="003D17FE">
      <w:pPr>
        <w:jc w:val="both"/>
        <w:rPr>
          <w:rFonts w:cs="Helvetica-Bold"/>
          <w:b/>
          <w:bCs/>
          <w:sz w:val="24"/>
          <w:szCs w:val="24"/>
        </w:rPr>
      </w:pPr>
    </w:p>
    <w:p w:rsidR="003D17FE" w:rsidRPr="00D17ED5" w:rsidRDefault="003D17FE" w:rsidP="003D17FE">
      <w:pPr>
        <w:pStyle w:val="Titre2"/>
      </w:pPr>
      <w:bookmarkStart w:id="88" w:name="_Toc334774986"/>
      <w:r w:rsidRPr="00D17ED5">
        <w:t>L’habitat</w:t>
      </w:r>
      <w:bookmarkEnd w:id="88"/>
    </w:p>
    <w:p w:rsidR="003D17FE" w:rsidRPr="00D17ED5" w:rsidRDefault="003D17FE" w:rsidP="003D17FE">
      <w:pPr>
        <w:jc w:val="center"/>
        <w:rPr>
          <w:rFonts w:cs="Helvetica-Bold"/>
          <w:sz w:val="24"/>
          <w:szCs w:val="24"/>
        </w:rPr>
      </w:pPr>
      <w:r w:rsidRPr="00D17ED5">
        <w:rPr>
          <w:rFonts w:cs="Helvetica-Bold"/>
          <w:noProof/>
          <w:sz w:val="24"/>
          <w:szCs w:val="24"/>
          <w:lang w:eastAsia="fr-FR"/>
        </w:rPr>
        <w:drawing>
          <wp:inline distT="0" distB="0" distL="0" distR="0" wp14:anchorId="1E507F8B" wp14:editId="1139A774">
            <wp:extent cx="2463800" cy="1453224"/>
            <wp:effectExtent l="25400" t="0" r="0" b="0"/>
            <wp:docPr id="54"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
                    <a:srcRect/>
                    <a:stretch>
                      <a:fillRect/>
                    </a:stretch>
                  </pic:blipFill>
                  <pic:spPr bwMode="auto">
                    <a:xfrm>
                      <a:off x="0" y="0"/>
                      <a:ext cx="2463800" cy="1453224"/>
                    </a:xfrm>
                    <a:prstGeom prst="rect">
                      <a:avLst/>
                    </a:prstGeom>
                    <a:noFill/>
                    <a:ln w="9525">
                      <a:noFill/>
                      <a:miter lim="800000"/>
                      <a:headEnd/>
                      <a:tailEnd/>
                    </a:ln>
                  </pic:spPr>
                </pic:pic>
              </a:graphicData>
            </a:graphic>
          </wp:inline>
        </w:drawing>
      </w:r>
    </w:p>
    <w:p w:rsidR="003D17FE" w:rsidRPr="00D17ED5" w:rsidRDefault="003D17FE" w:rsidP="003D17FE">
      <w:pPr>
        <w:widowControl w:val="0"/>
        <w:autoSpaceDE w:val="0"/>
        <w:autoSpaceDN w:val="0"/>
        <w:adjustRightInd w:val="0"/>
        <w:spacing w:after="0" w:line="240" w:lineRule="auto"/>
        <w:jc w:val="both"/>
        <w:rPr>
          <w:rFonts w:cs="Helvetica-Bold"/>
          <w:sz w:val="24"/>
          <w:szCs w:val="24"/>
        </w:rPr>
      </w:pPr>
      <w:r w:rsidRPr="00D17ED5">
        <w:rPr>
          <w:rFonts w:cs="Helvetica-Bold"/>
          <w:b/>
          <w:bCs/>
          <w:sz w:val="24"/>
          <w:szCs w:val="24"/>
        </w:rPr>
        <w:t>Le site de Mezhirich</w:t>
      </w:r>
      <w:r w:rsidRPr="00D17ED5">
        <w:rPr>
          <w:rFonts w:cs="Helvetica-Bold"/>
          <w:sz w:val="24"/>
          <w:szCs w:val="24"/>
        </w:rPr>
        <w:t xml:space="preserve">, daté de 15 000 avant </w:t>
      </w:r>
      <w:r w:rsidR="009030AB">
        <w:rPr>
          <w:rFonts w:cs="Helvetica-Bold"/>
          <w:sz w:val="24"/>
          <w:szCs w:val="24"/>
        </w:rPr>
        <w:t>Jésus-Christ</w:t>
      </w:r>
      <w:r w:rsidRPr="00D17ED5">
        <w:rPr>
          <w:rFonts w:cs="Helvetica-Bold"/>
          <w:sz w:val="24"/>
          <w:szCs w:val="24"/>
        </w:rPr>
        <w:t>, est très représentatif de l'habitat en Ukraine. Par manque de bois les hominidés se sont servis du matériel solide qu'ils trouvaient à disposition : des os de mammouths !</w:t>
      </w:r>
    </w:p>
    <w:p w:rsidR="003D17FE" w:rsidRPr="00D17ED5" w:rsidRDefault="003D17FE" w:rsidP="003D17FE">
      <w:pPr>
        <w:widowControl w:val="0"/>
        <w:autoSpaceDE w:val="0"/>
        <w:autoSpaceDN w:val="0"/>
        <w:adjustRightInd w:val="0"/>
        <w:spacing w:after="0" w:line="240" w:lineRule="auto"/>
        <w:jc w:val="both"/>
        <w:rPr>
          <w:rFonts w:cs="Helvetica-Oblique"/>
          <w:i/>
          <w:iCs/>
          <w:sz w:val="24"/>
          <w:szCs w:val="24"/>
        </w:rPr>
      </w:pPr>
    </w:p>
    <w:p w:rsidR="003D17FE" w:rsidRPr="00D17ED5" w:rsidRDefault="003D17FE" w:rsidP="003D17FE">
      <w:pPr>
        <w:widowControl w:val="0"/>
        <w:autoSpaceDE w:val="0"/>
        <w:autoSpaceDN w:val="0"/>
        <w:adjustRightInd w:val="0"/>
        <w:spacing w:after="0" w:line="240" w:lineRule="auto"/>
        <w:jc w:val="both"/>
        <w:rPr>
          <w:rFonts w:cs="Helvetica-Oblique"/>
          <w:i/>
          <w:iCs/>
          <w:sz w:val="24"/>
          <w:szCs w:val="24"/>
        </w:rPr>
      </w:pPr>
    </w:p>
    <w:p w:rsidR="003D17FE" w:rsidRPr="00D17ED5" w:rsidRDefault="003D17FE" w:rsidP="003D17FE">
      <w:pPr>
        <w:jc w:val="both"/>
        <w:rPr>
          <w:rFonts w:cs="Helvetica-Oblique"/>
          <w:i/>
          <w:iCs/>
          <w:sz w:val="24"/>
          <w:szCs w:val="24"/>
        </w:rPr>
      </w:pPr>
    </w:p>
    <w:p w:rsidR="00DF38E8" w:rsidRPr="00D17ED5" w:rsidRDefault="00AC022D" w:rsidP="003D17FE">
      <w:pPr>
        <w:pStyle w:val="Titre2"/>
      </w:pPr>
      <w:bookmarkStart w:id="89" w:name="_Toc334774987"/>
      <w:r w:rsidRPr="00D17ED5">
        <w:lastRenderedPageBreak/>
        <w:t>Lucy</w:t>
      </w:r>
      <w:bookmarkEnd w:id="89"/>
    </w:p>
    <w:p w:rsidR="00AC022D" w:rsidRPr="00D17ED5" w:rsidRDefault="00AC022D" w:rsidP="00067C1C">
      <w:pPr>
        <w:widowControl w:val="0"/>
        <w:autoSpaceDE w:val="0"/>
        <w:autoSpaceDN w:val="0"/>
        <w:adjustRightInd w:val="0"/>
        <w:spacing w:after="0" w:line="240" w:lineRule="auto"/>
        <w:jc w:val="both"/>
        <w:rPr>
          <w:rFonts w:cs="Helvetica-Bold"/>
          <w:b/>
          <w:bCs/>
          <w:sz w:val="24"/>
          <w:szCs w:val="24"/>
        </w:rPr>
      </w:pPr>
    </w:p>
    <w:p w:rsidR="00AC022D" w:rsidRDefault="00AC022D"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En 1974, Yves Coppens découvre, dans la région de l’Afar</w:t>
      </w:r>
      <w:r w:rsidR="00DF38E8" w:rsidRPr="00D17ED5">
        <w:rPr>
          <w:rFonts w:cs="Helvetica-Bold"/>
          <w:sz w:val="24"/>
          <w:szCs w:val="24"/>
        </w:rPr>
        <w:t xml:space="preserve"> </w:t>
      </w:r>
      <w:r w:rsidRPr="00D17ED5">
        <w:rPr>
          <w:rFonts w:cs="Helvetica-Bold"/>
          <w:sz w:val="24"/>
          <w:szCs w:val="24"/>
        </w:rPr>
        <w:t>en Éthiopie, des morceaux d’un squelette d’Australopithèque</w:t>
      </w:r>
      <w:r w:rsidR="00DF38E8" w:rsidRPr="00D17ED5">
        <w:rPr>
          <w:rFonts w:cs="Helvetica-Bold"/>
          <w:sz w:val="24"/>
          <w:szCs w:val="24"/>
        </w:rPr>
        <w:t xml:space="preserve"> </w:t>
      </w:r>
      <w:r w:rsidRPr="00D17ED5">
        <w:rPr>
          <w:rFonts w:cs="Helvetica-Bold"/>
          <w:sz w:val="24"/>
          <w:szCs w:val="24"/>
        </w:rPr>
        <w:t xml:space="preserve">féminin baptisée Lucy </w:t>
      </w:r>
      <w:r w:rsidR="009909E8">
        <w:rPr>
          <w:rFonts w:cs="Helvetica-Bold"/>
          <w:sz w:val="24"/>
          <w:szCs w:val="24"/>
        </w:rPr>
        <w:t xml:space="preserve">et </w:t>
      </w:r>
      <w:r w:rsidRPr="00D17ED5">
        <w:rPr>
          <w:rFonts w:cs="Helvetica-Bold"/>
          <w:sz w:val="24"/>
          <w:szCs w:val="24"/>
        </w:rPr>
        <w:t xml:space="preserve">daté de 3,5 </w:t>
      </w:r>
      <w:r w:rsidR="00531721">
        <w:rPr>
          <w:rFonts w:cs="Helvetica-Bold"/>
          <w:sz w:val="24"/>
          <w:szCs w:val="24"/>
        </w:rPr>
        <w:t>Ma</w:t>
      </w:r>
      <w:r w:rsidRPr="00D17ED5">
        <w:rPr>
          <w:rFonts w:cs="Helvetica-Bold"/>
          <w:sz w:val="24"/>
          <w:szCs w:val="24"/>
        </w:rPr>
        <w:t>.</w:t>
      </w:r>
      <w:r w:rsidR="003D17FE">
        <w:rPr>
          <w:rFonts w:cs="Helvetica-Bold"/>
          <w:sz w:val="24"/>
          <w:szCs w:val="24"/>
        </w:rPr>
        <w:t xml:space="preserve"> </w:t>
      </w:r>
      <w:r w:rsidRPr="00D17ED5">
        <w:rPr>
          <w:rFonts w:cs="Helvetica-Bold"/>
          <w:sz w:val="24"/>
          <w:szCs w:val="24"/>
        </w:rPr>
        <w:t>Elle détient alors le record du plus vieil hominidé connu.</w:t>
      </w:r>
      <w:r w:rsidR="003D17FE">
        <w:rPr>
          <w:rFonts w:cs="Helvetica-Bold"/>
          <w:sz w:val="24"/>
          <w:szCs w:val="24"/>
        </w:rPr>
        <w:t xml:space="preserve"> </w:t>
      </w:r>
      <w:r w:rsidRPr="00D17ED5">
        <w:rPr>
          <w:rFonts w:cs="Helvetica-Bold"/>
          <w:sz w:val="24"/>
          <w:szCs w:val="24"/>
        </w:rPr>
        <w:t>Elle mesure 1</w:t>
      </w:r>
      <w:r w:rsidR="009909E8">
        <w:rPr>
          <w:rFonts w:cs="Helvetica-Bold"/>
          <w:sz w:val="24"/>
          <w:szCs w:val="24"/>
        </w:rPr>
        <w:t xml:space="preserve"> </w:t>
      </w:r>
      <w:r w:rsidRPr="00D17ED5">
        <w:rPr>
          <w:rFonts w:cs="Helvetica-Bold"/>
          <w:sz w:val="24"/>
          <w:szCs w:val="24"/>
        </w:rPr>
        <w:t>m</w:t>
      </w:r>
      <w:r w:rsidR="009909E8">
        <w:rPr>
          <w:rFonts w:cs="Helvetica-Bold"/>
          <w:sz w:val="24"/>
          <w:szCs w:val="24"/>
        </w:rPr>
        <w:t xml:space="preserve">ètre </w:t>
      </w:r>
      <w:r w:rsidRPr="00D17ED5">
        <w:rPr>
          <w:rFonts w:cs="Helvetica-Bold"/>
          <w:sz w:val="24"/>
          <w:szCs w:val="24"/>
        </w:rPr>
        <w:t>06, pèse de 30 à 45 kg et a un mode</w:t>
      </w:r>
      <w:r w:rsidR="00DF38E8" w:rsidRPr="00D17ED5">
        <w:rPr>
          <w:rFonts w:cs="Helvetica-Bold"/>
          <w:sz w:val="24"/>
          <w:szCs w:val="24"/>
        </w:rPr>
        <w:t xml:space="preserve"> </w:t>
      </w:r>
      <w:r w:rsidRPr="00D17ED5">
        <w:rPr>
          <w:rFonts w:cs="Helvetica-Bold"/>
          <w:sz w:val="24"/>
          <w:szCs w:val="24"/>
        </w:rPr>
        <w:t>d’alimentation végétarien.</w:t>
      </w:r>
      <w:r w:rsidR="003D17FE">
        <w:rPr>
          <w:rFonts w:cs="Helvetica-Bold"/>
          <w:sz w:val="24"/>
          <w:szCs w:val="24"/>
        </w:rPr>
        <w:t xml:space="preserve"> </w:t>
      </w:r>
      <w:r w:rsidRPr="00D17ED5">
        <w:rPr>
          <w:rFonts w:cs="Helvetica-Bold"/>
          <w:sz w:val="24"/>
          <w:szCs w:val="24"/>
        </w:rPr>
        <w:t>Sa caractéristique principale est son mode de déplacement</w:t>
      </w:r>
      <w:r w:rsidR="00DF38E8" w:rsidRPr="00D17ED5">
        <w:rPr>
          <w:rFonts w:cs="Helvetica-Bold"/>
          <w:sz w:val="24"/>
          <w:szCs w:val="24"/>
        </w:rPr>
        <w:t xml:space="preserve"> </w:t>
      </w:r>
      <w:r w:rsidRPr="00D17ED5">
        <w:rPr>
          <w:rFonts w:cs="Helvetica-Bold"/>
          <w:sz w:val="24"/>
          <w:szCs w:val="24"/>
        </w:rPr>
        <w:t>: elle est bipède.</w:t>
      </w:r>
    </w:p>
    <w:p w:rsidR="00C66DA3" w:rsidRDefault="009030AB" w:rsidP="00067C1C">
      <w:pPr>
        <w:widowControl w:val="0"/>
        <w:autoSpaceDE w:val="0"/>
        <w:autoSpaceDN w:val="0"/>
        <w:adjustRightInd w:val="0"/>
        <w:spacing w:after="0" w:line="240" w:lineRule="auto"/>
        <w:jc w:val="both"/>
        <w:rPr>
          <w:rFonts w:cs="Helvetica-Bold"/>
          <w:sz w:val="24"/>
          <w:szCs w:val="24"/>
        </w:rPr>
      </w:pPr>
      <w:r>
        <w:rPr>
          <w:rFonts w:cs="Helvetica-Bold"/>
          <w:sz w:val="24"/>
          <w:szCs w:val="24"/>
        </w:rPr>
        <w:t>Lucy appartient</w:t>
      </w:r>
      <w:r w:rsidR="00C66DA3">
        <w:rPr>
          <w:rFonts w:cs="Helvetica-Bold"/>
          <w:sz w:val="24"/>
          <w:szCs w:val="24"/>
        </w:rPr>
        <w:t xml:space="preserve"> à l’espèce des </w:t>
      </w:r>
      <w:r w:rsidR="00C66DA3" w:rsidRPr="009909E8">
        <w:rPr>
          <w:rFonts w:cs="Helvetica-Bold"/>
          <w:i/>
          <w:sz w:val="24"/>
          <w:szCs w:val="24"/>
        </w:rPr>
        <w:t>Australopithecus Afarensis</w:t>
      </w:r>
      <w:r w:rsidR="00C66DA3">
        <w:rPr>
          <w:rFonts w:cs="Helvetica-Bold"/>
          <w:sz w:val="24"/>
          <w:szCs w:val="24"/>
        </w:rPr>
        <w:t xml:space="preserve">. Son nom </w:t>
      </w:r>
      <w:r w:rsidR="009909E8">
        <w:rPr>
          <w:rFonts w:cs="Helvetica-Bold"/>
          <w:sz w:val="24"/>
          <w:szCs w:val="24"/>
        </w:rPr>
        <w:t>provient de la musique « Lucy i</w:t>
      </w:r>
      <w:r w:rsidR="00C66DA3">
        <w:rPr>
          <w:rFonts w:cs="Helvetica-Bold"/>
          <w:sz w:val="24"/>
          <w:szCs w:val="24"/>
        </w:rPr>
        <w:t xml:space="preserve">n the </w:t>
      </w:r>
      <w:r w:rsidR="00B853D3">
        <w:rPr>
          <w:rFonts w:cs="Helvetica-Bold"/>
          <w:sz w:val="24"/>
          <w:szCs w:val="24"/>
        </w:rPr>
        <w:t>s</w:t>
      </w:r>
      <w:r w:rsidR="00C66DA3">
        <w:rPr>
          <w:rFonts w:cs="Helvetica-Bold"/>
          <w:sz w:val="24"/>
          <w:szCs w:val="24"/>
        </w:rPr>
        <w:t>ky </w:t>
      </w:r>
      <w:r w:rsidR="00B853D3">
        <w:rPr>
          <w:rFonts w:cs="Helvetica-Bold"/>
          <w:sz w:val="24"/>
          <w:szCs w:val="24"/>
        </w:rPr>
        <w:t>with diamonds</w:t>
      </w:r>
      <w:r w:rsidR="00C66DA3">
        <w:rPr>
          <w:rFonts w:cs="Helvetica-Bold"/>
          <w:sz w:val="24"/>
          <w:szCs w:val="24"/>
        </w:rPr>
        <w:t>» du groupe « The Beatles ».</w:t>
      </w:r>
    </w:p>
    <w:p w:rsidR="00C66DA3" w:rsidRDefault="00C66DA3" w:rsidP="00067C1C">
      <w:pPr>
        <w:widowControl w:val="0"/>
        <w:autoSpaceDE w:val="0"/>
        <w:autoSpaceDN w:val="0"/>
        <w:adjustRightInd w:val="0"/>
        <w:spacing w:after="0" w:line="240" w:lineRule="auto"/>
        <w:jc w:val="both"/>
        <w:rPr>
          <w:rFonts w:cs="Helvetica-Bold"/>
          <w:sz w:val="24"/>
          <w:szCs w:val="24"/>
        </w:rPr>
      </w:pPr>
    </w:p>
    <w:p w:rsidR="00C66DA3" w:rsidRDefault="00C66DA3" w:rsidP="00067C1C">
      <w:pPr>
        <w:widowControl w:val="0"/>
        <w:autoSpaceDE w:val="0"/>
        <w:autoSpaceDN w:val="0"/>
        <w:adjustRightInd w:val="0"/>
        <w:spacing w:after="0" w:line="240" w:lineRule="auto"/>
        <w:jc w:val="both"/>
        <w:rPr>
          <w:rFonts w:cs="Helvetica-Bold"/>
          <w:sz w:val="24"/>
          <w:szCs w:val="24"/>
        </w:rPr>
      </w:pPr>
      <w:r>
        <w:rPr>
          <w:rFonts w:cs="Helvetica-Bold"/>
          <w:sz w:val="24"/>
          <w:szCs w:val="24"/>
        </w:rPr>
        <w:t xml:space="preserve">La découverte de ce fossile a permis à Yves Coppens de rédiger la théorie connue sous le nom « D’East Side Story ». Cette théorie permettait d’expliquer </w:t>
      </w:r>
      <w:r w:rsidR="009909E8">
        <w:rPr>
          <w:rFonts w:cs="Helvetica-Bold"/>
          <w:sz w:val="24"/>
          <w:szCs w:val="24"/>
        </w:rPr>
        <w:t>l’évolution vers</w:t>
      </w:r>
      <w:r>
        <w:rPr>
          <w:rFonts w:cs="Helvetica-Bold"/>
          <w:sz w:val="24"/>
          <w:szCs w:val="24"/>
        </w:rPr>
        <w:t xml:space="preserve"> la bipédie et donc</w:t>
      </w:r>
      <w:r w:rsidR="009909E8">
        <w:rPr>
          <w:rFonts w:cs="Helvetica-Bold"/>
          <w:sz w:val="24"/>
          <w:szCs w:val="24"/>
        </w:rPr>
        <w:t xml:space="preserve"> l’apparition</w:t>
      </w:r>
      <w:r>
        <w:rPr>
          <w:rFonts w:cs="Helvetica-Bold"/>
          <w:sz w:val="24"/>
          <w:szCs w:val="24"/>
        </w:rPr>
        <w:t xml:space="preserve"> des Hommes.</w:t>
      </w:r>
    </w:p>
    <w:p w:rsidR="00C66DA3" w:rsidRDefault="00C66DA3" w:rsidP="00067C1C">
      <w:pPr>
        <w:widowControl w:val="0"/>
        <w:autoSpaceDE w:val="0"/>
        <w:autoSpaceDN w:val="0"/>
        <w:adjustRightInd w:val="0"/>
        <w:spacing w:after="0" w:line="240" w:lineRule="auto"/>
        <w:jc w:val="both"/>
        <w:rPr>
          <w:rFonts w:cs="Helvetica-Bold"/>
          <w:sz w:val="24"/>
          <w:szCs w:val="24"/>
        </w:rPr>
      </w:pPr>
    </w:p>
    <w:p w:rsidR="003D17FE" w:rsidRDefault="00C66DA3" w:rsidP="00067C1C">
      <w:pPr>
        <w:widowControl w:val="0"/>
        <w:autoSpaceDE w:val="0"/>
        <w:autoSpaceDN w:val="0"/>
        <w:adjustRightInd w:val="0"/>
        <w:spacing w:after="0" w:line="240" w:lineRule="auto"/>
        <w:jc w:val="both"/>
        <w:rPr>
          <w:rFonts w:cs="Helvetica-Bold"/>
          <w:sz w:val="24"/>
          <w:szCs w:val="24"/>
        </w:rPr>
      </w:pPr>
      <w:r>
        <w:rPr>
          <w:rFonts w:cs="Helvetica-Bold"/>
          <w:sz w:val="24"/>
          <w:szCs w:val="24"/>
        </w:rPr>
        <w:t>La présence de sava</w:t>
      </w:r>
      <w:r w:rsidR="009909E8">
        <w:rPr>
          <w:rFonts w:cs="Helvetica-Bold"/>
          <w:sz w:val="24"/>
          <w:szCs w:val="24"/>
        </w:rPr>
        <w:t>ne à l’est du rift aurait entraî</w:t>
      </w:r>
      <w:r>
        <w:rPr>
          <w:rFonts w:cs="Helvetica-Bold"/>
          <w:sz w:val="24"/>
          <w:szCs w:val="24"/>
        </w:rPr>
        <w:t>né une sélection des individus bipède</w:t>
      </w:r>
      <w:r w:rsidR="009909E8">
        <w:rPr>
          <w:rFonts w:cs="Helvetica-Bold"/>
          <w:sz w:val="24"/>
          <w:szCs w:val="24"/>
        </w:rPr>
        <w:t>s</w:t>
      </w:r>
      <w:r>
        <w:rPr>
          <w:rFonts w:cs="Helvetica-Bold"/>
          <w:sz w:val="24"/>
          <w:szCs w:val="24"/>
        </w:rPr>
        <w:t xml:space="preserve"> et</w:t>
      </w:r>
      <w:r w:rsidR="009909E8">
        <w:rPr>
          <w:rFonts w:cs="Helvetica-Bold"/>
          <w:sz w:val="24"/>
          <w:szCs w:val="24"/>
        </w:rPr>
        <w:t>, de fait,</w:t>
      </w:r>
      <w:r>
        <w:rPr>
          <w:rFonts w:cs="Helvetica-Bold"/>
          <w:sz w:val="24"/>
          <w:szCs w:val="24"/>
        </w:rPr>
        <w:t xml:space="preserve"> l’apparition de l’espèce humaine</w:t>
      </w:r>
      <w:r w:rsidR="009909E8">
        <w:rPr>
          <w:rFonts w:cs="Helvetica-Bold"/>
          <w:sz w:val="24"/>
          <w:szCs w:val="24"/>
        </w:rPr>
        <w:t xml:space="preserve">. Quant à la </w:t>
      </w:r>
      <w:r>
        <w:rPr>
          <w:rFonts w:cs="Helvetica-Bold"/>
          <w:sz w:val="24"/>
          <w:szCs w:val="24"/>
        </w:rPr>
        <w:t>forêt à l’ouest du rift</w:t>
      </w:r>
      <w:r w:rsidR="009909E8">
        <w:rPr>
          <w:rFonts w:cs="Helvetica-Bold"/>
          <w:sz w:val="24"/>
          <w:szCs w:val="24"/>
        </w:rPr>
        <w:t>, elle</w:t>
      </w:r>
      <w:r>
        <w:rPr>
          <w:rFonts w:cs="Helvetica-Bold"/>
          <w:sz w:val="24"/>
          <w:szCs w:val="24"/>
        </w:rPr>
        <w:t xml:space="preserve"> aurait sélectionné les espèce</w:t>
      </w:r>
      <w:r w:rsidR="009030AB">
        <w:rPr>
          <w:rFonts w:cs="Helvetica-Bold"/>
          <w:sz w:val="24"/>
          <w:szCs w:val="24"/>
        </w:rPr>
        <w:t>s</w:t>
      </w:r>
      <w:r>
        <w:rPr>
          <w:rFonts w:cs="Helvetica-Bold"/>
          <w:sz w:val="24"/>
          <w:szCs w:val="24"/>
        </w:rPr>
        <w:t xml:space="preserve"> arboricole</w:t>
      </w:r>
      <w:r w:rsidR="009030AB">
        <w:rPr>
          <w:rFonts w:cs="Helvetica-Bold"/>
          <w:sz w:val="24"/>
          <w:szCs w:val="24"/>
        </w:rPr>
        <w:t>s</w:t>
      </w:r>
      <w:r>
        <w:rPr>
          <w:rFonts w:cs="Helvetica-Bold"/>
          <w:sz w:val="24"/>
          <w:szCs w:val="24"/>
        </w:rPr>
        <w:t xml:space="preserve"> ancêtre</w:t>
      </w:r>
      <w:r w:rsidR="009030AB">
        <w:rPr>
          <w:rFonts w:cs="Helvetica-Bold"/>
          <w:sz w:val="24"/>
          <w:szCs w:val="24"/>
        </w:rPr>
        <w:t>s</w:t>
      </w:r>
      <w:r>
        <w:rPr>
          <w:rFonts w:cs="Helvetica-Bold"/>
          <w:sz w:val="24"/>
          <w:szCs w:val="24"/>
        </w:rPr>
        <w:t xml:space="preserve"> des gorilles et bonobos contemporains. </w:t>
      </w:r>
    </w:p>
    <w:p w:rsidR="00C66DA3" w:rsidRDefault="00C66DA3" w:rsidP="00067C1C">
      <w:pPr>
        <w:widowControl w:val="0"/>
        <w:autoSpaceDE w:val="0"/>
        <w:autoSpaceDN w:val="0"/>
        <w:adjustRightInd w:val="0"/>
        <w:spacing w:after="0" w:line="240" w:lineRule="auto"/>
        <w:jc w:val="both"/>
        <w:rPr>
          <w:rFonts w:cs="Helvetica-Bold"/>
          <w:sz w:val="24"/>
          <w:szCs w:val="24"/>
        </w:rPr>
      </w:pPr>
    </w:p>
    <w:p w:rsidR="00C66DA3" w:rsidRDefault="00C66DA3" w:rsidP="00067C1C">
      <w:pPr>
        <w:widowControl w:val="0"/>
        <w:autoSpaceDE w:val="0"/>
        <w:autoSpaceDN w:val="0"/>
        <w:adjustRightInd w:val="0"/>
        <w:spacing w:after="0" w:line="240" w:lineRule="auto"/>
        <w:jc w:val="both"/>
        <w:rPr>
          <w:rFonts w:cs="Helvetica-Bold"/>
          <w:sz w:val="24"/>
          <w:szCs w:val="24"/>
        </w:rPr>
      </w:pPr>
      <w:r>
        <w:rPr>
          <w:rFonts w:cs="Helvetica-Bold"/>
          <w:sz w:val="24"/>
          <w:szCs w:val="24"/>
        </w:rPr>
        <w:t>Cependant</w:t>
      </w:r>
      <w:r w:rsidR="009909E8">
        <w:rPr>
          <w:rFonts w:cs="Helvetica-Bold"/>
          <w:sz w:val="24"/>
          <w:szCs w:val="24"/>
        </w:rPr>
        <w:t>,</w:t>
      </w:r>
      <w:r>
        <w:rPr>
          <w:rFonts w:cs="Helvetica-Bold"/>
          <w:sz w:val="24"/>
          <w:szCs w:val="24"/>
        </w:rPr>
        <w:t xml:space="preserve"> </w:t>
      </w:r>
      <w:r w:rsidR="009909E8">
        <w:rPr>
          <w:rFonts w:cs="Helvetica-Bold"/>
          <w:sz w:val="24"/>
          <w:szCs w:val="24"/>
        </w:rPr>
        <w:t xml:space="preserve">la découverte au Tchad, 2500 km à l’ouest du rift, d’un bipède baptisé Toumaï a infirmé cette hypothèse. </w:t>
      </w:r>
    </w:p>
    <w:p w:rsidR="00847947" w:rsidRDefault="00847947" w:rsidP="00067C1C">
      <w:pPr>
        <w:widowControl w:val="0"/>
        <w:autoSpaceDE w:val="0"/>
        <w:autoSpaceDN w:val="0"/>
        <w:adjustRightInd w:val="0"/>
        <w:spacing w:after="0" w:line="240" w:lineRule="auto"/>
        <w:jc w:val="both"/>
        <w:rPr>
          <w:rFonts w:cs="Helvetica-Bold"/>
          <w:sz w:val="24"/>
          <w:szCs w:val="24"/>
        </w:rPr>
      </w:pPr>
    </w:p>
    <w:tbl>
      <w:tblPr>
        <w:tblW w:w="7888" w:type="dxa"/>
        <w:jc w:val="center"/>
        <w:tblInd w:w="-834" w:type="dxa"/>
        <w:tblLook w:val="04A0" w:firstRow="1" w:lastRow="0" w:firstColumn="1" w:lastColumn="0" w:noHBand="0" w:noVBand="1"/>
      </w:tblPr>
      <w:tblGrid>
        <w:gridCol w:w="3369"/>
        <w:gridCol w:w="4519"/>
      </w:tblGrid>
      <w:tr w:rsidR="00847947" w:rsidRPr="00847947" w:rsidTr="00847947">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Age</w:t>
            </w:r>
          </w:p>
        </w:tc>
        <w:tc>
          <w:tcPr>
            <w:tcW w:w="451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 xml:space="preserve">de 4,1 à 2,9 </w:t>
            </w:r>
            <w:r w:rsidR="00531721">
              <w:rPr>
                <w:rFonts w:cstheme="minorHAnsi"/>
                <w:sz w:val="24"/>
                <w:szCs w:val="24"/>
                <w:lang w:eastAsia="fr-FR"/>
              </w:rPr>
              <w:t>Ma</w:t>
            </w:r>
            <w:r w:rsidRPr="00847947">
              <w:rPr>
                <w:rFonts w:cstheme="minorHAnsi"/>
                <w:sz w:val="24"/>
                <w:szCs w:val="24"/>
                <w:lang w:eastAsia="fr-FR"/>
              </w:rPr>
              <w:t xml:space="preserve"> </w:t>
            </w:r>
          </w:p>
        </w:tc>
      </w:tr>
      <w:tr w:rsidR="00847947" w:rsidRPr="00847947" w:rsidTr="00847947">
        <w:trPr>
          <w:trHeight w:val="502"/>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Taille</w:t>
            </w:r>
          </w:p>
        </w:tc>
        <w:tc>
          <w:tcPr>
            <w:tcW w:w="451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1.05 à 1.35 m</w:t>
            </w:r>
          </w:p>
        </w:tc>
      </w:tr>
      <w:tr w:rsidR="00847947" w:rsidRPr="00847947" w:rsidTr="00847947">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Poids</w:t>
            </w:r>
          </w:p>
        </w:tc>
        <w:tc>
          <w:tcPr>
            <w:tcW w:w="451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de 30 à 45 kg</w:t>
            </w:r>
          </w:p>
        </w:tc>
      </w:tr>
      <w:tr w:rsidR="00847947" w:rsidRPr="00847947" w:rsidTr="00847947">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 xml:space="preserve">Volume </w:t>
            </w:r>
            <w:r w:rsidR="009909E8" w:rsidRPr="00847947">
              <w:rPr>
                <w:rFonts w:cstheme="minorHAnsi"/>
                <w:sz w:val="24"/>
                <w:szCs w:val="24"/>
                <w:lang w:eastAsia="fr-FR"/>
              </w:rPr>
              <w:t>crânien</w:t>
            </w:r>
          </w:p>
        </w:tc>
        <w:tc>
          <w:tcPr>
            <w:tcW w:w="451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450 cm</w:t>
            </w:r>
            <w:r w:rsidRPr="00847947">
              <w:rPr>
                <w:rFonts w:cstheme="minorHAnsi"/>
                <w:sz w:val="24"/>
                <w:szCs w:val="24"/>
                <w:vertAlign w:val="superscript"/>
                <w:lang w:eastAsia="fr-FR"/>
              </w:rPr>
              <w:t>3</w:t>
            </w:r>
          </w:p>
        </w:tc>
      </w:tr>
      <w:tr w:rsidR="00847947" w:rsidRPr="00847947" w:rsidTr="00847947">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1</w:t>
            </w:r>
            <w:r w:rsidRPr="00847947">
              <w:rPr>
                <w:rFonts w:cstheme="minorHAnsi"/>
                <w:sz w:val="24"/>
                <w:szCs w:val="24"/>
                <w:vertAlign w:val="superscript"/>
                <w:lang w:eastAsia="fr-FR"/>
              </w:rPr>
              <w:t>er</w:t>
            </w:r>
            <w:r w:rsidRPr="00847947">
              <w:rPr>
                <w:rFonts w:cstheme="minorHAnsi"/>
                <w:sz w:val="24"/>
                <w:szCs w:val="24"/>
                <w:lang w:eastAsia="fr-FR"/>
              </w:rPr>
              <w:t xml:space="preserve"> fossile</w:t>
            </w:r>
          </w:p>
        </w:tc>
        <w:tc>
          <w:tcPr>
            <w:tcW w:w="451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1978, Ethiopie (Afar) par Yves Coppens</w:t>
            </w:r>
          </w:p>
        </w:tc>
      </w:tr>
      <w:tr w:rsidR="00847947" w:rsidRPr="00847947" w:rsidTr="00847947">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Localisation</w:t>
            </w:r>
          </w:p>
        </w:tc>
        <w:tc>
          <w:tcPr>
            <w:tcW w:w="451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Afrique orientale</w:t>
            </w:r>
          </w:p>
        </w:tc>
      </w:tr>
      <w:tr w:rsidR="00847947" w:rsidRPr="00847947" w:rsidTr="00847947">
        <w:trPr>
          <w:trHeight w:val="502"/>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Habitat</w:t>
            </w:r>
          </w:p>
        </w:tc>
        <w:tc>
          <w:tcPr>
            <w:tcW w:w="451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 xml:space="preserve">Arborée et humide </w:t>
            </w:r>
          </w:p>
        </w:tc>
      </w:tr>
      <w:tr w:rsidR="00847947" w:rsidRPr="00847947" w:rsidTr="00847947">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Feux</w:t>
            </w:r>
          </w:p>
        </w:tc>
        <w:tc>
          <w:tcPr>
            <w:tcW w:w="451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 xml:space="preserve">Non maitrisé </w:t>
            </w:r>
          </w:p>
        </w:tc>
      </w:tr>
      <w:tr w:rsidR="00847947" w:rsidRPr="00847947" w:rsidTr="00847947">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Outils</w:t>
            </w:r>
          </w:p>
        </w:tc>
        <w:tc>
          <w:tcPr>
            <w:tcW w:w="451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9909E8">
            <w:pPr>
              <w:spacing w:after="0" w:line="240" w:lineRule="auto"/>
              <w:rPr>
                <w:rFonts w:cstheme="minorHAnsi"/>
                <w:sz w:val="24"/>
                <w:szCs w:val="24"/>
                <w:lang w:eastAsia="fr-FR"/>
              </w:rPr>
            </w:pPr>
            <w:r w:rsidRPr="00847947">
              <w:rPr>
                <w:rFonts w:cstheme="minorHAnsi"/>
                <w:sz w:val="24"/>
                <w:szCs w:val="24"/>
                <w:lang w:eastAsia="fr-FR"/>
              </w:rPr>
              <w:t>? (</w:t>
            </w:r>
            <w:proofErr w:type="gramStart"/>
            <w:r w:rsidR="009909E8">
              <w:rPr>
                <w:rFonts w:cstheme="minorHAnsi"/>
                <w:sz w:val="24"/>
                <w:szCs w:val="24"/>
                <w:lang w:eastAsia="fr-FR"/>
              </w:rPr>
              <w:t>Aucun objet fabriqués</w:t>
            </w:r>
            <w:proofErr w:type="gramEnd"/>
            <w:r w:rsidR="009909E8">
              <w:rPr>
                <w:rFonts w:cstheme="minorHAnsi"/>
                <w:sz w:val="24"/>
                <w:szCs w:val="24"/>
                <w:lang w:eastAsia="fr-FR"/>
              </w:rPr>
              <w:t xml:space="preserve"> trouvé</w:t>
            </w:r>
            <w:r w:rsidRPr="00847947">
              <w:rPr>
                <w:rFonts w:cstheme="minorHAnsi"/>
                <w:sz w:val="24"/>
                <w:szCs w:val="24"/>
                <w:lang w:eastAsia="fr-FR"/>
              </w:rPr>
              <w:t>)</w:t>
            </w:r>
          </w:p>
        </w:tc>
      </w:tr>
    </w:tbl>
    <w:p w:rsidR="00847947" w:rsidRPr="00847947" w:rsidRDefault="00847947" w:rsidP="00067C1C">
      <w:pPr>
        <w:widowControl w:val="0"/>
        <w:autoSpaceDE w:val="0"/>
        <w:autoSpaceDN w:val="0"/>
        <w:adjustRightInd w:val="0"/>
        <w:spacing w:after="0" w:line="240" w:lineRule="auto"/>
        <w:jc w:val="both"/>
        <w:rPr>
          <w:rFonts w:cstheme="minorHAnsi"/>
          <w:sz w:val="24"/>
          <w:szCs w:val="24"/>
        </w:rPr>
      </w:pPr>
    </w:p>
    <w:p w:rsidR="00AC022D" w:rsidRPr="00847947" w:rsidRDefault="00AC022D" w:rsidP="00067C1C">
      <w:pPr>
        <w:widowControl w:val="0"/>
        <w:autoSpaceDE w:val="0"/>
        <w:autoSpaceDN w:val="0"/>
        <w:adjustRightInd w:val="0"/>
        <w:spacing w:after="0" w:line="240" w:lineRule="auto"/>
        <w:jc w:val="both"/>
        <w:rPr>
          <w:rFonts w:cstheme="minorHAnsi"/>
          <w:sz w:val="24"/>
          <w:szCs w:val="24"/>
        </w:rPr>
      </w:pPr>
    </w:p>
    <w:p w:rsidR="003D17FE" w:rsidRPr="00D17ED5" w:rsidRDefault="003D17FE" w:rsidP="00847947">
      <w:pPr>
        <w:widowControl w:val="0"/>
        <w:autoSpaceDE w:val="0"/>
        <w:autoSpaceDN w:val="0"/>
        <w:adjustRightInd w:val="0"/>
        <w:spacing w:before="4920" w:after="0" w:line="240" w:lineRule="auto"/>
        <w:jc w:val="both"/>
        <w:rPr>
          <w:rFonts w:cs="Helvetica-Bold"/>
          <w:b/>
          <w:bCs/>
          <w:sz w:val="24"/>
          <w:szCs w:val="24"/>
        </w:rPr>
      </w:pPr>
      <w:r w:rsidRPr="00D17ED5">
        <w:rPr>
          <w:noProof/>
          <w:lang w:eastAsia="fr-FR"/>
        </w:rPr>
        <w:lastRenderedPageBreak/>
        <w:drawing>
          <wp:anchor distT="0" distB="0" distL="114300" distR="114300" simplePos="0" relativeHeight="251659264" behindDoc="0" locked="0" layoutInCell="1" allowOverlap="1" wp14:anchorId="6BD9CA34" wp14:editId="1D2F2E85">
            <wp:simplePos x="0" y="0"/>
            <wp:positionH relativeFrom="column">
              <wp:posOffset>2599055</wp:posOffset>
            </wp:positionH>
            <wp:positionV relativeFrom="paragraph">
              <wp:posOffset>83185</wp:posOffset>
            </wp:positionV>
            <wp:extent cx="825500" cy="2336800"/>
            <wp:effectExtent l="0" t="0" r="0" b="0"/>
            <wp:wrapThrough wrapText="bothSides">
              <wp:wrapPolygon edited="0">
                <wp:start x="0" y="0"/>
                <wp:lineTo x="0" y="21483"/>
                <wp:lineTo x="20935" y="21483"/>
                <wp:lineTo x="20935" y="0"/>
                <wp:lineTo x="0" y="0"/>
              </wp:wrapPolygon>
            </wp:wrapThrough>
            <wp:docPr id="52"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a:srcRect/>
                    <a:stretch>
                      <a:fillRect/>
                    </a:stretch>
                  </pic:blipFill>
                  <pic:spPr bwMode="auto">
                    <a:xfrm>
                      <a:off x="0" y="0"/>
                      <a:ext cx="825500" cy="2336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38E8" w:rsidRPr="00D17ED5" w:rsidRDefault="00DF38E8" w:rsidP="00067C1C">
      <w:pPr>
        <w:widowControl w:val="0"/>
        <w:autoSpaceDE w:val="0"/>
        <w:autoSpaceDN w:val="0"/>
        <w:adjustRightInd w:val="0"/>
        <w:spacing w:after="0" w:line="240" w:lineRule="auto"/>
        <w:jc w:val="both"/>
        <w:rPr>
          <w:rFonts w:cs="Helvetica-Oblique"/>
          <w:i/>
          <w:iCs/>
          <w:sz w:val="24"/>
          <w:szCs w:val="24"/>
        </w:rPr>
      </w:pPr>
    </w:p>
    <w:p w:rsidR="000626A6" w:rsidRDefault="000626A6">
      <w:pPr>
        <w:rPr>
          <w:rFonts w:asciiTheme="majorHAnsi" w:eastAsiaTheme="majorEastAsia" w:hAnsiTheme="majorHAnsi" w:cstheme="majorBidi"/>
          <w:b/>
          <w:bCs/>
          <w:color w:val="4F81BD" w:themeColor="accent1"/>
          <w:sz w:val="26"/>
          <w:szCs w:val="26"/>
        </w:rPr>
      </w:pPr>
    </w:p>
    <w:p w:rsidR="00DF38E8" w:rsidRDefault="00364DCB" w:rsidP="00847947">
      <w:pPr>
        <w:pStyle w:val="Titre2"/>
        <w:spacing w:before="4080"/>
      </w:pPr>
      <w:bookmarkStart w:id="90" w:name="_Toc334774988"/>
      <w:r>
        <w:rPr>
          <w:noProof/>
        </w:rPr>
        <w:pict>
          <v:shape id="_x0000_s1086" type="#_x0000_t202" style="position:absolute;margin-left:184.4pt;margin-top:149.1pt;width:105.8pt;height:21.75pt;z-index:25174528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AM2OyuLgIAAFQEAAAOAAAAAAAAAAAAAAAAAC4CAABkcnMv&#10;ZTJvRG9jLnhtbFBLAQItABQABgAIAAAAIQD9LzLW2wAAAAUBAAAPAAAAAAAAAAAAAAAAAIgEAABk&#10;cnMvZG93bnJldi54bWxQSwUGAAAAAAQABADzAAAAkAUAAAAA&#10;">
            <v:textbox style="mso-next-textbox:#_x0000_s1086">
              <w:txbxContent>
                <w:p w:rsidR="00364DCB" w:rsidRDefault="00364DCB" w:rsidP="003D17FE">
                  <w:pPr>
                    <w:jc w:val="center"/>
                  </w:pPr>
                  <w:r>
                    <w:t>Squelette de Lucy</w:t>
                  </w:r>
                </w:p>
              </w:txbxContent>
            </v:textbox>
          </v:shape>
        </w:pict>
      </w:r>
      <w:r w:rsidR="003D17FE">
        <w:t>Toumaï</w:t>
      </w:r>
      <w:bookmarkEnd w:id="90"/>
    </w:p>
    <w:p w:rsidR="000626A6" w:rsidRPr="000626A6" w:rsidRDefault="000626A6" w:rsidP="000626A6">
      <w:pPr>
        <w:widowControl w:val="0"/>
        <w:autoSpaceDE w:val="0"/>
        <w:autoSpaceDN w:val="0"/>
        <w:adjustRightInd w:val="0"/>
        <w:spacing w:after="0" w:line="240" w:lineRule="auto"/>
        <w:jc w:val="both"/>
        <w:rPr>
          <w:rFonts w:cs="Helvetica-Bold"/>
          <w:sz w:val="24"/>
          <w:szCs w:val="24"/>
        </w:rPr>
      </w:pPr>
      <w:r w:rsidRPr="000626A6">
        <w:rPr>
          <w:rFonts w:cs="Helvetica-Bold"/>
          <w:sz w:val="24"/>
          <w:szCs w:val="24"/>
        </w:rPr>
        <w:t>Toumaï</w:t>
      </w:r>
      <w:r>
        <w:rPr>
          <w:rFonts w:cs="Helvetica-Bold"/>
          <w:sz w:val="24"/>
          <w:szCs w:val="24"/>
        </w:rPr>
        <w:t xml:space="preserve"> (« espoir de vie » en langue locale Goran)</w:t>
      </w:r>
      <w:r w:rsidRPr="000626A6">
        <w:rPr>
          <w:rFonts w:cs="Helvetica-Bold"/>
          <w:sz w:val="24"/>
          <w:szCs w:val="24"/>
        </w:rPr>
        <w:t xml:space="preserve"> a été découvert dans le désert du Djourab au Nord Tchad le 19 juillet 2001 par Ahounta Djimdoumalbaye</w:t>
      </w:r>
      <w:r w:rsidR="00E215E7">
        <w:rPr>
          <w:rFonts w:cs="Helvetica-Bold"/>
          <w:sz w:val="24"/>
          <w:szCs w:val="24"/>
        </w:rPr>
        <w:t>,</w:t>
      </w:r>
      <w:r w:rsidRPr="000626A6">
        <w:rPr>
          <w:rFonts w:cs="Helvetica-Bold"/>
          <w:sz w:val="24"/>
          <w:szCs w:val="24"/>
        </w:rPr>
        <w:t xml:space="preserve"> membre de l’équipe dirigée par Michel Brunet</w:t>
      </w:r>
      <w:r w:rsidR="00E215E7">
        <w:rPr>
          <w:rFonts w:cs="Helvetica-Bold"/>
          <w:sz w:val="24"/>
          <w:szCs w:val="24"/>
        </w:rPr>
        <w:t>.</w:t>
      </w:r>
    </w:p>
    <w:p w:rsidR="000626A6" w:rsidRDefault="000626A6" w:rsidP="000626A6">
      <w:pPr>
        <w:widowControl w:val="0"/>
        <w:autoSpaceDE w:val="0"/>
        <w:autoSpaceDN w:val="0"/>
        <w:adjustRightInd w:val="0"/>
        <w:spacing w:after="0" w:line="240" w:lineRule="auto"/>
        <w:jc w:val="both"/>
        <w:rPr>
          <w:rFonts w:cs="Helvetica-Bold"/>
          <w:sz w:val="24"/>
          <w:szCs w:val="24"/>
        </w:rPr>
      </w:pPr>
    </w:p>
    <w:p w:rsidR="000626A6" w:rsidRDefault="000626A6" w:rsidP="000626A6">
      <w:pPr>
        <w:widowControl w:val="0"/>
        <w:autoSpaceDE w:val="0"/>
        <w:autoSpaceDN w:val="0"/>
        <w:adjustRightInd w:val="0"/>
        <w:spacing w:after="0" w:line="240" w:lineRule="auto"/>
        <w:jc w:val="both"/>
        <w:rPr>
          <w:rFonts w:cs="Helvetica-Bold"/>
          <w:sz w:val="24"/>
          <w:szCs w:val="24"/>
        </w:rPr>
      </w:pPr>
      <w:r>
        <w:rPr>
          <w:rFonts w:cs="Helvetica-Bold"/>
          <w:sz w:val="24"/>
          <w:szCs w:val="24"/>
        </w:rPr>
        <w:t>Des fragments de crâne ont été retrouvés et</w:t>
      </w:r>
      <w:r w:rsidR="00E215E7">
        <w:rPr>
          <w:rFonts w:cs="Helvetica-Bold"/>
          <w:sz w:val="24"/>
          <w:szCs w:val="24"/>
        </w:rPr>
        <w:t>,</w:t>
      </w:r>
      <w:r>
        <w:rPr>
          <w:rFonts w:cs="Helvetica-Bold"/>
          <w:sz w:val="24"/>
          <w:szCs w:val="24"/>
        </w:rPr>
        <w:t xml:space="preserve"> à l’aide de la reconstruction 3D, il a été possible de l’observer dans son intégralité.</w:t>
      </w:r>
    </w:p>
    <w:p w:rsidR="003B5007" w:rsidRDefault="000626A6" w:rsidP="000626A6">
      <w:pPr>
        <w:widowControl w:val="0"/>
        <w:autoSpaceDE w:val="0"/>
        <w:autoSpaceDN w:val="0"/>
        <w:adjustRightInd w:val="0"/>
        <w:spacing w:after="0" w:line="240" w:lineRule="auto"/>
        <w:jc w:val="both"/>
        <w:rPr>
          <w:rFonts w:cs="Helvetica-Bold"/>
          <w:sz w:val="24"/>
          <w:szCs w:val="24"/>
        </w:rPr>
      </w:pPr>
      <w:r w:rsidRPr="000626A6">
        <w:rPr>
          <w:rFonts w:cs="Helvetica-Bold"/>
          <w:sz w:val="24"/>
          <w:szCs w:val="24"/>
        </w:rPr>
        <w:br/>
        <w:t>Sa capacité crânienne</w:t>
      </w:r>
      <w:r>
        <w:rPr>
          <w:rFonts w:cs="Helvetica-Bold"/>
          <w:sz w:val="24"/>
          <w:szCs w:val="24"/>
        </w:rPr>
        <w:t xml:space="preserve"> est de l’ordre </w:t>
      </w:r>
      <w:r w:rsidRPr="000626A6">
        <w:rPr>
          <w:rFonts w:cs="Helvetica-Bold"/>
          <w:sz w:val="24"/>
          <w:szCs w:val="24"/>
        </w:rPr>
        <w:t xml:space="preserve">de 360-370 cm³, </w:t>
      </w:r>
      <w:r>
        <w:rPr>
          <w:rFonts w:cs="Helvetica-Bold"/>
          <w:sz w:val="24"/>
          <w:szCs w:val="24"/>
        </w:rPr>
        <w:t>ce qui est</w:t>
      </w:r>
      <w:r w:rsidRPr="000626A6">
        <w:rPr>
          <w:rFonts w:cs="Helvetica-Bold"/>
          <w:sz w:val="24"/>
          <w:szCs w:val="24"/>
        </w:rPr>
        <w:t xml:space="preserve"> </w:t>
      </w:r>
      <w:r>
        <w:rPr>
          <w:rFonts w:cs="Helvetica-Bold"/>
          <w:sz w:val="24"/>
          <w:szCs w:val="24"/>
        </w:rPr>
        <w:t>l’</w:t>
      </w:r>
      <w:r w:rsidRPr="000626A6">
        <w:rPr>
          <w:rFonts w:cs="Helvetica-Bold"/>
          <w:sz w:val="24"/>
          <w:szCs w:val="24"/>
        </w:rPr>
        <w:t xml:space="preserve">équivalent </w:t>
      </w:r>
      <w:r>
        <w:rPr>
          <w:rFonts w:cs="Helvetica-Bold"/>
          <w:sz w:val="24"/>
          <w:szCs w:val="24"/>
        </w:rPr>
        <w:t>de</w:t>
      </w:r>
      <w:r w:rsidRPr="000626A6">
        <w:rPr>
          <w:rFonts w:cs="Helvetica-Bold"/>
          <w:sz w:val="24"/>
          <w:szCs w:val="24"/>
        </w:rPr>
        <w:t xml:space="preserve"> celle des chimpanzés actuels</w:t>
      </w:r>
      <w:r>
        <w:rPr>
          <w:rFonts w:cs="Helvetica-Bold"/>
          <w:sz w:val="24"/>
          <w:szCs w:val="24"/>
        </w:rPr>
        <w:t>.</w:t>
      </w:r>
      <w:r w:rsidRPr="000626A6">
        <w:rPr>
          <w:rFonts w:cs="Helvetica-Bold"/>
          <w:sz w:val="24"/>
          <w:szCs w:val="24"/>
        </w:rPr>
        <w:t xml:space="preserve"> </w:t>
      </w:r>
      <w:r>
        <w:rPr>
          <w:rFonts w:cs="Helvetica-Bold"/>
          <w:sz w:val="24"/>
          <w:szCs w:val="24"/>
        </w:rPr>
        <w:t>S</w:t>
      </w:r>
      <w:r w:rsidRPr="000626A6">
        <w:rPr>
          <w:rFonts w:cs="Helvetica-Bold"/>
          <w:sz w:val="24"/>
          <w:szCs w:val="24"/>
        </w:rPr>
        <w:t>a denture</w:t>
      </w:r>
      <w:r w:rsidR="000F1C7C">
        <w:rPr>
          <w:rFonts w:cs="Helvetica-Bold"/>
          <w:sz w:val="24"/>
          <w:szCs w:val="24"/>
        </w:rPr>
        <w:t>,</w:t>
      </w:r>
      <w:r w:rsidRPr="000626A6">
        <w:rPr>
          <w:rFonts w:cs="Helvetica-Bold"/>
          <w:sz w:val="24"/>
          <w:szCs w:val="24"/>
        </w:rPr>
        <w:t xml:space="preserve"> la morphologie de ses prémolaires et molaires (à émail plus épais que chez les chimpanzés mais moins que chez les Australopithèques),</w:t>
      </w:r>
      <w:r w:rsidR="009030AB">
        <w:rPr>
          <w:rFonts w:cs="Helvetica-Bold"/>
          <w:sz w:val="24"/>
          <w:szCs w:val="24"/>
        </w:rPr>
        <w:t xml:space="preserve"> sa face relativement raccourcie</w:t>
      </w:r>
      <w:r w:rsidRPr="000626A6">
        <w:rPr>
          <w:rFonts w:cs="Helvetica-Bold"/>
          <w:sz w:val="24"/>
          <w:szCs w:val="24"/>
        </w:rPr>
        <w:t xml:space="preserve"> et la base de son crâne (avec un trou occipital en position déjà très antérieure et une face occipitale très inclinée vers l’arrière) montrent </w:t>
      </w:r>
      <w:r w:rsidR="003B5007">
        <w:rPr>
          <w:rFonts w:cs="Helvetica-Bold"/>
          <w:sz w:val="24"/>
          <w:szCs w:val="24"/>
        </w:rPr>
        <w:t>qu‘il</w:t>
      </w:r>
      <w:r w:rsidRPr="000626A6">
        <w:rPr>
          <w:rFonts w:cs="Helvetica-Bold"/>
          <w:sz w:val="24"/>
          <w:szCs w:val="24"/>
        </w:rPr>
        <w:t xml:space="preserve"> appartient bien au rameau humain, et non à celui des </w:t>
      </w:r>
      <w:hyperlink r:id="rId86" w:history="1">
        <w:r w:rsidRPr="000626A6">
          <w:rPr>
            <w:rFonts w:cs="Helvetica-Bold"/>
            <w:sz w:val="24"/>
            <w:szCs w:val="24"/>
          </w:rPr>
          <w:t>chimpanzés</w:t>
        </w:r>
      </w:hyperlink>
      <w:r w:rsidRPr="000626A6">
        <w:rPr>
          <w:rFonts w:cs="Helvetica-Bold"/>
          <w:sz w:val="24"/>
          <w:szCs w:val="24"/>
        </w:rPr>
        <w:t> ou des </w:t>
      </w:r>
      <w:hyperlink r:id="rId87" w:history="1">
        <w:r w:rsidRPr="000626A6">
          <w:rPr>
            <w:rFonts w:cs="Helvetica-Bold"/>
            <w:sz w:val="24"/>
            <w:szCs w:val="24"/>
          </w:rPr>
          <w:t>gorilles</w:t>
        </w:r>
      </w:hyperlink>
      <w:r w:rsidRPr="000626A6">
        <w:rPr>
          <w:rFonts w:cs="Helvetica-Bold"/>
          <w:sz w:val="24"/>
          <w:szCs w:val="24"/>
        </w:rPr>
        <w:t>.</w:t>
      </w:r>
    </w:p>
    <w:p w:rsidR="003B5007" w:rsidRDefault="000626A6" w:rsidP="000626A6">
      <w:pPr>
        <w:widowControl w:val="0"/>
        <w:autoSpaceDE w:val="0"/>
        <w:autoSpaceDN w:val="0"/>
        <w:adjustRightInd w:val="0"/>
        <w:spacing w:after="0" w:line="240" w:lineRule="auto"/>
        <w:jc w:val="both"/>
        <w:rPr>
          <w:rFonts w:cs="Helvetica-Bold"/>
          <w:sz w:val="24"/>
          <w:szCs w:val="24"/>
        </w:rPr>
      </w:pPr>
      <w:r w:rsidRPr="000626A6">
        <w:rPr>
          <w:rFonts w:cs="Helvetica-Bold"/>
          <w:sz w:val="24"/>
          <w:szCs w:val="24"/>
        </w:rPr>
        <w:br/>
        <w:t xml:space="preserve">De plus, la reconstruction 3D du crâne est venue confirmer que plusieurs caractères anatomiques (forte inclinaison postérieure de la face </w:t>
      </w:r>
      <w:r w:rsidR="003B5007" w:rsidRPr="000626A6">
        <w:rPr>
          <w:rFonts w:cs="Helvetica-Bold"/>
          <w:sz w:val="24"/>
          <w:szCs w:val="24"/>
        </w:rPr>
        <w:t>nucale</w:t>
      </w:r>
      <w:r w:rsidRPr="000626A6">
        <w:rPr>
          <w:rFonts w:cs="Helvetica-Bold"/>
          <w:sz w:val="24"/>
          <w:szCs w:val="24"/>
        </w:rPr>
        <w:t xml:space="preserve">, angle plan orbitaire/plan du trou occipital supérieur à 90°) ne sont connus que chez des hominidés bipèdes plus récents. </w:t>
      </w:r>
    </w:p>
    <w:p w:rsidR="003B5007" w:rsidRDefault="003B5007" w:rsidP="000626A6">
      <w:pPr>
        <w:widowControl w:val="0"/>
        <w:autoSpaceDE w:val="0"/>
        <w:autoSpaceDN w:val="0"/>
        <w:adjustRightInd w:val="0"/>
        <w:spacing w:after="0" w:line="240" w:lineRule="auto"/>
        <w:jc w:val="both"/>
        <w:rPr>
          <w:rFonts w:cs="Helvetica-Bold"/>
          <w:sz w:val="24"/>
          <w:szCs w:val="24"/>
        </w:rPr>
      </w:pPr>
    </w:p>
    <w:p w:rsidR="003B5007" w:rsidRDefault="003B5007" w:rsidP="000626A6">
      <w:pPr>
        <w:widowControl w:val="0"/>
        <w:autoSpaceDE w:val="0"/>
        <w:autoSpaceDN w:val="0"/>
        <w:adjustRightInd w:val="0"/>
        <w:spacing w:after="0" w:line="240" w:lineRule="auto"/>
        <w:jc w:val="both"/>
        <w:rPr>
          <w:rFonts w:cs="Helvetica-Bold"/>
          <w:sz w:val="24"/>
          <w:szCs w:val="24"/>
        </w:rPr>
      </w:pPr>
      <w:r>
        <w:rPr>
          <w:rFonts w:cs="Helvetica-Bold"/>
          <w:sz w:val="24"/>
          <w:szCs w:val="24"/>
        </w:rPr>
        <w:t xml:space="preserve">L’hypothèse que Toumaï soit bipède est donc plus forte que son antithèse. </w:t>
      </w:r>
    </w:p>
    <w:p w:rsidR="003B5007" w:rsidRDefault="003B5007" w:rsidP="000626A6">
      <w:pPr>
        <w:widowControl w:val="0"/>
        <w:autoSpaceDE w:val="0"/>
        <w:autoSpaceDN w:val="0"/>
        <w:adjustRightInd w:val="0"/>
        <w:spacing w:after="0" w:line="240" w:lineRule="auto"/>
        <w:jc w:val="both"/>
        <w:rPr>
          <w:rFonts w:cs="Helvetica-Bold"/>
          <w:sz w:val="24"/>
          <w:szCs w:val="24"/>
        </w:rPr>
      </w:pPr>
    </w:p>
    <w:p w:rsidR="003B5007" w:rsidRDefault="003B5007" w:rsidP="000626A6">
      <w:pPr>
        <w:widowControl w:val="0"/>
        <w:autoSpaceDE w:val="0"/>
        <w:autoSpaceDN w:val="0"/>
        <w:adjustRightInd w:val="0"/>
        <w:spacing w:after="0" w:line="240" w:lineRule="auto"/>
        <w:jc w:val="both"/>
      </w:pPr>
      <w:r>
        <w:rPr>
          <w:rFonts w:cs="Helvetica-Bold"/>
          <w:sz w:val="24"/>
          <w:szCs w:val="24"/>
        </w:rPr>
        <w:t xml:space="preserve">Court métrage présentant Toumaï : </w:t>
      </w:r>
      <w:hyperlink r:id="rId88" w:history="1">
        <w:r>
          <w:rPr>
            <w:rStyle w:val="Lienhypertexte"/>
          </w:rPr>
          <w:t>http://www.universcience-vod.fr/media/707/toumai--le-nouvel-ancetre.html</w:t>
        </w:r>
      </w:hyperlink>
    </w:p>
    <w:p w:rsidR="00847947" w:rsidRDefault="00847947" w:rsidP="000626A6">
      <w:pPr>
        <w:widowControl w:val="0"/>
        <w:autoSpaceDE w:val="0"/>
        <w:autoSpaceDN w:val="0"/>
        <w:adjustRightInd w:val="0"/>
        <w:spacing w:after="0" w:line="240" w:lineRule="auto"/>
        <w:jc w:val="both"/>
      </w:pPr>
    </w:p>
    <w:tbl>
      <w:tblPr>
        <w:tblpPr w:leftFromText="141" w:rightFromText="141" w:vertAnchor="page" w:horzAnchor="page" w:tblpX="2758" w:tblpY="1036"/>
        <w:tblW w:w="7054" w:type="dxa"/>
        <w:tblLook w:val="04A0" w:firstRow="1" w:lastRow="0" w:firstColumn="1" w:lastColumn="0" w:noHBand="0" w:noVBand="1"/>
      </w:tblPr>
      <w:tblGrid>
        <w:gridCol w:w="3369"/>
        <w:gridCol w:w="3685"/>
      </w:tblGrid>
      <w:tr w:rsidR="00847947" w:rsidRPr="00ED4EDC" w:rsidTr="00847947">
        <w:trPr>
          <w:trHeight w:val="547"/>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lastRenderedPageBreak/>
              <w:t>Age</w:t>
            </w:r>
          </w:p>
        </w:tc>
        <w:tc>
          <w:tcPr>
            <w:tcW w:w="3685"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 xml:space="preserve">7 </w:t>
            </w:r>
            <w:r w:rsidR="00531721">
              <w:rPr>
                <w:rFonts w:cstheme="minorHAnsi"/>
                <w:sz w:val="24"/>
                <w:szCs w:val="24"/>
                <w:lang w:eastAsia="fr-FR"/>
              </w:rPr>
              <w:t>Ma</w:t>
            </w:r>
            <w:r w:rsidRPr="00847947">
              <w:rPr>
                <w:rFonts w:cstheme="minorHAnsi"/>
                <w:sz w:val="24"/>
                <w:szCs w:val="24"/>
                <w:lang w:eastAsia="fr-FR"/>
              </w:rPr>
              <w:t xml:space="preserve"> </w:t>
            </w:r>
          </w:p>
        </w:tc>
      </w:tr>
      <w:tr w:rsidR="00847947" w:rsidRPr="00ED4EDC" w:rsidTr="00847947">
        <w:trPr>
          <w:trHeight w:val="502"/>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Taille</w:t>
            </w:r>
          </w:p>
        </w:tc>
        <w:tc>
          <w:tcPr>
            <w:tcW w:w="3685"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1.15 à 1.25 m</w:t>
            </w:r>
          </w:p>
        </w:tc>
      </w:tr>
      <w:tr w:rsidR="00847947" w:rsidRPr="00ED4EDC" w:rsidTr="00847947">
        <w:trPr>
          <w:trHeight w:val="547"/>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Poids</w:t>
            </w:r>
          </w:p>
        </w:tc>
        <w:tc>
          <w:tcPr>
            <w:tcW w:w="3685"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de 23 à 35 kg</w:t>
            </w:r>
          </w:p>
        </w:tc>
      </w:tr>
      <w:tr w:rsidR="00847947" w:rsidRPr="00ED4EDC" w:rsidTr="00847947">
        <w:trPr>
          <w:trHeight w:val="547"/>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 xml:space="preserve">Volume </w:t>
            </w:r>
            <w:r w:rsidR="00E215E7" w:rsidRPr="00847947">
              <w:rPr>
                <w:rFonts w:cstheme="minorHAnsi"/>
                <w:sz w:val="24"/>
                <w:szCs w:val="24"/>
                <w:lang w:eastAsia="fr-FR"/>
              </w:rPr>
              <w:t>crânien</w:t>
            </w:r>
          </w:p>
        </w:tc>
        <w:tc>
          <w:tcPr>
            <w:tcW w:w="3685" w:type="dxa"/>
            <w:tcBorders>
              <w:top w:val="single" w:sz="12" w:space="0" w:color="D9D9D9"/>
              <w:left w:val="single" w:sz="12" w:space="0" w:color="D9D9D9"/>
              <w:bottom w:val="single" w:sz="12" w:space="0" w:color="D9D9D9"/>
              <w:right w:val="single" w:sz="12" w:space="0" w:color="D9D9D9"/>
            </w:tcBorders>
          </w:tcPr>
          <w:p w:rsidR="00847947" w:rsidRPr="00847947" w:rsidRDefault="00E215E7" w:rsidP="00847947">
            <w:pPr>
              <w:spacing w:after="0" w:line="240" w:lineRule="auto"/>
              <w:rPr>
                <w:rFonts w:cstheme="minorHAnsi"/>
                <w:sz w:val="24"/>
                <w:szCs w:val="24"/>
                <w:lang w:eastAsia="fr-FR"/>
              </w:rPr>
            </w:pPr>
            <w:r w:rsidRPr="000626A6">
              <w:rPr>
                <w:rFonts w:cs="Helvetica-Bold"/>
                <w:sz w:val="24"/>
                <w:szCs w:val="24"/>
              </w:rPr>
              <w:t>360-370 cm³</w:t>
            </w:r>
            <w:r>
              <w:rPr>
                <w:rFonts w:cs="Helvetica-Bold"/>
                <w:sz w:val="24"/>
                <w:szCs w:val="24"/>
              </w:rPr>
              <w:t xml:space="preserve"> (</w:t>
            </w:r>
            <w:r w:rsidR="00847947" w:rsidRPr="00847947">
              <w:rPr>
                <w:rFonts w:cstheme="minorHAnsi"/>
                <w:sz w:val="24"/>
                <w:szCs w:val="24"/>
                <w:lang w:eastAsia="fr-FR"/>
              </w:rPr>
              <w:t>Proche de celui du chimpanzé</w:t>
            </w:r>
            <w:r>
              <w:rPr>
                <w:rFonts w:cstheme="minorHAnsi"/>
                <w:sz w:val="24"/>
                <w:szCs w:val="24"/>
                <w:lang w:eastAsia="fr-FR"/>
              </w:rPr>
              <w:t>)</w:t>
            </w:r>
          </w:p>
        </w:tc>
      </w:tr>
      <w:tr w:rsidR="00847947" w:rsidRPr="00ED4EDC" w:rsidTr="00847947">
        <w:trPr>
          <w:trHeight w:val="547"/>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1</w:t>
            </w:r>
            <w:r w:rsidRPr="00847947">
              <w:rPr>
                <w:rFonts w:cstheme="minorHAnsi"/>
                <w:sz w:val="24"/>
                <w:szCs w:val="24"/>
                <w:vertAlign w:val="superscript"/>
                <w:lang w:eastAsia="fr-FR"/>
              </w:rPr>
              <w:t>er</w:t>
            </w:r>
            <w:r w:rsidRPr="00847947">
              <w:rPr>
                <w:rFonts w:cstheme="minorHAnsi"/>
                <w:sz w:val="24"/>
                <w:szCs w:val="24"/>
                <w:lang w:eastAsia="fr-FR"/>
              </w:rPr>
              <w:t xml:space="preserve"> fossile</w:t>
            </w:r>
          </w:p>
        </w:tc>
        <w:tc>
          <w:tcPr>
            <w:tcW w:w="3685"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 xml:space="preserve">2001, Djourab, Tchad </w:t>
            </w:r>
          </w:p>
        </w:tc>
      </w:tr>
      <w:tr w:rsidR="00847947" w:rsidRPr="00ED4EDC" w:rsidTr="00847947">
        <w:trPr>
          <w:trHeight w:val="547"/>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Localisation</w:t>
            </w:r>
          </w:p>
        </w:tc>
        <w:tc>
          <w:tcPr>
            <w:tcW w:w="3685"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Tchad, Erg dunaire du Djourab</w:t>
            </w:r>
          </w:p>
        </w:tc>
      </w:tr>
      <w:tr w:rsidR="00847947" w:rsidRPr="00ED4EDC" w:rsidTr="00847947">
        <w:trPr>
          <w:trHeight w:val="502"/>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Habitat</w:t>
            </w:r>
          </w:p>
        </w:tc>
        <w:tc>
          <w:tcPr>
            <w:tcW w:w="3685"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 xml:space="preserve">Zone boisée à proximité de l’eau </w:t>
            </w:r>
          </w:p>
        </w:tc>
      </w:tr>
      <w:tr w:rsidR="00847947" w:rsidRPr="00ED4EDC" w:rsidTr="00847947">
        <w:trPr>
          <w:trHeight w:val="547"/>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Feux</w:t>
            </w:r>
          </w:p>
        </w:tc>
        <w:tc>
          <w:tcPr>
            <w:tcW w:w="3685"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 xml:space="preserve">? </w:t>
            </w:r>
          </w:p>
        </w:tc>
      </w:tr>
      <w:tr w:rsidR="00847947" w:rsidRPr="00ED4EDC" w:rsidTr="00847947">
        <w:trPr>
          <w:trHeight w:val="547"/>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Outils</w:t>
            </w:r>
          </w:p>
        </w:tc>
        <w:tc>
          <w:tcPr>
            <w:tcW w:w="3685"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847947">
            <w:pPr>
              <w:spacing w:after="0" w:line="240" w:lineRule="auto"/>
              <w:rPr>
                <w:rFonts w:cstheme="minorHAnsi"/>
                <w:sz w:val="24"/>
                <w:szCs w:val="24"/>
                <w:lang w:eastAsia="fr-FR"/>
              </w:rPr>
            </w:pPr>
            <w:r w:rsidRPr="00847947">
              <w:rPr>
                <w:rFonts w:cstheme="minorHAnsi"/>
                <w:sz w:val="24"/>
                <w:szCs w:val="24"/>
                <w:lang w:eastAsia="fr-FR"/>
              </w:rPr>
              <w:t>?</w:t>
            </w:r>
          </w:p>
        </w:tc>
      </w:tr>
    </w:tbl>
    <w:p w:rsidR="003B5007" w:rsidRDefault="003B5007" w:rsidP="000626A6">
      <w:pPr>
        <w:widowControl w:val="0"/>
        <w:autoSpaceDE w:val="0"/>
        <w:autoSpaceDN w:val="0"/>
        <w:adjustRightInd w:val="0"/>
        <w:spacing w:after="0" w:line="240" w:lineRule="auto"/>
        <w:jc w:val="both"/>
      </w:pPr>
    </w:p>
    <w:p w:rsidR="000626A6" w:rsidRPr="000626A6" w:rsidRDefault="000626A6" w:rsidP="003B5007">
      <w:pPr>
        <w:widowControl w:val="0"/>
        <w:autoSpaceDE w:val="0"/>
        <w:autoSpaceDN w:val="0"/>
        <w:adjustRightInd w:val="0"/>
        <w:spacing w:after="0" w:line="240" w:lineRule="auto"/>
        <w:jc w:val="center"/>
        <w:rPr>
          <w:rFonts w:cs="Helvetica-Bold"/>
          <w:sz w:val="24"/>
          <w:szCs w:val="24"/>
        </w:rPr>
      </w:pPr>
    </w:p>
    <w:p w:rsidR="000626A6" w:rsidRPr="000626A6" w:rsidRDefault="000626A6" w:rsidP="000626A6"/>
    <w:p w:rsidR="00847947" w:rsidRDefault="00847947" w:rsidP="0090578D">
      <w:r>
        <w:rPr>
          <w:noProof/>
          <w:lang w:eastAsia="fr-FR"/>
        </w:rPr>
        <w:drawing>
          <wp:anchor distT="0" distB="0" distL="114300" distR="114300" simplePos="0" relativeHeight="251758592" behindDoc="0" locked="0" layoutInCell="1" allowOverlap="1" wp14:anchorId="29C0F777" wp14:editId="6AE251B7">
            <wp:simplePos x="0" y="0"/>
            <wp:positionH relativeFrom="column">
              <wp:posOffset>2024380</wp:posOffset>
            </wp:positionH>
            <wp:positionV relativeFrom="paragraph">
              <wp:posOffset>2506980</wp:posOffset>
            </wp:positionV>
            <wp:extent cx="1950138" cy="1866900"/>
            <wp:effectExtent l="0" t="0" r="0" b="0"/>
            <wp:wrapNone/>
            <wp:docPr id="10" name="Image 10" descr="http://sciencetonnante.files.wordpress.com/2011/04/toumai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iencetonnante.files.wordpress.com/2011/04/toumai_jpg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50138"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17FE" w:rsidRPr="00E215E7" w:rsidRDefault="00364DCB" w:rsidP="0090578D">
      <w:pPr>
        <w:pStyle w:val="Titre2"/>
        <w:spacing w:before="3720"/>
        <w:rPr>
          <w:i/>
        </w:rPr>
      </w:pPr>
      <w:bookmarkStart w:id="91" w:name="_Toc334774989"/>
      <w:r w:rsidRPr="00E215E7">
        <w:rPr>
          <w:i/>
          <w:noProof/>
        </w:rPr>
        <w:pict>
          <v:shape id="_x0000_s1095" type="#_x0000_t202" style="position:absolute;margin-left:187.4pt;margin-top:86.15pt;width:93.8pt;height:24.95pt;z-index:25174732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AM2OyuLgIAAFQEAAAOAAAAAAAAAAAAAAAAAC4CAABkcnMv&#10;ZTJvRG9jLnhtbFBLAQItABQABgAIAAAAIQD9LzLW2wAAAAUBAAAPAAAAAAAAAAAAAAAAAIgEAABk&#10;cnMvZG93bnJldi54bWxQSwUGAAAAAAQABADzAAAAkAUAAAAA&#10;">
            <v:textbox style="mso-next-textbox:#_x0000_s1095">
              <w:txbxContent>
                <w:p w:rsidR="00364DCB" w:rsidRDefault="00364DCB" w:rsidP="003B5007">
                  <w:pPr>
                    <w:jc w:val="center"/>
                  </w:pPr>
                  <w:r>
                    <w:t>Crâne de Toumaï</w:t>
                  </w:r>
                </w:p>
              </w:txbxContent>
            </v:textbox>
          </v:shape>
        </w:pict>
      </w:r>
      <w:r w:rsidR="003D17FE" w:rsidRPr="00E215E7">
        <w:rPr>
          <w:i/>
        </w:rPr>
        <w:t xml:space="preserve">Homo </w:t>
      </w:r>
      <w:r w:rsidR="000626A6" w:rsidRPr="00E215E7">
        <w:rPr>
          <w:i/>
        </w:rPr>
        <w:t>habilis</w:t>
      </w:r>
      <w:bookmarkEnd w:id="91"/>
    </w:p>
    <w:p w:rsidR="00511BC2" w:rsidRDefault="009030AB" w:rsidP="00953384">
      <w:pPr>
        <w:jc w:val="both"/>
      </w:pPr>
      <w:r>
        <w:t>Le c</w:t>
      </w:r>
      <w:r w:rsidR="00511BC2">
        <w:t>râne présenté dans l’exposition provient de Tanzanie en Afrique de l’</w:t>
      </w:r>
      <w:r w:rsidR="00E215E7">
        <w:t>E</w:t>
      </w:r>
      <w:r w:rsidR="00511BC2">
        <w:t xml:space="preserve">st. </w:t>
      </w:r>
      <w:r w:rsidR="00511BC2" w:rsidRPr="00E215E7">
        <w:rPr>
          <w:i/>
        </w:rPr>
        <w:t>Homo habilis</w:t>
      </w:r>
      <w:r w:rsidR="00511BC2">
        <w:t xml:space="preserve"> est le représentant le plus ancien du genre </w:t>
      </w:r>
      <w:r w:rsidR="00511BC2" w:rsidRPr="00E215E7">
        <w:rPr>
          <w:i/>
        </w:rPr>
        <w:t>Homo</w:t>
      </w:r>
      <w:r w:rsidR="00511BC2">
        <w:t xml:space="preserve">, il remonte à environ 1.85 </w:t>
      </w:r>
      <w:r w:rsidR="00531721">
        <w:t>Ma</w:t>
      </w:r>
      <w:r w:rsidR="00511BC2">
        <w:t xml:space="preserve">. </w:t>
      </w:r>
      <w:r w:rsidR="00E215E7">
        <w:t>Se déplaçant</w:t>
      </w:r>
      <w:r w:rsidR="00511BC2">
        <w:t xml:space="preserve"> sur deux jambes et dans la position verticale</w:t>
      </w:r>
      <w:r w:rsidR="00E215E7">
        <w:t xml:space="preserve">, </w:t>
      </w:r>
      <w:r w:rsidR="00511BC2">
        <w:t xml:space="preserve"> </w:t>
      </w:r>
      <w:r w:rsidR="00E215E7">
        <w:t>i</w:t>
      </w:r>
      <w:r w:rsidR="00511BC2">
        <w:t>l disposait d’un cerveau plus volumineux que ses prédécesseurs (entre 610 et 750 cm</w:t>
      </w:r>
      <w:r w:rsidR="00511BC2">
        <w:rPr>
          <w:vertAlign w:val="superscript"/>
        </w:rPr>
        <w:t> 3</w:t>
      </w:r>
      <w:r w:rsidR="00511BC2">
        <w:t>). Il fabriquait des outils</w:t>
      </w:r>
      <w:r w:rsidR="00511BC2" w:rsidRPr="00511BC2">
        <w:t>. Il existe un dimorphisme sexuel marqué (importantes différences physiques entre les mâles et les femelles de l'espèce</w:t>
      </w:r>
      <w:r w:rsidR="00511BC2">
        <w:t xml:space="preserve"> qui sont beaucoup plus petites</w:t>
      </w:r>
      <w:r w:rsidR="00511BC2" w:rsidRPr="00511BC2">
        <w:t>).</w:t>
      </w:r>
    </w:p>
    <w:p w:rsidR="00511BC2" w:rsidRDefault="00511BC2">
      <w:pPr>
        <w:rPr>
          <w:u w:val="single"/>
        </w:rPr>
      </w:pPr>
      <w:r>
        <w:rPr>
          <w:u w:val="single"/>
        </w:rPr>
        <w:br w:type="page"/>
      </w:r>
    </w:p>
    <w:p w:rsidR="00511BC2" w:rsidRPr="00511BC2" w:rsidRDefault="00511BC2" w:rsidP="00511BC2">
      <w:pPr>
        <w:rPr>
          <w:u w:val="single"/>
        </w:rPr>
      </w:pPr>
      <w:r w:rsidRPr="00511BC2">
        <w:rPr>
          <w:u w:val="single"/>
        </w:rPr>
        <w:lastRenderedPageBreak/>
        <w:t>Caractéristiques d’</w:t>
      </w:r>
      <w:r w:rsidRPr="00E215E7">
        <w:rPr>
          <w:i/>
          <w:u w:val="single"/>
        </w:rPr>
        <w:t xml:space="preserve">Homo habilis </w:t>
      </w:r>
    </w:p>
    <w:tbl>
      <w:tblPr>
        <w:tblW w:w="7321" w:type="dxa"/>
        <w:jc w:val="center"/>
        <w:tblInd w:w="-834" w:type="dxa"/>
        <w:tblLook w:val="04A0" w:firstRow="1" w:lastRow="0" w:firstColumn="1" w:lastColumn="0" w:noHBand="0" w:noVBand="1"/>
      </w:tblPr>
      <w:tblGrid>
        <w:gridCol w:w="3369"/>
        <w:gridCol w:w="3952"/>
      </w:tblGrid>
      <w:tr w:rsidR="00511BC2" w:rsidRPr="00511BC2" w:rsidTr="00511BC2">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Age</w:t>
            </w:r>
          </w:p>
        </w:tc>
        <w:tc>
          <w:tcPr>
            <w:tcW w:w="3952"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 xml:space="preserve">de 2,4 à 1,6 </w:t>
            </w:r>
            <w:r w:rsidR="00531721">
              <w:rPr>
                <w:rFonts w:cstheme="minorHAnsi"/>
                <w:sz w:val="24"/>
                <w:szCs w:val="24"/>
                <w:lang w:eastAsia="fr-FR"/>
              </w:rPr>
              <w:t>Ma</w:t>
            </w:r>
            <w:r w:rsidRPr="00511BC2">
              <w:rPr>
                <w:rFonts w:cstheme="minorHAnsi"/>
                <w:sz w:val="24"/>
                <w:szCs w:val="24"/>
                <w:lang w:eastAsia="fr-FR"/>
              </w:rPr>
              <w:t xml:space="preserve"> </w:t>
            </w:r>
          </w:p>
        </w:tc>
      </w:tr>
      <w:tr w:rsidR="00511BC2" w:rsidRPr="00511BC2" w:rsidTr="00511BC2">
        <w:trPr>
          <w:trHeight w:val="502"/>
          <w:jc w:val="center"/>
        </w:trPr>
        <w:tc>
          <w:tcPr>
            <w:tcW w:w="3369"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Taille</w:t>
            </w:r>
          </w:p>
        </w:tc>
        <w:tc>
          <w:tcPr>
            <w:tcW w:w="3952"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1.15 à 1.30 m</w:t>
            </w:r>
          </w:p>
        </w:tc>
      </w:tr>
      <w:tr w:rsidR="00511BC2" w:rsidRPr="00511BC2" w:rsidTr="00511BC2">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Poids</w:t>
            </w:r>
          </w:p>
        </w:tc>
        <w:tc>
          <w:tcPr>
            <w:tcW w:w="3952"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de 30 à 40 kg</w:t>
            </w:r>
          </w:p>
        </w:tc>
      </w:tr>
      <w:tr w:rsidR="00511BC2" w:rsidRPr="00511BC2" w:rsidTr="00511BC2">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 xml:space="preserve">Volume </w:t>
            </w:r>
            <w:r w:rsidR="00E215E7" w:rsidRPr="00511BC2">
              <w:rPr>
                <w:rFonts w:cstheme="minorHAnsi"/>
                <w:sz w:val="24"/>
                <w:szCs w:val="24"/>
                <w:lang w:eastAsia="fr-FR"/>
              </w:rPr>
              <w:t>crânien</w:t>
            </w:r>
          </w:p>
        </w:tc>
        <w:tc>
          <w:tcPr>
            <w:tcW w:w="3952"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De 550 à 680  cm</w:t>
            </w:r>
            <w:r w:rsidRPr="00511BC2">
              <w:rPr>
                <w:rFonts w:cstheme="minorHAnsi"/>
                <w:sz w:val="24"/>
                <w:szCs w:val="24"/>
                <w:vertAlign w:val="superscript"/>
                <w:lang w:eastAsia="fr-FR"/>
              </w:rPr>
              <w:t>3</w:t>
            </w:r>
          </w:p>
        </w:tc>
      </w:tr>
      <w:tr w:rsidR="00511BC2" w:rsidRPr="00511BC2" w:rsidTr="00511BC2">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1</w:t>
            </w:r>
            <w:r w:rsidRPr="00511BC2">
              <w:rPr>
                <w:rFonts w:cstheme="minorHAnsi"/>
                <w:sz w:val="24"/>
                <w:szCs w:val="24"/>
                <w:vertAlign w:val="superscript"/>
                <w:lang w:eastAsia="fr-FR"/>
              </w:rPr>
              <w:t>er</w:t>
            </w:r>
            <w:r w:rsidRPr="00511BC2">
              <w:rPr>
                <w:rFonts w:cstheme="minorHAnsi"/>
                <w:sz w:val="24"/>
                <w:szCs w:val="24"/>
                <w:lang w:eastAsia="fr-FR"/>
              </w:rPr>
              <w:t xml:space="preserve"> fossile</w:t>
            </w:r>
          </w:p>
        </w:tc>
        <w:tc>
          <w:tcPr>
            <w:tcW w:w="3952"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1961 à Odulvai (Nord de la Tanzanie)</w:t>
            </w:r>
          </w:p>
        </w:tc>
      </w:tr>
      <w:tr w:rsidR="00511BC2" w:rsidRPr="00511BC2" w:rsidTr="00511BC2">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Localisation</w:t>
            </w:r>
          </w:p>
        </w:tc>
        <w:tc>
          <w:tcPr>
            <w:tcW w:w="3952"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Afrique orientale et australe</w:t>
            </w:r>
          </w:p>
        </w:tc>
      </w:tr>
      <w:tr w:rsidR="00511BC2" w:rsidRPr="00511BC2" w:rsidTr="00511BC2">
        <w:trPr>
          <w:trHeight w:val="502"/>
          <w:jc w:val="center"/>
        </w:trPr>
        <w:tc>
          <w:tcPr>
            <w:tcW w:w="3369"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Habitat</w:t>
            </w:r>
          </w:p>
        </w:tc>
        <w:tc>
          <w:tcPr>
            <w:tcW w:w="3952"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 xml:space="preserve">Savanes arborées et humides </w:t>
            </w:r>
          </w:p>
        </w:tc>
      </w:tr>
      <w:tr w:rsidR="00511BC2" w:rsidRPr="00511BC2" w:rsidTr="00511BC2">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Feux</w:t>
            </w:r>
          </w:p>
        </w:tc>
        <w:tc>
          <w:tcPr>
            <w:tcW w:w="3952"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 xml:space="preserve">? </w:t>
            </w:r>
          </w:p>
        </w:tc>
      </w:tr>
      <w:tr w:rsidR="00511BC2" w:rsidRPr="00511BC2" w:rsidTr="00511BC2">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Outils</w:t>
            </w:r>
          </w:p>
        </w:tc>
        <w:tc>
          <w:tcPr>
            <w:tcW w:w="3952" w:type="dxa"/>
            <w:tcBorders>
              <w:top w:val="single" w:sz="12" w:space="0" w:color="D9D9D9"/>
              <w:left w:val="single" w:sz="12" w:space="0" w:color="D9D9D9"/>
              <w:bottom w:val="single" w:sz="12" w:space="0" w:color="D9D9D9"/>
              <w:right w:val="single" w:sz="12" w:space="0" w:color="D9D9D9"/>
            </w:tcBorders>
          </w:tcPr>
          <w:p w:rsidR="00511BC2" w:rsidRPr="00511BC2" w:rsidRDefault="00511BC2" w:rsidP="00B853D3">
            <w:pPr>
              <w:spacing w:after="0" w:line="240" w:lineRule="auto"/>
              <w:rPr>
                <w:rFonts w:cstheme="minorHAnsi"/>
                <w:sz w:val="24"/>
                <w:szCs w:val="24"/>
                <w:lang w:eastAsia="fr-FR"/>
              </w:rPr>
            </w:pPr>
            <w:r w:rsidRPr="00511BC2">
              <w:rPr>
                <w:rFonts w:cstheme="minorHAnsi"/>
                <w:sz w:val="24"/>
                <w:szCs w:val="24"/>
                <w:lang w:eastAsia="fr-FR"/>
              </w:rPr>
              <w:t>Fabriqués (les premiers)</w:t>
            </w:r>
          </w:p>
        </w:tc>
      </w:tr>
    </w:tbl>
    <w:p w:rsidR="00511BC2" w:rsidRPr="00511BC2" w:rsidRDefault="00511BC2" w:rsidP="00511BC2"/>
    <w:p w:rsidR="003B5007" w:rsidRPr="003B5007" w:rsidRDefault="00364DCB" w:rsidP="00511BC2">
      <w:pPr>
        <w:jc w:val="center"/>
      </w:pPr>
      <w:r>
        <w:rPr>
          <w:noProof/>
          <w:lang w:eastAsia="fr-FR"/>
        </w:rPr>
        <w:pict>
          <v:shape id="_x0000_s1098" type="#_x0000_t202" style="position:absolute;left:0;text-align:left;margin-left:187.1pt;margin-top:189.3pt;width:79.4pt;height:24pt;z-index:25175142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A0a/+zLgIAAFQEAAAOAAAAAAAAAAAAAAAAAC4CAABkcnMv&#10;ZTJvRG9jLnhtbFBLAQItABQABgAIAAAAIQD9LzLW2wAAAAUBAAAPAAAAAAAAAAAAAAAAAIgEAABk&#10;cnMvZG93bnJldi54bWxQSwUGAAAAAAQABADzAAAAkAUAAAAA&#10;">
            <v:textbox>
              <w:txbxContent>
                <w:p w:rsidR="00364DCB" w:rsidRPr="00E215E7" w:rsidRDefault="00364DCB" w:rsidP="003B5007">
                  <w:pPr>
                    <w:rPr>
                      <w:rFonts w:cstheme="minorHAnsi"/>
                      <w:i/>
                      <w:sz w:val="36"/>
                    </w:rPr>
                  </w:pPr>
                  <w:r w:rsidRPr="00E215E7">
                    <w:rPr>
                      <w:rFonts w:cstheme="minorHAnsi"/>
                      <w:i/>
                      <w:sz w:val="24"/>
                      <w:szCs w:val="17"/>
                      <w:shd w:val="clear" w:color="auto" w:fill="FFFFFF"/>
                    </w:rPr>
                    <w:t>Homo habilis</w:t>
                  </w:r>
                </w:p>
              </w:txbxContent>
            </v:textbox>
          </v:shape>
        </w:pict>
      </w:r>
      <w:r w:rsidR="003B5007">
        <w:rPr>
          <w:noProof/>
          <w:lang w:eastAsia="fr-FR"/>
        </w:rPr>
        <w:drawing>
          <wp:inline distT="0" distB="0" distL="0" distR="0" wp14:anchorId="2952A4B4" wp14:editId="628563B5">
            <wp:extent cx="1990725" cy="2305050"/>
            <wp:effectExtent l="0" t="0" r="0" b="0"/>
            <wp:docPr id="11" name="Image 11" descr="http://t3.gstatic.com/images?q=tbn:ANd9GcSEnFliKD5CaUX0KnBW3woLIBwS7TCFx7UemSxw157oThO8_Xrq&amp;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t3.gstatic.com/images?q=tbn:ANd9GcSEnFliKD5CaUX0KnBW3woLIBwS7TCFx7UemSxw157oThO8_Xrq&amp;t=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90725" cy="2305050"/>
                    </a:xfrm>
                    <a:prstGeom prst="rect">
                      <a:avLst/>
                    </a:prstGeom>
                    <a:noFill/>
                    <a:ln>
                      <a:noFill/>
                    </a:ln>
                  </pic:spPr>
                </pic:pic>
              </a:graphicData>
            </a:graphic>
          </wp:inline>
        </w:drawing>
      </w:r>
    </w:p>
    <w:p w:rsidR="003D17FE" w:rsidRPr="00E215E7" w:rsidRDefault="003D17FE" w:rsidP="00511BC2">
      <w:pPr>
        <w:pStyle w:val="Titre2"/>
        <w:spacing w:before="1440"/>
        <w:rPr>
          <w:i/>
        </w:rPr>
      </w:pPr>
      <w:bookmarkStart w:id="92" w:name="_Toc334774990"/>
      <w:r w:rsidRPr="00E215E7">
        <w:rPr>
          <w:i/>
        </w:rPr>
        <w:t>Homo erectus</w:t>
      </w:r>
      <w:bookmarkEnd w:id="92"/>
    </w:p>
    <w:p w:rsidR="00511BC2" w:rsidRDefault="00511BC2" w:rsidP="00953384">
      <w:pPr>
        <w:jc w:val="both"/>
      </w:pPr>
      <w:r>
        <w:t>Le crâne présenté dans l’exposition est une reconstitution d’un crâne retrouvé en Indonésie en 1936.</w:t>
      </w:r>
    </w:p>
    <w:p w:rsidR="00953384" w:rsidRDefault="00953384" w:rsidP="00953384">
      <w:pPr>
        <w:jc w:val="both"/>
      </w:pPr>
      <w:r w:rsidRPr="00953384">
        <w:t>La première découverte de l’</w:t>
      </w:r>
      <w:r w:rsidRPr="00E215E7">
        <w:rPr>
          <w:i/>
        </w:rPr>
        <w:t xml:space="preserve">Homo erectus </w:t>
      </w:r>
      <w:r w:rsidRPr="00953384">
        <w:t xml:space="preserve">date de 1891. Un fémur ressemblant étrangement à un </w:t>
      </w:r>
      <w:r w:rsidR="00E215E7">
        <w:t>fémur humain lui a été attribué.</w:t>
      </w:r>
      <w:r w:rsidRPr="00953384">
        <w:t xml:space="preserve"> </w:t>
      </w:r>
      <w:r w:rsidR="00E215E7">
        <w:t>N</w:t>
      </w:r>
      <w:r w:rsidRPr="00953384">
        <w:t>ommé </w:t>
      </w:r>
      <w:r w:rsidRPr="00953384">
        <w:rPr>
          <w:b/>
        </w:rPr>
        <w:t>erectus</w:t>
      </w:r>
      <w:r w:rsidRPr="00953384">
        <w:t> car on lu</w:t>
      </w:r>
      <w:r w:rsidR="00E215E7">
        <w:t>i supposait une posture humaine, il est malheureusement maintenant quasi</w:t>
      </w:r>
      <w:r w:rsidRPr="00953384">
        <w:t xml:space="preserve"> établi que ces ossements ne lui appartenaient pas ! Le nom est resté...</w:t>
      </w:r>
    </w:p>
    <w:p w:rsidR="00953384" w:rsidRDefault="00953384" w:rsidP="00953384">
      <w:pPr>
        <w:jc w:val="both"/>
      </w:pPr>
      <w:r>
        <w:rPr>
          <w:rFonts w:ascii="Arial" w:hAnsi="Arial" w:cs="Arial"/>
          <w:color w:val="663333"/>
          <w:sz w:val="18"/>
          <w:szCs w:val="18"/>
        </w:rPr>
        <w:br/>
      </w:r>
      <w:r>
        <w:rPr>
          <w:rFonts w:ascii="Arial" w:hAnsi="Arial" w:cs="Arial"/>
          <w:color w:val="663333"/>
          <w:sz w:val="18"/>
          <w:szCs w:val="18"/>
        </w:rPr>
        <w:br/>
      </w:r>
      <w:r w:rsidRPr="00953384">
        <w:lastRenderedPageBreak/>
        <w:t>Avec un volume cérébral compris entre 850 et 1100 cm</w:t>
      </w:r>
      <w:r w:rsidRPr="00953384">
        <w:rPr>
          <w:vertAlign w:val="superscript"/>
        </w:rPr>
        <w:t>3</w:t>
      </w:r>
      <w:r w:rsidRPr="00953384">
        <w:t>, c'est </w:t>
      </w:r>
      <w:r w:rsidRPr="00953384">
        <w:rPr>
          <w:b/>
        </w:rPr>
        <w:t>le premier hominidé</w:t>
      </w:r>
      <w:r w:rsidRPr="00953384">
        <w:t> </w:t>
      </w:r>
      <w:r w:rsidRPr="00953384">
        <w:rPr>
          <w:b/>
        </w:rPr>
        <w:t>qui dépasse les 1000 cm3</w:t>
      </w:r>
      <w:r w:rsidRPr="00953384">
        <w:t> </w:t>
      </w:r>
      <w:r>
        <w:t>(</w:t>
      </w:r>
      <w:r w:rsidRPr="00953384">
        <w:t>à comparer à nos 1350 cm</w:t>
      </w:r>
      <w:r w:rsidRPr="00953384">
        <w:rPr>
          <w:vertAlign w:val="superscript"/>
        </w:rPr>
        <w:t>3</w:t>
      </w:r>
      <w:r w:rsidRPr="00953384">
        <w:t xml:space="preserve"> actuels).</w:t>
      </w:r>
      <w:r>
        <w:t xml:space="preserve"> </w:t>
      </w:r>
      <w:r w:rsidRPr="00953384">
        <w:t>Le</w:t>
      </w:r>
      <w:r>
        <w:t xml:space="preserve"> dimorphisme sexuel est réduit.</w:t>
      </w:r>
    </w:p>
    <w:p w:rsidR="00953384" w:rsidRDefault="00953384" w:rsidP="00953384">
      <w:pPr>
        <w:jc w:val="both"/>
      </w:pPr>
      <w:r w:rsidRPr="00953384">
        <w:t xml:space="preserve">Les </w:t>
      </w:r>
      <w:r w:rsidRPr="00E215E7">
        <w:rPr>
          <w:i/>
        </w:rPr>
        <w:t>Homo erectus</w:t>
      </w:r>
      <w:r w:rsidRPr="00953384">
        <w:t xml:space="preserve"> maîtrisaient la taille de la pierre. Ils s’établissaient en campement et pratiquaient la cueillette et la chasse.</w:t>
      </w:r>
      <w:r>
        <w:t xml:space="preserve"> </w:t>
      </w:r>
      <w:r w:rsidRPr="00953384">
        <w:t>Ce sont également les premiers hominidés qui ont </w:t>
      </w:r>
      <w:r w:rsidRPr="00953384">
        <w:rPr>
          <w:b/>
        </w:rPr>
        <w:t>maîtrisé le feu</w:t>
      </w:r>
      <w:r w:rsidRPr="00953384">
        <w:t>. Une étude publiée en 2011 donne même à </w:t>
      </w:r>
      <w:r w:rsidRPr="00E215E7">
        <w:rPr>
          <w:i/>
        </w:rPr>
        <w:t>Homo erectus</w:t>
      </w:r>
      <w:hyperlink r:id="rId91" w:history="1">
        <w:r w:rsidRPr="00953384">
          <w:t> la capacité de faire cuire ses aliments</w:t>
        </w:r>
      </w:hyperlink>
      <w:r w:rsidRPr="00953384">
        <w:t>. </w:t>
      </w:r>
      <w:r w:rsidRPr="00953384">
        <w:br/>
      </w:r>
      <w:r w:rsidRPr="00953384">
        <w:br/>
        <w:t>Par ailleurs </w:t>
      </w:r>
      <w:r w:rsidRPr="00953384">
        <w:rPr>
          <w:i/>
        </w:rPr>
        <w:t>Homo erectus</w:t>
      </w:r>
      <w:r w:rsidRPr="00953384">
        <w:t> est le premier hominidé à migrer hors d'Afrique. Ce ne sont pas des exodes de masse mais plutôt de petits groupes de chasseurs qui partent vers le Nord, probablement en suivant des troupeaux d'animaux. On retrouve donc des restes fossiles d'</w:t>
      </w:r>
      <w:r w:rsidRPr="00E215E7">
        <w:rPr>
          <w:i/>
        </w:rPr>
        <w:t xml:space="preserve">Homo erectus </w:t>
      </w:r>
      <w:r w:rsidRPr="00953384">
        <w:t>en Europe et en Asie. </w:t>
      </w:r>
    </w:p>
    <w:tbl>
      <w:tblPr>
        <w:tblW w:w="6612" w:type="dxa"/>
        <w:jc w:val="center"/>
        <w:tblInd w:w="-834" w:type="dxa"/>
        <w:tblLook w:val="04A0" w:firstRow="1" w:lastRow="0" w:firstColumn="1" w:lastColumn="0" w:noHBand="0" w:noVBand="1"/>
      </w:tblPr>
      <w:tblGrid>
        <w:gridCol w:w="3369"/>
        <w:gridCol w:w="3243"/>
      </w:tblGrid>
      <w:tr w:rsidR="00847947" w:rsidRPr="00ED4EDC" w:rsidTr="00847947">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Age</w:t>
            </w:r>
          </w:p>
        </w:tc>
        <w:tc>
          <w:tcPr>
            <w:tcW w:w="3243"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 xml:space="preserve">de 1,7 à 0,5 </w:t>
            </w:r>
            <w:r w:rsidR="00531721">
              <w:rPr>
                <w:rFonts w:cstheme="minorHAnsi"/>
                <w:sz w:val="24"/>
                <w:szCs w:val="24"/>
                <w:lang w:eastAsia="fr-FR"/>
              </w:rPr>
              <w:t>Ma</w:t>
            </w:r>
            <w:r w:rsidRPr="00847947">
              <w:rPr>
                <w:rFonts w:cstheme="minorHAnsi"/>
                <w:sz w:val="24"/>
                <w:szCs w:val="24"/>
                <w:lang w:eastAsia="fr-FR"/>
              </w:rPr>
              <w:t xml:space="preserve"> </w:t>
            </w:r>
          </w:p>
        </w:tc>
      </w:tr>
      <w:tr w:rsidR="00847947" w:rsidRPr="00ED4EDC" w:rsidTr="00847947">
        <w:trPr>
          <w:trHeight w:val="502"/>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Taille</w:t>
            </w:r>
          </w:p>
        </w:tc>
        <w:tc>
          <w:tcPr>
            <w:tcW w:w="3243"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1.50 à 1.65 m</w:t>
            </w:r>
          </w:p>
        </w:tc>
      </w:tr>
      <w:tr w:rsidR="00847947" w:rsidRPr="00ED4EDC" w:rsidTr="00847947">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Poids</w:t>
            </w:r>
          </w:p>
        </w:tc>
        <w:tc>
          <w:tcPr>
            <w:tcW w:w="3243"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de 45 à 55 kg</w:t>
            </w:r>
          </w:p>
        </w:tc>
      </w:tr>
      <w:tr w:rsidR="00847947" w:rsidRPr="00ED4EDC" w:rsidTr="00847947">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 xml:space="preserve">Volume </w:t>
            </w:r>
            <w:r w:rsidR="00E215E7" w:rsidRPr="00847947">
              <w:rPr>
                <w:rFonts w:cstheme="minorHAnsi"/>
                <w:sz w:val="24"/>
                <w:szCs w:val="24"/>
                <w:lang w:eastAsia="fr-FR"/>
              </w:rPr>
              <w:t>crânien</w:t>
            </w:r>
          </w:p>
        </w:tc>
        <w:tc>
          <w:tcPr>
            <w:tcW w:w="3243"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De 850 à 1100  cm</w:t>
            </w:r>
            <w:r w:rsidRPr="00847947">
              <w:rPr>
                <w:rFonts w:cstheme="minorHAnsi"/>
                <w:sz w:val="24"/>
                <w:szCs w:val="24"/>
                <w:vertAlign w:val="superscript"/>
                <w:lang w:eastAsia="fr-FR"/>
              </w:rPr>
              <w:t>3</w:t>
            </w:r>
          </w:p>
        </w:tc>
      </w:tr>
      <w:tr w:rsidR="00847947" w:rsidRPr="00ED4EDC" w:rsidTr="00847947">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1</w:t>
            </w:r>
            <w:r w:rsidRPr="00847947">
              <w:rPr>
                <w:rFonts w:cstheme="minorHAnsi"/>
                <w:sz w:val="24"/>
                <w:szCs w:val="24"/>
                <w:vertAlign w:val="superscript"/>
                <w:lang w:eastAsia="fr-FR"/>
              </w:rPr>
              <w:t>er</w:t>
            </w:r>
            <w:r w:rsidRPr="00847947">
              <w:rPr>
                <w:rFonts w:cstheme="minorHAnsi"/>
                <w:sz w:val="24"/>
                <w:szCs w:val="24"/>
                <w:lang w:eastAsia="fr-FR"/>
              </w:rPr>
              <w:t xml:space="preserve"> fossile</w:t>
            </w:r>
          </w:p>
        </w:tc>
        <w:tc>
          <w:tcPr>
            <w:tcW w:w="3243" w:type="dxa"/>
            <w:tcBorders>
              <w:top w:val="single" w:sz="12" w:space="0" w:color="D9D9D9"/>
              <w:left w:val="single" w:sz="12" w:space="0" w:color="D9D9D9"/>
              <w:bottom w:val="single" w:sz="12" w:space="0" w:color="D9D9D9"/>
              <w:right w:val="single" w:sz="12" w:space="0" w:color="D9D9D9"/>
            </w:tcBorders>
          </w:tcPr>
          <w:p w:rsidR="00847947" w:rsidRPr="00847947" w:rsidRDefault="00E215E7" w:rsidP="00B853D3">
            <w:pPr>
              <w:spacing w:after="0" w:line="240" w:lineRule="auto"/>
              <w:rPr>
                <w:rFonts w:cstheme="minorHAnsi"/>
                <w:sz w:val="24"/>
                <w:szCs w:val="24"/>
                <w:lang w:eastAsia="fr-FR"/>
              </w:rPr>
            </w:pPr>
            <w:r>
              <w:rPr>
                <w:rFonts w:cstheme="minorHAnsi"/>
                <w:sz w:val="24"/>
                <w:szCs w:val="24"/>
                <w:lang w:eastAsia="fr-FR"/>
              </w:rPr>
              <w:t>1891</w:t>
            </w:r>
          </w:p>
        </w:tc>
      </w:tr>
      <w:tr w:rsidR="00847947" w:rsidRPr="00ED4EDC" w:rsidTr="00847947">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Localisation</w:t>
            </w:r>
          </w:p>
        </w:tc>
        <w:tc>
          <w:tcPr>
            <w:tcW w:w="3243"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Asie, Afrique, Europe</w:t>
            </w:r>
          </w:p>
        </w:tc>
      </w:tr>
      <w:tr w:rsidR="00847947" w:rsidRPr="00ED4EDC" w:rsidTr="00847947">
        <w:trPr>
          <w:trHeight w:val="502"/>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Habitat</w:t>
            </w:r>
          </w:p>
        </w:tc>
        <w:tc>
          <w:tcPr>
            <w:tcW w:w="3243"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 xml:space="preserve">Savanes, forêts </w:t>
            </w:r>
          </w:p>
        </w:tc>
      </w:tr>
      <w:tr w:rsidR="00847947" w:rsidRPr="00ED4EDC" w:rsidTr="00847947">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Feux</w:t>
            </w:r>
          </w:p>
        </w:tc>
        <w:tc>
          <w:tcPr>
            <w:tcW w:w="3243"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Maitrisés (les premiers)</w:t>
            </w:r>
          </w:p>
        </w:tc>
      </w:tr>
      <w:tr w:rsidR="00847947" w:rsidRPr="00ED4EDC" w:rsidTr="00847947">
        <w:trPr>
          <w:trHeight w:val="547"/>
          <w:jc w:val="center"/>
        </w:trPr>
        <w:tc>
          <w:tcPr>
            <w:tcW w:w="3369"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Outils</w:t>
            </w:r>
          </w:p>
        </w:tc>
        <w:tc>
          <w:tcPr>
            <w:tcW w:w="3243" w:type="dxa"/>
            <w:tcBorders>
              <w:top w:val="single" w:sz="12" w:space="0" w:color="D9D9D9"/>
              <w:left w:val="single" w:sz="12" w:space="0" w:color="D9D9D9"/>
              <w:bottom w:val="single" w:sz="12" w:space="0" w:color="D9D9D9"/>
              <w:right w:val="single" w:sz="12" w:space="0" w:color="D9D9D9"/>
            </w:tcBorders>
          </w:tcPr>
          <w:p w:rsidR="00847947" w:rsidRPr="00847947" w:rsidRDefault="00847947" w:rsidP="00B853D3">
            <w:pPr>
              <w:spacing w:after="0" w:line="240" w:lineRule="auto"/>
              <w:rPr>
                <w:rFonts w:cstheme="minorHAnsi"/>
                <w:sz w:val="24"/>
                <w:szCs w:val="24"/>
                <w:lang w:eastAsia="fr-FR"/>
              </w:rPr>
            </w:pPr>
            <w:r w:rsidRPr="00847947">
              <w:rPr>
                <w:rFonts w:cstheme="minorHAnsi"/>
                <w:sz w:val="24"/>
                <w:szCs w:val="24"/>
                <w:lang w:eastAsia="fr-FR"/>
              </w:rPr>
              <w:t>Fabriqués</w:t>
            </w:r>
          </w:p>
        </w:tc>
      </w:tr>
    </w:tbl>
    <w:p w:rsidR="00847947" w:rsidRPr="00511BC2" w:rsidRDefault="00847947" w:rsidP="00953384">
      <w:pPr>
        <w:jc w:val="both"/>
      </w:pPr>
    </w:p>
    <w:p w:rsidR="003B5007" w:rsidRPr="003B5007" w:rsidRDefault="00364DCB" w:rsidP="00953384">
      <w:pPr>
        <w:jc w:val="center"/>
      </w:pPr>
      <w:r>
        <w:rPr>
          <w:noProof/>
          <w:lang w:eastAsia="fr-FR"/>
        </w:rPr>
        <w:pict>
          <v:shape id="_x0000_s1097" type="#_x0000_t202" style="position:absolute;left:0;text-align:left;margin-left:171.9pt;margin-top:143.25pt;width:99.25pt;height:21.75pt;z-index:25175040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A0a/+zLgIAAFQEAAAOAAAAAAAAAAAAAAAAAC4CAABkcnMv&#10;ZTJvRG9jLnhtbFBLAQItABQABgAIAAAAIQD9LzLW2wAAAAUBAAAPAAAAAAAAAAAAAAAAAIgEAABk&#10;cnMvZG93bnJldi54bWxQSwUGAAAAAAQABADzAAAAkAUAAAAA&#10;">
            <v:textbox>
              <w:txbxContent>
                <w:p w:rsidR="00364DCB" w:rsidRPr="00E215E7" w:rsidRDefault="00364DCB" w:rsidP="00953384">
                  <w:pPr>
                    <w:jc w:val="center"/>
                    <w:rPr>
                      <w:rFonts w:cstheme="minorHAnsi"/>
                      <w:i/>
                      <w:sz w:val="36"/>
                    </w:rPr>
                  </w:pPr>
                  <w:r w:rsidRPr="00E215E7">
                    <w:rPr>
                      <w:rFonts w:cstheme="minorHAnsi"/>
                      <w:i/>
                      <w:sz w:val="24"/>
                      <w:szCs w:val="17"/>
                      <w:shd w:val="clear" w:color="auto" w:fill="FFFFFF"/>
                    </w:rPr>
                    <w:t>Homo erectus</w:t>
                  </w:r>
                </w:p>
              </w:txbxContent>
            </v:textbox>
          </v:shape>
        </w:pict>
      </w:r>
      <w:r w:rsidR="003B5007">
        <w:rPr>
          <w:noProof/>
          <w:lang w:eastAsia="fr-FR"/>
        </w:rPr>
        <w:drawing>
          <wp:inline distT="0" distB="0" distL="0" distR="0" wp14:anchorId="324EFA2F" wp14:editId="1AE0B857">
            <wp:extent cx="1905000" cy="1762125"/>
            <wp:effectExtent l="0" t="0" r="0" b="0"/>
            <wp:docPr id="12" name="Image 12" descr="http://upload.wikimedia.org/wikipedia/commons/thumb/c/cd/Homo_erectus.jpg/200px-Homo_erec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upload.wikimedia.org/wikipedia/commons/thumb/c/cd/Homo_erectus.jpg/200px-Homo_erectus.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05000" cy="1762125"/>
                    </a:xfrm>
                    <a:prstGeom prst="rect">
                      <a:avLst/>
                    </a:prstGeom>
                    <a:noFill/>
                    <a:ln>
                      <a:noFill/>
                    </a:ln>
                  </pic:spPr>
                </pic:pic>
              </a:graphicData>
            </a:graphic>
          </wp:inline>
        </w:drawing>
      </w:r>
    </w:p>
    <w:p w:rsidR="003D17FE" w:rsidRDefault="009030AB" w:rsidP="00953384">
      <w:pPr>
        <w:pStyle w:val="Titre2"/>
        <w:spacing w:before="1320"/>
      </w:pPr>
      <w:bookmarkStart w:id="93" w:name="_Toc334774991"/>
      <w:r>
        <w:lastRenderedPageBreak/>
        <w:t>Homme de Néandertal</w:t>
      </w:r>
      <w:bookmarkEnd w:id="93"/>
    </w:p>
    <w:p w:rsidR="00953384" w:rsidRDefault="00953384" w:rsidP="00953384">
      <w:pPr>
        <w:jc w:val="both"/>
      </w:pPr>
      <w:r>
        <w:t>Le crâne présenté dans l’exposition est une reconstitution d’un crâne découvert à la Chapelle-aux-Saints en Corrèze.</w:t>
      </w:r>
    </w:p>
    <w:p w:rsidR="00953384" w:rsidRDefault="00953384" w:rsidP="00953384">
      <w:pPr>
        <w:jc w:val="both"/>
      </w:pPr>
      <w:r w:rsidRPr="00953384">
        <w:t xml:space="preserve">De manière globale la morphologie de </w:t>
      </w:r>
      <w:r w:rsidR="009030AB">
        <w:t>Néandertal</w:t>
      </w:r>
      <w:r w:rsidRPr="00953384">
        <w:t xml:space="preserve"> est </w:t>
      </w:r>
      <w:r w:rsidR="001C426E" w:rsidRPr="00953384">
        <w:t>semblable</w:t>
      </w:r>
      <w:r w:rsidRPr="00953384">
        <w:t xml:space="preserve"> à celle d'</w:t>
      </w:r>
      <w:r w:rsidRPr="00E215E7">
        <w:rPr>
          <w:i/>
        </w:rPr>
        <w:t>Hom</w:t>
      </w:r>
      <w:r w:rsidR="009030AB" w:rsidRPr="00E215E7">
        <w:rPr>
          <w:i/>
        </w:rPr>
        <w:t>o sapiens</w:t>
      </w:r>
      <w:r w:rsidR="009030AB">
        <w:t>, il existe tout de mêm</w:t>
      </w:r>
      <w:r w:rsidRPr="00953384">
        <w:t xml:space="preserve">e de nombreuses différences si l'on compare les squelettes des deux espèces. </w:t>
      </w:r>
      <w:r w:rsidR="009030AB">
        <w:t>Néandertal</w:t>
      </w:r>
      <w:r w:rsidRPr="00953384">
        <w:t xml:space="preserve"> est plus trapu, s</w:t>
      </w:r>
      <w:r w:rsidR="009030AB">
        <w:t xml:space="preserve">a cage thoracique est évasée, son </w:t>
      </w:r>
      <w:r w:rsidRPr="00953384">
        <w:t>avan</w:t>
      </w:r>
      <w:r w:rsidR="009030AB">
        <w:t>t-bras fait la même taille que son</w:t>
      </w:r>
      <w:r w:rsidRPr="00953384">
        <w:t xml:space="preserve"> bras, les membres inférieurs sont plus courts. Sur ce dernier point une étude propose</w:t>
      </w:r>
      <w:r w:rsidR="009030AB">
        <w:t xml:space="preserve"> l’hypothèse</w:t>
      </w:r>
      <w:r w:rsidRPr="00953384">
        <w:t xml:space="preserve"> que les jambes plus courtes de </w:t>
      </w:r>
      <w:r w:rsidR="009030AB">
        <w:t>Néandertal</w:t>
      </w:r>
      <w:r w:rsidRPr="00953384">
        <w:t xml:space="preserve"> étaient une adaptation à un relief plus montagneux. </w:t>
      </w:r>
    </w:p>
    <w:p w:rsidR="00953384" w:rsidRDefault="00E215E7" w:rsidP="00953384">
      <w:pPr>
        <w:jc w:val="both"/>
      </w:pPr>
      <w:r>
        <w:t>S’il est plus petit qu’</w:t>
      </w:r>
      <w:r>
        <w:rPr>
          <w:i/>
        </w:rPr>
        <w:t>Homo Sapiens</w:t>
      </w:r>
      <w:r>
        <w:t>, sa capacité crânienne est néanmoins supérieure allant de</w:t>
      </w:r>
      <w:r w:rsidR="00953384">
        <w:t xml:space="preserve"> 1500 à 1750 cm</w:t>
      </w:r>
      <w:r w:rsidR="00953384" w:rsidRPr="009030AB">
        <w:rPr>
          <w:vertAlign w:val="superscript"/>
        </w:rPr>
        <w:t>3</w:t>
      </w:r>
      <w:r w:rsidR="00953384">
        <w:t xml:space="preserve">. </w:t>
      </w:r>
    </w:p>
    <w:p w:rsidR="009030AB" w:rsidRDefault="00953384" w:rsidP="00953384">
      <w:pPr>
        <w:jc w:val="both"/>
      </w:pPr>
      <w:r>
        <w:t>L</w:t>
      </w:r>
      <w:r w:rsidRPr="00953384">
        <w:t>'étude de sa dentition et de ses mâchoires montre un régime alimentaire à base de viande, les découvertes se succèdent</w:t>
      </w:r>
      <w:r>
        <w:t xml:space="preserve"> et ajoutent des aliments à ses menus. </w:t>
      </w:r>
      <w:r w:rsidRPr="00953384">
        <w:t xml:space="preserve">On découvre ainsi que </w:t>
      </w:r>
      <w:r w:rsidR="009030AB">
        <w:t>Néandertal</w:t>
      </w:r>
      <w:r w:rsidRPr="00953384">
        <w:t xml:space="preserve"> mangeait des coquillages, des mollusques, des phoques, des végétaux et de petits mammifères</w:t>
      </w:r>
      <w:r w:rsidR="001C426E">
        <w:t>.</w:t>
      </w:r>
      <w:r w:rsidRPr="00953384">
        <w:t xml:space="preserve"> </w:t>
      </w:r>
      <w:r w:rsidRPr="00953384">
        <w:br/>
      </w:r>
      <w:r w:rsidRPr="00953384">
        <w:br/>
        <w:t xml:space="preserve">De nombreux outils </w:t>
      </w:r>
      <w:r w:rsidR="001C426E" w:rsidRPr="00953384">
        <w:t>ont</w:t>
      </w:r>
      <w:r w:rsidRPr="00953384">
        <w:t xml:space="preserve"> été retrouvés dans l'environnement de </w:t>
      </w:r>
      <w:r w:rsidR="009030AB">
        <w:t>Néandertal</w:t>
      </w:r>
      <w:r w:rsidR="001C426E">
        <w:t xml:space="preserve"> : racloirs, pointes.</w:t>
      </w:r>
      <w:r w:rsidRPr="00953384">
        <w:t xml:space="preserve"> </w:t>
      </w:r>
      <w:r w:rsidR="001C426E">
        <w:t xml:space="preserve">Ces outils étaient </w:t>
      </w:r>
      <w:r w:rsidRPr="00953384">
        <w:t xml:space="preserve">issus d'éclats de silex retravaillés. </w:t>
      </w:r>
      <w:r w:rsidR="001C426E">
        <w:t>D</w:t>
      </w:r>
      <w:r w:rsidRPr="00953384">
        <w:t xml:space="preserve">e nombreux fossiles ont été trouvés dans </w:t>
      </w:r>
      <w:r w:rsidR="00E215E7">
        <w:t>des poisitions et lieux</w:t>
      </w:r>
      <w:r w:rsidRPr="00953384">
        <w:t xml:space="preserve"> qui démontrent que ces hominidés </w:t>
      </w:r>
      <w:r w:rsidRPr="00953384">
        <w:rPr>
          <w:b/>
        </w:rPr>
        <w:t>inhumaient</w:t>
      </w:r>
      <w:r w:rsidRPr="00953384">
        <w:t> leurs morts</w:t>
      </w:r>
      <w:r w:rsidR="001C426E">
        <w:t>.</w:t>
      </w:r>
    </w:p>
    <w:p w:rsidR="00953384" w:rsidRDefault="00953384" w:rsidP="00953384">
      <w:pPr>
        <w:jc w:val="both"/>
      </w:pPr>
      <w:r w:rsidRPr="00953384">
        <w:t>Contemporain de l'</w:t>
      </w:r>
      <w:r w:rsidRPr="00953384">
        <w:rPr>
          <w:i/>
        </w:rPr>
        <w:t>Homo sapiens</w:t>
      </w:r>
      <w:r w:rsidRPr="00953384">
        <w:t xml:space="preserve">, </w:t>
      </w:r>
      <w:r w:rsidR="009030AB">
        <w:t>Néandertal</w:t>
      </w:r>
      <w:r w:rsidRPr="00953384">
        <w:t xml:space="preserve"> n'était ni son ancêtre, ni son descendant... ce sont deux </w:t>
      </w:r>
      <w:r w:rsidR="001C426E">
        <w:t>sous-espèces bien distinctes. Pendant longtemps considéré comme la dernière espèce ayant cohabité avec Homo sapiens, la découverte de l’Homme de Florès changera la donne.</w:t>
      </w:r>
    </w:p>
    <w:tbl>
      <w:tblPr>
        <w:tblW w:w="5904" w:type="dxa"/>
        <w:jc w:val="center"/>
        <w:tblInd w:w="-834" w:type="dxa"/>
        <w:tblLook w:val="04A0" w:firstRow="1" w:lastRow="0" w:firstColumn="1" w:lastColumn="0" w:noHBand="0" w:noVBand="1"/>
      </w:tblPr>
      <w:tblGrid>
        <w:gridCol w:w="2518"/>
        <w:gridCol w:w="3386"/>
      </w:tblGrid>
      <w:tr w:rsidR="00F6683D" w:rsidRPr="00ED4EDC" w:rsidTr="00F6683D">
        <w:trPr>
          <w:trHeight w:val="547"/>
          <w:jc w:val="center"/>
        </w:trPr>
        <w:tc>
          <w:tcPr>
            <w:tcW w:w="2518"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Age</w:t>
            </w:r>
          </w:p>
        </w:tc>
        <w:tc>
          <w:tcPr>
            <w:tcW w:w="3386"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de 120 000 à 30 000 ans</w:t>
            </w:r>
          </w:p>
        </w:tc>
      </w:tr>
      <w:tr w:rsidR="00F6683D" w:rsidRPr="00ED4EDC" w:rsidTr="00F6683D">
        <w:trPr>
          <w:trHeight w:val="502"/>
          <w:jc w:val="center"/>
        </w:trPr>
        <w:tc>
          <w:tcPr>
            <w:tcW w:w="2518"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Taille</w:t>
            </w:r>
          </w:p>
        </w:tc>
        <w:tc>
          <w:tcPr>
            <w:tcW w:w="3386"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1.55 à 1.65 m</w:t>
            </w:r>
          </w:p>
        </w:tc>
      </w:tr>
      <w:tr w:rsidR="00F6683D" w:rsidRPr="00ED4EDC" w:rsidTr="00F6683D">
        <w:trPr>
          <w:trHeight w:val="547"/>
          <w:jc w:val="center"/>
        </w:trPr>
        <w:tc>
          <w:tcPr>
            <w:tcW w:w="2518"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Poids</w:t>
            </w:r>
          </w:p>
        </w:tc>
        <w:tc>
          <w:tcPr>
            <w:tcW w:w="3386"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70 à 90 kg</w:t>
            </w:r>
          </w:p>
        </w:tc>
      </w:tr>
      <w:tr w:rsidR="00F6683D" w:rsidRPr="00ED4EDC" w:rsidTr="00F6683D">
        <w:trPr>
          <w:trHeight w:val="547"/>
          <w:jc w:val="center"/>
        </w:trPr>
        <w:tc>
          <w:tcPr>
            <w:tcW w:w="2518"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Volume crânien</w:t>
            </w:r>
          </w:p>
        </w:tc>
        <w:tc>
          <w:tcPr>
            <w:tcW w:w="3386"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de 1500 à 1750 cm</w:t>
            </w:r>
            <w:r w:rsidRPr="00F6683D">
              <w:rPr>
                <w:rFonts w:cstheme="minorHAnsi"/>
                <w:sz w:val="24"/>
                <w:szCs w:val="24"/>
                <w:vertAlign w:val="superscript"/>
                <w:lang w:eastAsia="fr-FR"/>
              </w:rPr>
              <w:t>3</w:t>
            </w:r>
          </w:p>
        </w:tc>
      </w:tr>
      <w:tr w:rsidR="00F6683D" w:rsidRPr="00ED4EDC" w:rsidTr="00F6683D">
        <w:trPr>
          <w:trHeight w:val="547"/>
          <w:jc w:val="center"/>
        </w:trPr>
        <w:tc>
          <w:tcPr>
            <w:tcW w:w="2518"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1</w:t>
            </w:r>
            <w:r w:rsidRPr="00F6683D">
              <w:rPr>
                <w:rFonts w:cstheme="minorHAnsi"/>
                <w:sz w:val="24"/>
                <w:szCs w:val="24"/>
                <w:vertAlign w:val="superscript"/>
                <w:lang w:eastAsia="fr-FR"/>
              </w:rPr>
              <w:t>er</w:t>
            </w:r>
            <w:r w:rsidRPr="00F6683D">
              <w:rPr>
                <w:rFonts w:cstheme="minorHAnsi"/>
                <w:sz w:val="24"/>
                <w:szCs w:val="24"/>
                <w:lang w:eastAsia="fr-FR"/>
              </w:rPr>
              <w:t xml:space="preserve"> fossile </w:t>
            </w:r>
          </w:p>
        </w:tc>
        <w:tc>
          <w:tcPr>
            <w:tcW w:w="3386"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1833 en Belgique</w:t>
            </w:r>
          </w:p>
        </w:tc>
      </w:tr>
      <w:tr w:rsidR="00F6683D" w:rsidRPr="00ED4EDC" w:rsidTr="00F6683D">
        <w:trPr>
          <w:trHeight w:val="547"/>
          <w:jc w:val="center"/>
        </w:trPr>
        <w:tc>
          <w:tcPr>
            <w:tcW w:w="2518"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Localisation</w:t>
            </w:r>
          </w:p>
        </w:tc>
        <w:tc>
          <w:tcPr>
            <w:tcW w:w="3386"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Europe, Asie, Afrique du nord</w:t>
            </w:r>
          </w:p>
        </w:tc>
      </w:tr>
      <w:tr w:rsidR="00F6683D" w:rsidRPr="00ED4EDC" w:rsidTr="00F6683D">
        <w:trPr>
          <w:trHeight w:val="502"/>
          <w:jc w:val="center"/>
        </w:trPr>
        <w:tc>
          <w:tcPr>
            <w:tcW w:w="2518"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Habitat</w:t>
            </w:r>
          </w:p>
        </w:tc>
        <w:tc>
          <w:tcPr>
            <w:tcW w:w="3386"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Tempéré</w:t>
            </w:r>
          </w:p>
        </w:tc>
      </w:tr>
      <w:tr w:rsidR="00F6683D" w:rsidRPr="00ED4EDC" w:rsidTr="00F6683D">
        <w:trPr>
          <w:trHeight w:val="547"/>
          <w:jc w:val="center"/>
        </w:trPr>
        <w:tc>
          <w:tcPr>
            <w:tcW w:w="2518"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Feux</w:t>
            </w:r>
          </w:p>
        </w:tc>
        <w:tc>
          <w:tcPr>
            <w:tcW w:w="3386"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Maitrisés</w:t>
            </w:r>
          </w:p>
        </w:tc>
      </w:tr>
      <w:tr w:rsidR="00F6683D" w:rsidRPr="00ED4EDC" w:rsidTr="00F6683D">
        <w:trPr>
          <w:trHeight w:val="547"/>
          <w:jc w:val="center"/>
        </w:trPr>
        <w:tc>
          <w:tcPr>
            <w:tcW w:w="2518"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Outils</w:t>
            </w:r>
          </w:p>
        </w:tc>
        <w:tc>
          <w:tcPr>
            <w:tcW w:w="3386"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Fabriqués</w:t>
            </w:r>
          </w:p>
        </w:tc>
      </w:tr>
      <w:tr w:rsidR="00F6683D" w:rsidRPr="00ED4EDC" w:rsidTr="00F6683D">
        <w:trPr>
          <w:trHeight w:val="547"/>
          <w:jc w:val="center"/>
        </w:trPr>
        <w:tc>
          <w:tcPr>
            <w:tcW w:w="2518"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Culte des morts</w:t>
            </w:r>
          </w:p>
        </w:tc>
        <w:tc>
          <w:tcPr>
            <w:tcW w:w="3386" w:type="dxa"/>
            <w:tcBorders>
              <w:top w:val="single" w:sz="12" w:space="0" w:color="D9D9D9"/>
              <w:left w:val="single" w:sz="12" w:space="0" w:color="D9D9D9"/>
              <w:bottom w:val="single" w:sz="12" w:space="0" w:color="D9D9D9"/>
              <w:right w:val="single" w:sz="12" w:space="0" w:color="D9D9D9"/>
            </w:tcBorders>
          </w:tcPr>
          <w:p w:rsidR="00F6683D" w:rsidRPr="00F6683D" w:rsidRDefault="00F6683D" w:rsidP="00B853D3">
            <w:pPr>
              <w:spacing w:after="0" w:line="240" w:lineRule="auto"/>
              <w:rPr>
                <w:rFonts w:cstheme="minorHAnsi"/>
                <w:sz w:val="24"/>
                <w:szCs w:val="24"/>
                <w:lang w:eastAsia="fr-FR"/>
              </w:rPr>
            </w:pPr>
            <w:r w:rsidRPr="00F6683D">
              <w:rPr>
                <w:rFonts w:cstheme="minorHAnsi"/>
                <w:sz w:val="24"/>
                <w:szCs w:val="24"/>
                <w:lang w:eastAsia="fr-FR"/>
              </w:rPr>
              <w:t>inhumations</w:t>
            </w:r>
          </w:p>
        </w:tc>
      </w:tr>
    </w:tbl>
    <w:p w:rsidR="00F6683D" w:rsidRPr="00953384" w:rsidRDefault="00F6683D" w:rsidP="00953384">
      <w:pPr>
        <w:jc w:val="both"/>
      </w:pPr>
    </w:p>
    <w:p w:rsidR="003B5007" w:rsidRPr="003B5007" w:rsidRDefault="00364DCB" w:rsidP="001C426E">
      <w:pPr>
        <w:jc w:val="center"/>
      </w:pPr>
      <w:r>
        <w:rPr>
          <w:noProof/>
        </w:rPr>
        <w:lastRenderedPageBreak/>
        <w:pict>
          <v:shape id="_x0000_s1096" type="#_x0000_t202" style="position:absolute;left:0;text-align:left;margin-left:152.35pt;margin-top:256.25pt;width:149.55pt;height:58.75pt;z-index:25174937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A0a/+zLgIAAFQEAAAOAAAAAAAAAAAAAAAAAC4CAABkcnMv&#10;ZTJvRG9jLnhtbFBLAQItABQABgAIAAAAIQD9LzLW2wAAAAUBAAAPAAAAAAAAAAAAAAAAAIgEAABk&#10;cnMvZG93bnJldi54bWxQSwUGAAAAAAQABADzAAAAkAUAAAAA&#10;">
            <v:textbox>
              <w:txbxContent>
                <w:p w:rsidR="00364DCB" w:rsidRDefault="00364DCB" w:rsidP="001C426E">
                  <w:pPr>
                    <w:spacing w:after="0"/>
                    <w:jc w:val="center"/>
                    <w:rPr>
                      <w:rFonts w:cstheme="minorHAnsi"/>
                      <w:sz w:val="24"/>
                      <w:szCs w:val="17"/>
                      <w:shd w:val="clear" w:color="auto" w:fill="FFFFFF"/>
                    </w:rPr>
                  </w:pPr>
                  <w:r w:rsidRPr="003B5007">
                    <w:rPr>
                      <w:rFonts w:cstheme="minorHAnsi"/>
                      <w:sz w:val="24"/>
                      <w:szCs w:val="17"/>
                      <w:shd w:val="clear" w:color="auto" w:fill="FFFFFF"/>
                    </w:rPr>
                    <w:t>Comparaison squelette </w:t>
                  </w:r>
                </w:p>
                <w:p w:rsidR="00364DCB" w:rsidRDefault="00364DCB" w:rsidP="001C426E">
                  <w:pPr>
                    <w:spacing w:after="0"/>
                    <w:jc w:val="center"/>
                    <w:rPr>
                      <w:rFonts w:cstheme="minorHAnsi"/>
                      <w:sz w:val="24"/>
                      <w:szCs w:val="17"/>
                      <w:shd w:val="clear" w:color="auto" w:fill="FFFFFF"/>
                    </w:rPr>
                  </w:pPr>
                  <w:r w:rsidRPr="003B5007">
                    <w:rPr>
                      <w:rFonts w:cstheme="minorHAnsi"/>
                      <w:iCs/>
                      <w:sz w:val="24"/>
                      <w:szCs w:val="17"/>
                      <w:shd w:val="clear" w:color="auto" w:fill="FFFFFF"/>
                    </w:rPr>
                    <w:t>Homo neanderthalensis</w:t>
                  </w:r>
                  <w:r w:rsidRPr="003B5007">
                    <w:rPr>
                      <w:rFonts w:cstheme="minorHAnsi"/>
                      <w:sz w:val="24"/>
                      <w:szCs w:val="17"/>
                      <w:shd w:val="clear" w:color="auto" w:fill="FFFFFF"/>
                    </w:rPr>
                    <w:t> </w:t>
                  </w:r>
                </w:p>
                <w:p w:rsidR="00364DCB" w:rsidRPr="003B5007" w:rsidRDefault="00364DCB" w:rsidP="001C426E">
                  <w:pPr>
                    <w:spacing w:after="0"/>
                    <w:jc w:val="center"/>
                    <w:rPr>
                      <w:rFonts w:cstheme="minorHAnsi"/>
                      <w:sz w:val="36"/>
                    </w:rPr>
                  </w:pPr>
                  <w:proofErr w:type="gramStart"/>
                  <w:r w:rsidRPr="003B5007">
                    <w:rPr>
                      <w:rFonts w:cstheme="minorHAnsi"/>
                      <w:sz w:val="24"/>
                      <w:szCs w:val="17"/>
                      <w:shd w:val="clear" w:color="auto" w:fill="FFFFFF"/>
                    </w:rPr>
                    <w:t>et</w:t>
                  </w:r>
                  <w:proofErr w:type="gramEnd"/>
                  <w:r w:rsidRPr="003B5007">
                    <w:rPr>
                      <w:rFonts w:cstheme="minorHAnsi"/>
                      <w:sz w:val="24"/>
                      <w:szCs w:val="17"/>
                      <w:shd w:val="clear" w:color="auto" w:fill="FFFFFF"/>
                    </w:rPr>
                    <w:t> </w:t>
                  </w:r>
                  <w:r w:rsidRPr="00E215E7">
                    <w:rPr>
                      <w:rFonts w:cstheme="minorHAnsi"/>
                      <w:i/>
                      <w:iCs/>
                      <w:sz w:val="24"/>
                      <w:szCs w:val="17"/>
                      <w:shd w:val="clear" w:color="auto" w:fill="FFFFFF"/>
                    </w:rPr>
                    <w:t>Homo sapiens</w:t>
                  </w:r>
                </w:p>
              </w:txbxContent>
            </v:textbox>
          </v:shape>
        </w:pict>
      </w:r>
      <w:r w:rsidR="003B5007">
        <w:rPr>
          <w:noProof/>
          <w:lang w:eastAsia="fr-FR"/>
        </w:rPr>
        <w:drawing>
          <wp:inline distT="0" distB="0" distL="0" distR="0" wp14:anchorId="7AE83872" wp14:editId="39CA54F7">
            <wp:extent cx="2047875" cy="3219450"/>
            <wp:effectExtent l="0" t="0" r="0" b="0"/>
            <wp:docPr id="56" name="Image 56" descr="http://www.hominides.com/data/images/illus/neanderthal_vs_sapi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hominides.com/data/images/illus/neanderthal_vs_sapiens.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47875" cy="3219450"/>
                    </a:xfrm>
                    <a:prstGeom prst="rect">
                      <a:avLst/>
                    </a:prstGeom>
                    <a:noFill/>
                    <a:ln>
                      <a:noFill/>
                    </a:ln>
                  </pic:spPr>
                </pic:pic>
              </a:graphicData>
            </a:graphic>
          </wp:inline>
        </w:drawing>
      </w:r>
    </w:p>
    <w:p w:rsidR="003D17FE" w:rsidRDefault="003D17FE" w:rsidP="001C426E">
      <w:pPr>
        <w:pStyle w:val="Titre2"/>
        <w:spacing w:before="1800"/>
      </w:pPr>
      <w:bookmarkStart w:id="94" w:name="_Toc334774992"/>
      <w:r>
        <w:t xml:space="preserve">Homme de </w:t>
      </w:r>
      <w:r w:rsidR="00E215E7">
        <w:t>F</w:t>
      </w:r>
      <w:r>
        <w:t>lorès</w:t>
      </w:r>
      <w:bookmarkEnd w:id="94"/>
    </w:p>
    <w:p w:rsidR="005073C3" w:rsidRDefault="001C426E" w:rsidP="001C426E">
      <w:pPr>
        <w:jc w:val="both"/>
      </w:pPr>
      <w:r w:rsidRPr="001C426E">
        <w:t>La découverte d'</w:t>
      </w:r>
      <w:r w:rsidRPr="00E215E7">
        <w:rPr>
          <w:b/>
          <w:i/>
        </w:rPr>
        <w:t xml:space="preserve">Homo </w:t>
      </w:r>
      <w:r w:rsidR="00E215E7" w:rsidRPr="00E215E7">
        <w:rPr>
          <w:b/>
          <w:i/>
        </w:rPr>
        <w:t>F</w:t>
      </w:r>
      <w:r w:rsidRPr="00E215E7">
        <w:rPr>
          <w:b/>
          <w:i/>
        </w:rPr>
        <w:t>loresiensis</w:t>
      </w:r>
      <w:r w:rsidRPr="00E215E7">
        <w:rPr>
          <w:i/>
        </w:rPr>
        <w:t> </w:t>
      </w:r>
      <w:r w:rsidRPr="001C426E">
        <w:t>remonte à septembre 2003 dans un</w:t>
      </w:r>
      <w:r w:rsidR="00E215E7">
        <w:t>e caverne de l'île de Flores, (E</w:t>
      </w:r>
      <w:r w:rsidRPr="001C426E">
        <w:t>st de Java, en Indonésie).</w:t>
      </w:r>
    </w:p>
    <w:p w:rsidR="005073C3" w:rsidRDefault="001C426E" w:rsidP="001C426E">
      <w:pPr>
        <w:jc w:val="both"/>
      </w:pPr>
      <w:r w:rsidRPr="001C426E">
        <w:t>Les restes de sept individus ont été mis à jour : un crâne complet</w:t>
      </w:r>
      <w:r w:rsidR="00E215E7">
        <w:t>, une</w:t>
      </w:r>
      <w:r w:rsidRPr="001C426E">
        <w:t xml:space="preserve"> mandibule, </w:t>
      </w:r>
      <w:r w:rsidR="00E215E7">
        <w:t>une</w:t>
      </w:r>
      <w:r w:rsidRPr="001C426E">
        <w:t xml:space="preserve"> jambe droite, des mains, des pieds, des fragments de la colonne vertébrale, du sacrum, des clavicules et des côtes... </w:t>
      </w:r>
      <w:r w:rsidRPr="001C426E">
        <w:br/>
        <w:t>Il</w:t>
      </w:r>
      <w:r w:rsidR="005073C3">
        <w:t>s</w:t>
      </w:r>
      <w:r w:rsidRPr="001C426E">
        <w:t xml:space="preserve"> sont </w:t>
      </w:r>
      <w:r w:rsidRPr="001C426E">
        <w:rPr>
          <w:b/>
        </w:rPr>
        <w:t>datés entre  - 95 000 ans</w:t>
      </w:r>
      <w:r w:rsidR="00E215E7">
        <w:rPr>
          <w:b/>
        </w:rPr>
        <w:t xml:space="preserve"> et </w:t>
      </w:r>
      <w:r w:rsidR="00E215E7" w:rsidRPr="001C426E">
        <w:rPr>
          <w:b/>
        </w:rPr>
        <w:t>-12 000</w:t>
      </w:r>
      <w:r w:rsidRPr="001C426E">
        <w:t>, laissant supposer une occupation continuelle de l'île pendant cette période.</w:t>
      </w:r>
    </w:p>
    <w:p w:rsidR="005073C3" w:rsidRDefault="001C426E" w:rsidP="001C426E">
      <w:pPr>
        <w:jc w:val="both"/>
      </w:pPr>
      <w:r w:rsidRPr="001C426E">
        <w:t>Les ossements les plus complets sont ceux d'une femme âgée de 30 ans dont la </w:t>
      </w:r>
      <w:r w:rsidRPr="001C426E">
        <w:rPr>
          <w:b/>
        </w:rPr>
        <w:t>taille</w:t>
      </w:r>
      <w:r w:rsidRPr="001C426E">
        <w:t> est estimée à </w:t>
      </w:r>
      <w:r w:rsidRPr="001C426E">
        <w:rPr>
          <w:b/>
        </w:rPr>
        <w:t>seulement un mètre</w:t>
      </w:r>
      <w:r w:rsidRPr="001C426E">
        <w:t xml:space="preserve">, ce qui est beaucoup plus faible que les autres hominidés de l'époque (1,60 m en moyenne). </w:t>
      </w:r>
      <w:r w:rsidR="005073C3">
        <w:t>Il doit son surnom de « Hobbit » à cette petite taille surement provoqué par un nanisme insulaire</w:t>
      </w:r>
      <w:r w:rsidR="00CD71B4">
        <w:t xml:space="preserve"> </w:t>
      </w:r>
      <w:r w:rsidR="00CD71B4" w:rsidRPr="00CD71B4">
        <w:t>(adaptations évolutives lorsque des espèces sont isolées sur une île : un environnement très limité et l'absence de grands </w:t>
      </w:r>
      <w:hyperlink r:id="rId94" w:tooltip="Prédateur" w:history="1">
        <w:r w:rsidR="00CD71B4" w:rsidRPr="00CD71B4">
          <w:t>prédateurs</w:t>
        </w:r>
      </w:hyperlink>
      <w:r w:rsidR="00CD71B4" w:rsidRPr="00CD71B4">
        <w:t xml:space="preserve"> permettent la réduction de la taille des </w:t>
      </w:r>
      <w:r w:rsidR="00E215E7">
        <w:t xml:space="preserve"> grands </w:t>
      </w:r>
      <w:r w:rsidR="00CD71B4" w:rsidRPr="00CD71B4">
        <w:t>animaux et l'augmentation de la taille des petits).</w:t>
      </w:r>
    </w:p>
    <w:p w:rsidR="005073C3" w:rsidRDefault="001C426E" w:rsidP="001C426E">
      <w:pPr>
        <w:jc w:val="both"/>
      </w:pPr>
      <w:r w:rsidRPr="001C426E">
        <w:t>Deuxième particularité, une </w:t>
      </w:r>
      <w:r w:rsidRPr="001C426E">
        <w:rPr>
          <w:b/>
        </w:rPr>
        <w:t>capacité crânienne</w:t>
      </w:r>
      <w:r w:rsidR="005073C3">
        <w:rPr>
          <w:b/>
        </w:rPr>
        <w:t>, de 380 cm</w:t>
      </w:r>
      <w:r w:rsidR="005073C3">
        <w:rPr>
          <w:b/>
          <w:vertAlign w:val="superscript"/>
        </w:rPr>
        <w:t> 3</w:t>
      </w:r>
      <w:r w:rsidR="005073C3">
        <w:rPr>
          <w:b/>
        </w:rPr>
        <w:t>,</w:t>
      </w:r>
      <w:r w:rsidRPr="001C426E">
        <w:rPr>
          <w:b/>
        </w:rPr>
        <w:t xml:space="preserve"> plus proche du chimpanzé</w:t>
      </w:r>
      <w:r w:rsidRPr="001C426E">
        <w:t> que de l'</w:t>
      </w:r>
      <w:r w:rsidRPr="00E215E7">
        <w:rPr>
          <w:i/>
        </w:rPr>
        <w:t>Homo sapiens</w:t>
      </w:r>
      <w:r w:rsidR="00E215E7">
        <w:t> ; ce qui n’empêchait pas l’Homme de Flores de fabriquer de nombreux outils</w:t>
      </w:r>
    </w:p>
    <w:p w:rsidR="005073C3" w:rsidRDefault="001C426E" w:rsidP="001C426E">
      <w:pPr>
        <w:jc w:val="both"/>
        <w:rPr>
          <w:i/>
        </w:rPr>
      </w:pPr>
      <w:r w:rsidRPr="001C426E">
        <w:t>Ses caractères propres, comme les proportions entre la face et le crâne, la flexion de la base de ce dernier</w:t>
      </w:r>
      <w:r w:rsidR="00E215E7">
        <w:t>,</w:t>
      </w:r>
      <w:r w:rsidRPr="001C426E">
        <w:t xml:space="preserve"> ou des petites canines, évoquent clairement une </w:t>
      </w:r>
      <w:r w:rsidRPr="001C426E">
        <w:rPr>
          <w:b/>
        </w:rPr>
        <w:t>descendance d'</w:t>
      </w:r>
      <w:hyperlink r:id="rId95" w:history="1">
        <w:r w:rsidRPr="001C426E">
          <w:rPr>
            <w:i/>
          </w:rPr>
          <w:t>Homo erectus</w:t>
        </w:r>
      </w:hyperlink>
      <w:r w:rsidRPr="001C426E">
        <w:t> et l'éloignent définitivement de l'espèce </w:t>
      </w:r>
      <w:r w:rsidRPr="001C426E">
        <w:rPr>
          <w:i/>
        </w:rPr>
        <w:t>Australopithecus</w:t>
      </w:r>
    </w:p>
    <w:p w:rsidR="001C426E" w:rsidRPr="001C426E" w:rsidRDefault="001C426E" w:rsidP="001C426E">
      <w:pPr>
        <w:jc w:val="both"/>
      </w:pPr>
      <w:r w:rsidRPr="001C426E">
        <w:lastRenderedPageBreak/>
        <w:t>On peut supposer que c'est une éruption volcanique, il y a 12 000 ans, qui a éradiqué tous les représentants de cette espèce insulaire.</w:t>
      </w:r>
    </w:p>
    <w:p w:rsidR="003B5007" w:rsidRPr="003B5007" w:rsidRDefault="003B5007" w:rsidP="003B5007"/>
    <w:p w:rsidR="003B5007" w:rsidRDefault="003B5007" w:rsidP="00AD0603">
      <w:pPr>
        <w:jc w:val="center"/>
      </w:pPr>
      <w:r>
        <w:rPr>
          <w:noProof/>
          <w:lang w:eastAsia="fr-FR"/>
        </w:rPr>
        <w:drawing>
          <wp:inline distT="0" distB="0" distL="0" distR="0" wp14:anchorId="222A62C5" wp14:editId="4F1BEDA4">
            <wp:extent cx="1447800" cy="1104900"/>
            <wp:effectExtent l="0" t="0" r="0" b="0"/>
            <wp:docPr id="58" name="Image 58" descr="http://www.hominides.com/data/images/illus/Flores/comparaison_crane_fl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hominides.com/data/images/illus/Flores/comparaison_crane_flores.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47800" cy="1104900"/>
                    </a:xfrm>
                    <a:prstGeom prst="rect">
                      <a:avLst/>
                    </a:prstGeom>
                    <a:noFill/>
                    <a:ln>
                      <a:noFill/>
                    </a:ln>
                  </pic:spPr>
                </pic:pic>
              </a:graphicData>
            </a:graphic>
          </wp:inline>
        </w:drawing>
      </w:r>
    </w:p>
    <w:p w:rsidR="00DF38E8" w:rsidRPr="00D17ED5" w:rsidRDefault="00364DCB" w:rsidP="005073C3">
      <w:pPr>
        <w:pStyle w:val="Titre2"/>
        <w:spacing w:before="2160"/>
      </w:pPr>
      <w:bookmarkStart w:id="95" w:name="_Toc334774993"/>
      <w:r>
        <w:rPr>
          <w:noProof/>
        </w:rPr>
        <w:pict>
          <v:shape id="_x0000_s1099" type="#_x0000_t202" style="position:absolute;margin-left:140.3pt;margin-top:6.55pt;width:180.45pt;height:55pt;z-index:251753472;visibility:visible;mso-wrap-style:square;mso-width-percent:400;mso-wrap-distance-left:9pt;mso-wrap-distance-top:0;mso-wrap-distance-right:9pt;mso-wrap-distance-bottom:0;mso-position-horizontal-relative:text;mso-position-vertical-relative:text;mso-width-percent:4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T1yLgIAAFQ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6cxQiR5cawB6DWmXHMYS1B6Ix7xKiH&#10;Ea+x/34gjmMk32loz2palnEnklLOFwUo7tLSXFqIpgBV44DRKG5D2qNEnL2BNu5EIvg5k1POMLqJ&#10;99Oaxd241JPX889g8wM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ADtT1yLgIAAFQEAAAOAAAAAAAAAAAAAAAAAC4CAABkcnMv&#10;ZTJvRG9jLnhtbFBLAQItABQABgAIAAAAIQD9LzLW2wAAAAUBAAAPAAAAAAAAAAAAAAAAAIgEAABk&#10;cnMvZG93bnJldi54bWxQSwUGAAAAAAQABADzAAAAkAUAAAAA&#10;">
            <v:textbox style="mso-next-textbox:#_x0000_s1099">
              <w:txbxContent>
                <w:p w:rsidR="00364DCB" w:rsidRPr="003B5007" w:rsidRDefault="00364DCB" w:rsidP="005073C3">
                  <w:pPr>
                    <w:jc w:val="center"/>
                    <w:rPr>
                      <w:rFonts w:cstheme="minorHAnsi"/>
                      <w:sz w:val="36"/>
                    </w:rPr>
                  </w:pPr>
                  <w:r w:rsidRPr="003B5007">
                    <w:rPr>
                      <w:rFonts w:cstheme="minorHAnsi"/>
                      <w:sz w:val="24"/>
                      <w:szCs w:val="17"/>
                      <w:shd w:val="clear" w:color="auto" w:fill="FFFFFF"/>
                    </w:rPr>
                    <w:t>Comparaison entre le crâne de l'</w:t>
                  </w:r>
                  <w:r>
                    <w:rPr>
                      <w:rFonts w:cstheme="minorHAnsi"/>
                      <w:sz w:val="24"/>
                      <w:szCs w:val="17"/>
                      <w:shd w:val="clear" w:color="auto" w:fill="FFFFFF"/>
                    </w:rPr>
                    <w:t>H</w:t>
                  </w:r>
                  <w:r w:rsidRPr="003B5007">
                    <w:rPr>
                      <w:rFonts w:cstheme="minorHAnsi"/>
                      <w:sz w:val="24"/>
                      <w:szCs w:val="17"/>
                      <w:shd w:val="clear" w:color="auto" w:fill="FFFFFF"/>
                    </w:rPr>
                    <w:t>omme de Flores et l'</w:t>
                  </w:r>
                  <w:r w:rsidRPr="003B5007">
                    <w:rPr>
                      <w:rFonts w:cstheme="minorHAnsi"/>
                      <w:iCs/>
                      <w:sz w:val="24"/>
                      <w:szCs w:val="17"/>
                      <w:shd w:val="clear" w:color="auto" w:fill="FFFFFF"/>
                    </w:rPr>
                    <w:t>Homo sapiens</w:t>
                  </w:r>
                </w:p>
              </w:txbxContent>
            </v:textbox>
          </v:shape>
        </w:pict>
      </w:r>
      <w:r w:rsidR="00DF38E8" w:rsidRPr="00D17ED5">
        <w:t>Pistes pédagogiques</w:t>
      </w:r>
      <w:bookmarkEnd w:id="95"/>
    </w:p>
    <w:p w:rsidR="00DF38E8" w:rsidRPr="00D17ED5" w:rsidRDefault="00DF38E8" w:rsidP="00067C1C">
      <w:pPr>
        <w:widowControl w:val="0"/>
        <w:autoSpaceDE w:val="0"/>
        <w:autoSpaceDN w:val="0"/>
        <w:adjustRightInd w:val="0"/>
        <w:spacing w:after="0" w:line="240" w:lineRule="auto"/>
        <w:jc w:val="both"/>
        <w:rPr>
          <w:rFonts w:cs="Helvetica-Bold"/>
          <w:b/>
          <w:bCs/>
          <w:sz w:val="24"/>
          <w:szCs w:val="24"/>
        </w:rPr>
      </w:pPr>
    </w:p>
    <w:p w:rsidR="00DF38E8" w:rsidRPr="00C66DA3" w:rsidRDefault="00DF38E8" w:rsidP="00C66DA3">
      <w:pPr>
        <w:pStyle w:val="Paragraphedeliste"/>
        <w:widowControl w:val="0"/>
        <w:numPr>
          <w:ilvl w:val="0"/>
          <w:numId w:val="38"/>
        </w:numPr>
        <w:autoSpaceDE w:val="0"/>
        <w:autoSpaceDN w:val="0"/>
        <w:adjustRightInd w:val="0"/>
        <w:spacing w:after="0" w:line="240" w:lineRule="auto"/>
        <w:jc w:val="both"/>
        <w:rPr>
          <w:rFonts w:cs="Helvetica-Bold"/>
          <w:sz w:val="24"/>
          <w:szCs w:val="24"/>
        </w:rPr>
      </w:pPr>
      <w:r w:rsidRPr="00C66DA3">
        <w:rPr>
          <w:rFonts w:cs="Helvetica-Bold"/>
          <w:sz w:val="24"/>
          <w:szCs w:val="24"/>
        </w:rPr>
        <w:t>Apparition de l’Homme en tant qu’espèce dans le processus d’évolution.</w:t>
      </w:r>
    </w:p>
    <w:p w:rsidR="00DF38E8" w:rsidRPr="00C66DA3" w:rsidRDefault="00DF38E8" w:rsidP="00C66DA3">
      <w:pPr>
        <w:pStyle w:val="Paragraphedeliste"/>
        <w:widowControl w:val="0"/>
        <w:numPr>
          <w:ilvl w:val="0"/>
          <w:numId w:val="38"/>
        </w:numPr>
        <w:autoSpaceDE w:val="0"/>
        <w:autoSpaceDN w:val="0"/>
        <w:adjustRightInd w:val="0"/>
        <w:spacing w:after="0" w:line="240" w:lineRule="auto"/>
        <w:jc w:val="both"/>
        <w:rPr>
          <w:rFonts w:cs="Helvetica-Bold"/>
          <w:sz w:val="24"/>
          <w:szCs w:val="24"/>
        </w:rPr>
      </w:pPr>
      <w:r w:rsidRPr="00C66DA3">
        <w:rPr>
          <w:rFonts w:cs="Helvetica-Bold"/>
          <w:sz w:val="24"/>
          <w:szCs w:val="24"/>
        </w:rPr>
        <w:t>Montrer comment de nouvelles découvertes peuvent remettre en question la filiation entre certains</w:t>
      </w:r>
      <w:r w:rsidR="009C78DC" w:rsidRPr="00C66DA3">
        <w:rPr>
          <w:rFonts w:cs="Helvetica-Bold"/>
          <w:sz w:val="24"/>
          <w:szCs w:val="24"/>
        </w:rPr>
        <w:t xml:space="preserve"> </w:t>
      </w:r>
      <w:r w:rsidRPr="00C66DA3">
        <w:rPr>
          <w:rFonts w:cs="Helvetica-Bold"/>
          <w:sz w:val="24"/>
          <w:szCs w:val="24"/>
        </w:rPr>
        <w:t>groupes.</w:t>
      </w:r>
    </w:p>
    <w:p w:rsidR="00AC022D" w:rsidRPr="00C66DA3" w:rsidRDefault="00DF38E8" w:rsidP="00C66DA3">
      <w:pPr>
        <w:pStyle w:val="Paragraphedeliste"/>
        <w:widowControl w:val="0"/>
        <w:numPr>
          <w:ilvl w:val="0"/>
          <w:numId w:val="38"/>
        </w:numPr>
        <w:autoSpaceDE w:val="0"/>
        <w:autoSpaceDN w:val="0"/>
        <w:adjustRightInd w:val="0"/>
        <w:spacing w:after="0" w:line="240" w:lineRule="auto"/>
        <w:jc w:val="both"/>
        <w:rPr>
          <w:rFonts w:cs="Helvetica-Oblique"/>
          <w:i/>
          <w:iCs/>
          <w:sz w:val="24"/>
          <w:szCs w:val="24"/>
        </w:rPr>
      </w:pPr>
      <w:r w:rsidRPr="00C66DA3">
        <w:rPr>
          <w:rFonts w:cs="Helvetica-Bold"/>
          <w:sz w:val="24"/>
          <w:szCs w:val="24"/>
        </w:rPr>
        <w:t>Confronter les grandes théories de Darwin, Gould, Coppens...</w:t>
      </w:r>
    </w:p>
    <w:p w:rsidR="0080191B" w:rsidRDefault="0080191B">
      <w:pPr>
        <w:rPr>
          <w:rFonts w:eastAsiaTheme="majorEastAsia" w:cs="Bold"/>
          <w:b/>
          <w:color w:val="4F81BD" w:themeColor="accent1"/>
          <w:sz w:val="44"/>
          <w:szCs w:val="28"/>
        </w:rPr>
      </w:pPr>
      <w:r>
        <w:rPr>
          <w:b/>
          <w:sz w:val="44"/>
        </w:rPr>
        <w:br w:type="page"/>
      </w:r>
    </w:p>
    <w:p w:rsidR="001B06D7" w:rsidRDefault="00AC022D" w:rsidP="00067C1C">
      <w:pPr>
        <w:pStyle w:val="Titre1"/>
        <w:jc w:val="both"/>
        <w:rPr>
          <w:b/>
          <w:sz w:val="44"/>
        </w:rPr>
      </w:pPr>
      <w:bookmarkStart w:id="96" w:name="_Toc334774994"/>
      <w:r w:rsidRPr="001B06D7">
        <w:rPr>
          <w:b/>
          <w:sz w:val="44"/>
        </w:rPr>
        <w:lastRenderedPageBreak/>
        <w:t>La théorie de l’évolution</w:t>
      </w:r>
      <w:bookmarkEnd w:id="96"/>
    </w:p>
    <w:p w:rsidR="00AC022D" w:rsidRPr="001B06D7" w:rsidRDefault="00AC022D" w:rsidP="00067C1C">
      <w:pPr>
        <w:jc w:val="both"/>
      </w:pPr>
    </w:p>
    <w:p w:rsidR="009C78DC" w:rsidRPr="00D17ED5" w:rsidRDefault="00AC022D"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La théorie de l'évolution s'explique par des variations génétiques au hasard des mécanismes de l'hérédité puis de la sélection par le milieu des formes les plus adaptées (ou de la disparition des espèces les moins adaptées).</w:t>
      </w:r>
    </w:p>
    <w:p w:rsidR="00AC022D" w:rsidRPr="00D17ED5" w:rsidRDefault="00AC022D" w:rsidP="00067C1C">
      <w:pPr>
        <w:widowControl w:val="0"/>
        <w:autoSpaceDE w:val="0"/>
        <w:autoSpaceDN w:val="0"/>
        <w:adjustRightInd w:val="0"/>
        <w:spacing w:after="0" w:line="240" w:lineRule="auto"/>
        <w:jc w:val="both"/>
        <w:rPr>
          <w:rFonts w:cs="Helvetica"/>
          <w:sz w:val="24"/>
          <w:szCs w:val="24"/>
        </w:rPr>
      </w:pPr>
    </w:p>
    <w:p w:rsidR="00AC022D" w:rsidRPr="00D17ED5" w:rsidRDefault="00AC022D"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 xml:space="preserve">Selon Charles Darwin (1809 - 1882), toutes les espèces vivantes ont évolué au cours du temps à partir d'un seul ou </w:t>
      </w:r>
      <w:r w:rsidR="0052245B">
        <w:rPr>
          <w:rFonts w:cs="Helvetica"/>
          <w:sz w:val="24"/>
          <w:szCs w:val="24"/>
        </w:rPr>
        <w:t xml:space="preserve">de </w:t>
      </w:r>
      <w:r w:rsidRPr="00D17ED5">
        <w:rPr>
          <w:rFonts w:cs="Helvetica"/>
          <w:sz w:val="24"/>
          <w:szCs w:val="24"/>
        </w:rPr>
        <w:t xml:space="preserve">quelques ancêtres communs grâce au processus </w:t>
      </w:r>
      <w:r w:rsidR="0052245B">
        <w:rPr>
          <w:rFonts w:cs="Helvetica"/>
          <w:sz w:val="24"/>
          <w:szCs w:val="24"/>
        </w:rPr>
        <w:t>qu’il a lui-même nommé</w:t>
      </w:r>
      <w:r w:rsidRPr="00D17ED5">
        <w:rPr>
          <w:rFonts w:cs="Helvetica"/>
          <w:sz w:val="24"/>
          <w:szCs w:val="24"/>
        </w:rPr>
        <w:t xml:space="preserve"> « sélection naturelle ».</w:t>
      </w:r>
    </w:p>
    <w:p w:rsidR="00AC022D" w:rsidRDefault="00AC022D" w:rsidP="00067C1C">
      <w:pPr>
        <w:widowControl w:val="0"/>
        <w:autoSpaceDE w:val="0"/>
        <w:autoSpaceDN w:val="0"/>
        <w:adjustRightInd w:val="0"/>
        <w:spacing w:after="0" w:line="240" w:lineRule="auto"/>
        <w:jc w:val="both"/>
        <w:rPr>
          <w:rFonts w:cs="Helvetica"/>
          <w:sz w:val="24"/>
          <w:szCs w:val="24"/>
        </w:rPr>
      </w:pPr>
    </w:p>
    <w:p w:rsidR="0080191B" w:rsidRPr="00D17ED5" w:rsidRDefault="0080191B" w:rsidP="00067C1C">
      <w:pPr>
        <w:widowControl w:val="0"/>
        <w:autoSpaceDE w:val="0"/>
        <w:autoSpaceDN w:val="0"/>
        <w:adjustRightInd w:val="0"/>
        <w:spacing w:after="0" w:line="240" w:lineRule="auto"/>
        <w:jc w:val="both"/>
        <w:rPr>
          <w:rFonts w:cs="Helvetica"/>
          <w:sz w:val="24"/>
          <w:szCs w:val="24"/>
        </w:rPr>
      </w:pPr>
      <w:r>
        <w:rPr>
          <w:rFonts w:cs="Helvetica"/>
          <w:sz w:val="24"/>
          <w:szCs w:val="24"/>
        </w:rPr>
        <w:t xml:space="preserve">Quelques compléments sur la théorie de l’évolution : </w:t>
      </w:r>
    </w:p>
    <w:p w:rsidR="00AC022D" w:rsidRPr="0080191B" w:rsidRDefault="00AC022D" w:rsidP="0080191B">
      <w:pPr>
        <w:pStyle w:val="Paragraphedeliste"/>
        <w:widowControl w:val="0"/>
        <w:numPr>
          <w:ilvl w:val="0"/>
          <w:numId w:val="41"/>
        </w:numPr>
        <w:autoSpaceDE w:val="0"/>
        <w:autoSpaceDN w:val="0"/>
        <w:adjustRightInd w:val="0"/>
        <w:spacing w:after="0" w:line="240" w:lineRule="auto"/>
        <w:jc w:val="both"/>
        <w:rPr>
          <w:rFonts w:cs="Helvetica"/>
          <w:sz w:val="24"/>
          <w:szCs w:val="24"/>
        </w:rPr>
      </w:pPr>
      <w:r w:rsidRPr="0080191B">
        <w:rPr>
          <w:rFonts w:cs="Helvetica"/>
          <w:sz w:val="24"/>
          <w:szCs w:val="24"/>
        </w:rPr>
        <w:t>la diversité au sein des espèces n’est pas créée par les facteurs du milieu</w:t>
      </w:r>
    </w:p>
    <w:p w:rsidR="00AC022D" w:rsidRPr="0080191B" w:rsidRDefault="00AC022D" w:rsidP="0080191B">
      <w:pPr>
        <w:pStyle w:val="Paragraphedeliste"/>
        <w:widowControl w:val="0"/>
        <w:numPr>
          <w:ilvl w:val="0"/>
          <w:numId w:val="41"/>
        </w:numPr>
        <w:autoSpaceDE w:val="0"/>
        <w:autoSpaceDN w:val="0"/>
        <w:adjustRightInd w:val="0"/>
        <w:spacing w:after="0" w:line="240" w:lineRule="auto"/>
        <w:jc w:val="both"/>
        <w:rPr>
          <w:rFonts w:cs="Helvetica"/>
          <w:sz w:val="24"/>
          <w:szCs w:val="24"/>
        </w:rPr>
      </w:pPr>
      <w:r w:rsidRPr="0080191B">
        <w:rPr>
          <w:rFonts w:cs="Helvetica"/>
          <w:sz w:val="24"/>
          <w:szCs w:val="24"/>
        </w:rPr>
        <w:t>son raisonnement s’appuie sur les théories de Malthus.</w:t>
      </w:r>
    </w:p>
    <w:p w:rsidR="00AC022D" w:rsidRPr="0080191B" w:rsidRDefault="00AC022D" w:rsidP="0080191B">
      <w:pPr>
        <w:pStyle w:val="Paragraphedeliste"/>
        <w:widowControl w:val="0"/>
        <w:numPr>
          <w:ilvl w:val="0"/>
          <w:numId w:val="41"/>
        </w:numPr>
        <w:autoSpaceDE w:val="0"/>
        <w:autoSpaceDN w:val="0"/>
        <w:adjustRightInd w:val="0"/>
        <w:spacing w:after="0" w:line="240" w:lineRule="auto"/>
        <w:jc w:val="both"/>
        <w:rPr>
          <w:rFonts w:cs="Helvetica"/>
          <w:sz w:val="24"/>
          <w:szCs w:val="24"/>
        </w:rPr>
      </w:pPr>
      <w:r w:rsidRPr="0080191B">
        <w:rPr>
          <w:rFonts w:cs="Helvetica"/>
          <w:sz w:val="24"/>
          <w:szCs w:val="24"/>
        </w:rPr>
        <w:t>les ressources du milieu sont en quantité limité</w:t>
      </w:r>
      <w:r w:rsidR="0080191B">
        <w:rPr>
          <w:rFonts w:cs="Helvetica"/>
          <w:sz w:val="24"/>
          <w:szCs w:val="24"/>
        </w:rPr>
        <w:t>e et induisent une compétition c</w:t>
      </w:r>
      <w:r w:rsidRPr="0080191B">
        <w:rPr>
          <w:rFonts w:cs="Helvetica"/>
          <w:sz w:val="24"/>
          <w:szCs w:val="24"/>
        </w:rPr>
        <w:t xml:space="preserve">e qui implique que seuls les individus </w:t>
      </w:r>
      <w:r w:rsidRPr="0080191B">
        <w:rPr>
          <w:rFonts w:cs="Helvetica"/>
          <w:b/>
          <w:bCs/>
          <w:sz w:val="24"/>
          <w:szCs w:val="24"/>
        </w:rPr>
        <w:t xml:space="preserve">les plus aptes </w:t>
      </w:r>
      <w:r w:rsidRPr="0080191B">
        <w:rPr>
          <w:rFonts w:cs="Helvetica"/>
          <w:sz w:val="24"/>
          <w:szCs w:val="24"/>
        </w:rPr>
        <w:t xml:space="preserve">survivent et </w:t>
      </w:r>
      <w:r w:rsidRPr="0080191B">
        <w:rPr>
          <w:rFonts w:cs="Helvetica"/>
          <w:b/>
          <w:bCs/>
          <w:sz w:val="24"/>
          <w:szCs w:val="24"/>
        </w:rPr>
        <w:t xml:space="preserve">transmettent </w:t>
      </w:r>
      <w:r w:rsidRPr="0080191B">
        <w:rPr>
          <w:rFonts w:cs="Helvetica"/>
          <w:sz w:val="24"/>
          <w:szCs w:val="24"/>
        </w:rPr>
        <w:t>leurs caractères à leur</w:t>
      </w:r>
      <w:r w:rsidR="009030AB">
        <w:rPr>
          <w:rFonts w:cs="Helvetica"/>
          <w:sz w:val="24"/>
          <w:szCs w:val="24"/>
        </w:rPr>
        <w:t>s</w:t>
      </w:r>
      <w:r w:rsidRPr="0080191B">
        <w:rPr>
          <w:rFonts w:cs="Helvetica"/>
          <w:sz w:val="24"/>
          <w:szCs w:val="24"/>
        </w:rPr>
        <w:t xml:space="preserve"> descendance.</w:t>
      </w:r>
    </w:p>
    <w:p w:rsidR="00AC022D" w:rsidRPr="00D17ED5" w:rsidRDefault="00AC022D" w:rsidP="00067C1C">
      <w:pPr>
        <w:widowControl w:val="0"/>
        <w:autoSpaceDE w:val="0"/>
        <w:autoSpaceDN w:val="0"/>
        <w:adjustRightInd w:val="0"/>
        <w:spacing w:after="0" w:line="240" w:lineRule="auto"/>
        <w:jc w:val="both"/>
        <w:rPr>
          <w:rFonts w:cs="Helvetica"/>
          <w:sz w:val="24"/>
          <w:szCs w:val="24"/>
        </w:rPr>
      </w:pPr>
    </w:p>
    <w:p w:rsidR="00AC022D" w:rsidRPr="00D17ED5" w:rsidRDefault="00AC022D" w:rsidP="00067C1C">
      <w:pPr>
        <w:widowControl w:val="0"/>
        <w:autoSpaceDE w:val="0"/>
        <w:autoSpaceDN w:val="0"/>
        <w:adjustRightInd w:val="0"/>
        <w:spacing w:after="0" w:line="240" w:lineRule="auto"/>
        <w:jc w:val="both"/>
        <w:rPr>
          <w:rFonts w:cs="Helvetica"/>
          <w:sz w:val="24"/>
          <w:szCs w:val="24"/>
        </w:rPr>
      </w:pPr>
    </w:p>
    <w:p w:rsidR="00AC022D" w:rsidRPr="00D17ED5" w:rsidRDefault="00AC022D" w:rsidP="0080191B">
      <w:pPr>
        <w:pStyle w:val="Titre2"/>
      </w:pPr>
      <w:bookmarkStart w:id="97" w:name="_Toc334774995"/>
      <w:r w:rsidRPr="00D17ED5">
        <w:t>La sexualité</w:t>
      </w:r>
      <w:bookmarkEnd w:id="97"/>
    </w:p>
    <w:p w:rsidR="00AC022D" w:rsidRPr="00D17ED5" w:rsidRDefault="00AC022D" w:rsidP="00067C1C">
      <w:pPr>
        <w:widowControl w:val="0"/>
        <w:autoSpaceDE w:val="0"/>
        <w:autoSpaceDN w:val="0"/>
        <w:adjustRightInd w:val="0"/>
        <w:spacing w:after="0" w:line="240" w:lineRule="auto"/>
        <w:jc w:val="both"/>
        <w:rPr>
          <w:rFonts w:cs="Helvetica-Bold"/>
          <w:b/>
          <w:bCs/>
          <w:sz w:val="24"/>
          <w:szCs w:val="24"/>
        </w:rPr>
      </w:pPr>
    </w:p>
    <w:p w:rsidR="00AC022D" w:rsidRPr="00D17ED5" w:rsidRDefault="00AC022D"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Un événement considérable dans l'évolution de la biosphère fut l'apparition de la sexualité. La sexualité ne crée pas de nouveaux gènes, mais innove puissamment en créant de nouvelles associations de gènes.</w:t>
      </w:r>
    </w:p>
    <w:p w:rsidR="00AC022D" w:rsidRPr="00D17ED5" w:rsidRDefault="00AC022D" w:rsidP="00067C1C">
      <w:pPr>
        <w:widowControl w:val="0"/>
        <w:autoSpaceDE w:val="0"/>
        <w:autoSpaceDN w:val="0"/>
        <w:adjustRightInd w:val="0"/>
        <w:spacing w:after="0" w:line="240" w:lineRule="auto"/>
        <w:jc w:val="both"/>
        <w:rPr>
          <w:rFonts w:cs="Helvetica-Bold"/>
          <w:sz w:val="24"/>
          <w:szCs w:val="24"/>
        </w:rPr>
      </w:pPr>
    </w:p>
    <w:p w:rsidR="00AC022D" w:rsidRPr="00D17ED5" w:rsidRDefault="00AC022D"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 xml:space="preserve">Parce que les individus d'une population possèdent des caractères héritables différents, et que seule une partie de ces individus accède à la reproduction, les caractères les plus adaptés à l'environnement sont préférentiellement conservés par la sélection naturelle. De plus, le hasard de la reproduction sexuée rend partiellement aléatoire les caractères qui seront transmis, par effet de dérive génétique. Ainsi, </w:t>
      </w:r>
      <w:r w:rsidRPr="0080191B">
        <w:rPr>
          <w:rFonts w:cs="Helvetica"/>
          <w:b/>
          <w:sz w:val="24"/>
          <w:szCs w:val="24"/>
        </w:rPr>
        <w:t>la proportion des différents caractères d'une population varie d'une génération à l'autre, conduisant à l'évolution des populations</w:t>
      </w:r>
      <w:r w:rsidRPr="00D17ED5">
        <w:rPr>
          <w:rFonts w:cs="Helvetica"/>
          <w:sz w:val="24"/>
          <w:szCs w:val="24"/>
        </w:rPr>
        <w:t>.</w:t>
      </w:r>
    </w:p>
    <w:p w:rsidR="00AC022D" w:rsidRPr="00D17ED5" w:rsidRDefault="00AC022D" w:rsidP="00067C1C">
      <w:pPr>
        <w:widowControl w:val="0"/>
        <w:autoSpaceDE w:val="0"/>
        <w:autoSpaceDN w:val="0"/>
        <w:adjustRightInd w:val="0"/>
        <w:spacing w:after="0" w:line="240" w:lineRule="auto"/>
        <w:jc w:val="both"/>
        <w:rPr>
          <w:rFonts w:cs="Helvetica"/>
          <w:sz w:val="24"/>
          <w:szCs w:val="24"/>
        </w:rPr>
      </w:pPr>
    </w:p>
    <w:p w:rsidR="00AC022D" w:rsidRPr="00D17ED5" w:rsidRDefault="00AC022D" w:rsidP="0080191B">
      <w:pPr>
        <w:pStyle w:val="Titre2"/>
      </w:pPr>
      <w:bookmarkStart w:id="98" w:name="_Toc334774996"/>
      <w:r w:rsidRPr="00D17ED5">
        <w:t>Darwin et la théorie de Malthus</w:t>
      </w:r>
      <w:bookmarkEnd w:id="98"/>
    </w:p>
    <w:p w:rsidR="00AC022D" w:rsidRPr="00D17ED5" w:rsidRDefault="00AC022D" w:rsidP="00067C1C">
      <w:pPr>
        <w:widowControl w:val="0"/>
        <w:autoSpaceDE w:val="0"/>
        <w:autoSpaceDN w:val="0"/>
        <w:adjustRightInd w:val="0"/>
        <w:spacing w:after="0" w:line="240" w:lineRule="auto"/>
        <w:jc w:val="both"/>
        <w:rPr>
          <w:rFonts w:cs="Helvetica-Bold"/>
          <w:b/>
          <w:bCs/>
          <w:sz w:val="24"/>
          <w:szCs w:val="24"/>
        </w:rPr>
      </w:pPr>
    </w:p>
    <w:p w:rsidR="0080191B" w:rsidRDefault="00AC022D"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Selon Malthus, la population humaine peut doubler tous les 25 ans, mais dans la pratique, cette croissance est freinée par la mort, la maladie, les guerres et la famine, ce qui engendre une relative stabilité numérique de la population humaine. Darwin est bien préparé pour saisir que cela s'applique aussi a</w:t>
      </w:r>
      <w:r w:rsidR="0080191B">
        <w:rPr>
          <w:rFonts w:cs="Helvetica-Bold"/>
          <w:sz w:val="24"/>
          <w:szCs w:val="24"/>
        </w:rPr>
        <w:t>u « conflit entre les espèces »</w:t>
      </w:r>
      <w:r w:rsidRPr="00D17ED5">
        <w:rPr>
          <w:rFonts w:cs="Helvetica-Bold"/>
          <w:sz w:val="24"/>
          <w:szCs w:val="24"/>
        </w:rPr>
        <w:t xml:space="preserve"> </w:t>
      </w:r>
      <w:r w:rsidR="0080191B">
        <w:rPr>
          <w:rFonts w:cs="Helvetica-Bold"/>
          <w:sz w:val="24"/>
          <w:szCs w:val="24"/>
        </w:rPr>
        <w:t>r</w:t>
      </w:r>
      <w:r w:rsidRPr="00D17ED5">
        <w:rPr>
          <w:rFonts w:cs="Helvetica-Bold"/>
          <w:sz w:val="24"/>
          <w:szCs w:val="24"/>
        </w:rPr>
        <w:t>emarqué pour les plantes par Augustin Pyrame de Candolle</w:t>
      </w:r>
      <w:r w:rsidR="0080191B">
        <w:rPr>
          <w:rFonts w:cs="Helvetica-Bold"/>
          <w:sz w:val="24"/>
          <w:szCs w:val="24"/>
        </w:rPr>
        <w:t>. Ceci s’applique aussi</w:t>
      </w:r>
      <w:r w:rsidRPr="00D17ED5">
        <w:rPr>
          <w:rFonts w:cs="Helvetica-Bold"/>
          <w:sz w:val="24"/>
          <w:szCs w:val="24"/>
        </w:rPr>
        <w:t xml:space="preserve"> à la lutte pour la vie parmi les animaux sauvages, et c'est</w:t>
      </w:r>
      <w:r w:rsidR="0080191B">
        <w:rPr>
          <w:rFonts w:cs="Helvetica-Bold"/>
          <w:sz w:val="24"/>
          <w:szCs w:val="24"/>
        </w:rPr>
        <w:t xml:space="preserve"> donc</w:t>
      </w:r>
      <w:r w:rsidRPr="00D17ED5">
        <w:rPr>
          <w:rFonts w:cs="Helvetica-Bold"/>
          <w:sz w:val="24"/>
          <w:szCs w:val="24"/>
        </w:rPr>
        <w:t xml:space="preserve"> la raison pour laquelle les effectifs d'une espèce demeurent relativement stables. </w:t>
      </w:r>
    </w:p>
    <w:p w:rsidR="00AC022D" w:rsidRPr="00D17ED5" w:rsidRDefault="00AC022D" w:rsidP="00067C1C">
      <w:pPr>
        <w:widowControl w:val="0"/>
        <w:autoSpaceDE w:val="0"/>
        <w:autoSpaceDN w:val="0"/>
        <w:adjustRightInd w:val="0"/>
        <w:spacing w:after="0" w:line="240" w:lineRule="auto"/>
        <w:jc w:val="both"/>
        <w:rPr>
          <w:rFonts w:cs="Helvetica-Bold"/>
          <w:sz w:val="24"/>
          <w:szCs w:val="24"/>
        </w:rPr>
      </w:pPr>
      <w:r w:rsidRPr="00D17ED5">
        <w:rPr>
          <w:rFonts w:cs="Helvetica-Bold"/>
          <w:sz w:val="24"/>
          <w:szCs w:val="24"/>
        </w:rPr>
        <w:t xml:space="preserve">Comme </w:t>
      </w:r>
      <w:r w:rsidRPr="0080191B">
        <w:rPr>
          <w:rFonts w:cs="Helvetica-Bold"/>
          <w:b/>
          <w:sz w:val="24"/>
          <w:szCs w:val="24"/>
        </w:rPr>
        <w:t>les espèces se reproduisent toujours plus qu'il n'y a de ressources disponibles</w:t>
      </w:r>
      <w:r w:rsidRPr="00D17ED5">
        <w:rPr>
          <w:rFonts w:cs="Helvetica-Bold"/>
          <w:sz w:val="24"/>
          <w:szCs w:val="24"/>
        </w:rPr>
        <w:t xml:space="preserve">, les variations favorables rendent les organismes qui en sont porteurs </w:t>
      </w:r>
      <w:r w:rsidRPr="0080191B">
        <w:rPr>
          <w:rFonts w:cs="Helvetica-Bold"/>
          <w:b/>
          <w:sz w:val="24"/>
          <w:szCs w:val="24"/>
        </w:rPr>
        <w:t>plus aptes à survivre</w:t>
      </w:r>
      <w:r w:rsidRPr="00D17ED5">
        <w:rPr>
          <w:rFonts w:cs="Helvetica-Bold"/>
          <w:sz w:val="24"/>
          <w:szCs w:val="24"/>
        </w:rPr>
        <w:t xml:space="preserve"> et à transmettre ces variations à leur progéniture, tandis que les variations défavorables finissent </w:t>
      </w:r>
      <w:r w:rsidRPr="00D17ED5">
        <w:rPr>
          <w:rFonts w:cs="Helvetica-Bold"/>
          <w:sz w:val="24"/>
          <w:szCs w:val="24"/>
        </w:rPr>
        <w:lastRenderedPageBreak/>
        <w:t>par disparaître. S'ensuit la formation de nouvelles espèces.</w:t>
      </w:r>
    </w:p>
    <w:p w:rsidR="00AC022D" w:rsidRPr="00D17ED5" w:rsidRDefault="00AC022D" w:rsidP="0080191B">
      <w:pPr>
        <w:pStyle w:val="Titre2"/>
      </w:pPr>
      <w:bookmarkStart w:id="99" w:name="_Toc334774997"/>
      <w:r w:rsidRPr="00D17ED5">
        <w:t>Théorie synthétique de l’évolution</w:t>
      </w:r>
      <w:bookmarkEnd w:id="99"/>
    </w:p>
    <w:p w:rsidR="00AC022D" w:rsidRPr="0080191B" w:rsidRDefault="0080191B" w:rsidP="00067C1C">
      <w:pPr>
        <w:widowControl w:val="0"/>
        <w:autoSpaceDE w:val="0"/>
        <w:autoSpaceDN w:val="0"/>
        <w:adjustRightInd w:val="0"/>
        <w:spacing w:after="0" w:line="240" w:lineRule="auto"/>
        <w:jc w:val="both"/>
        <w:rPr>
          <w:rFonts w:cs="Helvetica-Bold"/>
          <w:sz w:val="24"/>
          <w:szCs w:val="24"/>
        </w:rPr>
      </w:pPr>
      <w:r w:rsidRPr="0080191B">
        <w:rPr>
          <w:rFonts w:cs="Helvetica-Bold"/>
          <w:sz w:val="24"/>
          <w:szCs w:val="24"/>
        </w:rPr>
        <w:t>Voici les points important</w:t>
      </w:r>
      <w:r w:rsidR="0052245B">
        <w:rPr>
          <w:rFonts w:cs="Helvetica-Bold"/>
          <w:sz w:val="24"/>
          <w:szCs w:val="24"/>
        </w:rPr>
        <w:t>s</w:t>
      </w:r>
      <w:r w:rsidRPr="0080191B">
        <w:rPr>
          <w:rFonts w:cs="Helvetica-Bold"/>
          <w:sz w:val="24"/>
          <w:szCs w:val="24"/>
        </w:rPr>
        <w:t xml:space="preserve"> concernant la théorie de l’évolution : </w:t>
      </w:r>
    </w:p>
    <w:p w:rsidR="00AC022D" w:rsidRPr="0080191B" w:rsidRDefault="009030AB" w:rsidP="0080191B">
      <w:pPr>
        <w:pStyle w:val="Paragraphedeliste"/>
        <w:widowControl w:val="0"/>
        <w:numPr>
          <w:ilvl w:val="0"/>
          <w:numId w:val="42"/>
        </w:numPr>
        <w:autoSpaceDE w:val="0"/>
        <w:autoSpaceDN w:val="0"/>
        <w:adjustRightInd w:val="0"/>
        <w:spacing w:after="0" w:line="240" w:lineRule="auto"/>
        <w:jc w:val="both"/>
        <w:rPr>
          <w:rFonts w:cs="Helvetica-Bold"/>
          <w:sz w:val="24"/>
          <w:szCs w:val="24"/>
        </w:rPr>
      </w:pPr>
      <w:r>
        <w:rPr>
          <w:rFonts w:cs="Helvetica-Bold"/>
          <w:sz w:val="24"/>
          <w:szCs w:val="24"/>
        </w:rPr>
        <w:t>Les mutations génétiques entraî</w:t>
      </w:r>
      <w:r w:rsidR="00E96421">
        <w:rPr>
          <w:rFonts w:cs="Helvetica-Bold"/>
          <w:sz w:val="24"/>
          <w:szCs w:val="24"/>
        </w:rPr>
        <w:t xml:space="preserve">nent </w:t>
      </w:r>
      <w:r w:rsidR="00AC022D" w:rsidRPr="0080191B">
        <w:rPr>
          <w:rFonts w:cs="Helvetica-Bold"/>
          <w:sz w:val="24"/>
          <w:szCs w:val="24"/>
        </w:rPr>
        <w:t xml:space="preserve">le maintien du polymorphisme (la variation naturelle), </w:t>
      </w:r>
      <w:r w:rsidR="00E96421">
        <w:rPr>
          <w:rFonts w:cs="Helvetica-Bold"/>
          <w:sz w:val="24"/>
          <w:szCs w:val="24"/>
        </w:rPr>
        <w:t>ce qui est</w:t>
      </w:r>
      <w:r w:rsidR="00AC022D" w:rsidRPr="0080191B">
        <w:rPr>
          <w:rFonts w:cs="Helvetica-Bold"/>
          <w:sz w:val="24"/>
          <w:szCs w:val="24"/>
        </w:rPr>
        <w:t xml:space="preserve"> à la base des processus évolutifs,</w:t>
      </w:r>
    </w:p>
    <w:p w:rsidR="00AC022D" w:rsidRPr="0080191B" w:rsidRDefault="00AC022D" w:rsidP="0080191B">
      <w:pPr>
        <w:pStyle w:val="Paragraphedeliste"/>
        <w:widowControl w:val="0"/>
        <w:numPr>
          <w:ilvl w:val="0"/>
          <w:numId w:val="42"/>
        </w:numPr>
        <w:autoSpaceDE w:val="0"/>
        <w:autoSpaceDN w:val="0"/>
        <w:adjustRightInd w:val="0"/>
        <w:spacing w:after="0" w:line="240" w:lineRule="auto"/>
        <w:jc w:val="both"/>
        <w:rPr>
          <w:rFonts w:cs="Helvetica-Bold"/>
          <w:sz w:val="24"/>
          <w:szCs w:val="24"/>
        </w:rPr>
      </w:pPr>
      <w:r w:rsidRPr="0080191B">
        <w:rPr>
          <w:rFonts w:cs="Helvetica-Bold"/>
          <w:sz w:val="24"/>
          <w:szCs w:val="24"/>
        </w:rPr>
        <w:t>seuls les traits héritables peuvent être soumis à l’évolution</w:t>
      </w:r>
      <w:r w:rsidR="000240A9">
        <w:rPr>
          <w:rFonts w:cs="Helvetica-Bold"/>
          <w:sz w:val="24"/>
          <w:szCs w:val="24"/>
        </w:rPr>
        <w:t xml:space="preserve"> (p</w:t>
      </w:r>
      <w:r w:rsidR="00E96421">
        <w:rPr>
          <w:rFonts w:cs="Helvetica-Bold"/>
          <w:sz w:val="24"/>
          <w:szCs w:val="24"/>
        </w:rPr>
        <w:t>ar exemple un membre amputé ne l’est pas)</w:t>
      </w:r>
      <w:r w:rsidRPr="0080191B">
        <w:rPr>
          <w:rFonts w:cs="Helvetica-Bold"/>
          <w:sz w:val="24"/>
          <w:szCs w:val="24"/>
        </w:rPr>
        <w:t>,</w:t>
      </w:r>
    </w:p>
    <w:p w:rsidR="00AC022D" w:rsidRPr="0080191B" w:rsidRDefault="00AC022D" w:rsidP="0080191B">
      <w:pPr>
        <w:pStyle w:val="Paragraphedeliste"/>
        <w:widowControl w:val="0"/>
        <w:numPr>
          <w:ilvl w:val="0"/>
          <w:numId w:val="42"/>
        </w:numPr>
        <w:autoSpaceDE w:val="0"/>
        <w:autoSpaceDN w:val="0"/>
        <w:adjustRightInd w:val="0"/>
        <w:spacing w:after="0" w:line="240" w:lineRule="auto"/>
        <w:jc w:val="both"/>
        <w:rPr>
          <w:rFonts w:cs="Helvetica-Bold"/>
          <w:sz w:val="24"/>
          <w:szCs w:val="24"/>
        </w:rPr>
      </w:pPr>
      <w:r w:rsidRPr="0080191B">
        <w:rPr>
          <w:rFonts w:cs="Helvetica-Bold"/>
          <w:sz w:val="24"/>
          <w:szCs w:val="24"/>
        </w:rPr>
        <w:t>l’évolution porte aussi bien sur les caractères discontinus que sur les caractères continus (les caractères peuvent être codés par plusieurs gènes),</w:t>
      </w:r>
    </w:p>
    <w:p w:rsidR="00AC022D" w:rsidRPr="0080191B" w:rsidRDefault="00AC022D" w:rsidP="0080191B">
      <w:pPr>
        <w:pStyle w:val="Paragraphedeliste"/>
        <w:widowControl w:val="0"/>
        <w:numPr>
          <w:ilvl w:val="0"/>
          <w:numId w:val="42"/>
        </w:numPr>
        <w:autoSpaceDE w:val="0"/>
        <w:autoSpaceDN w:val="0"/>
        <w:adjustRightInd w:val="0"/>
        <w:spacing w:after="0" w:line="240" w:lineRule="auto"/>
        <w:jc w:val="both"/>
        <w:rPr>
          <w:rFonts w:cs="Helvetica-Bold"/>
          <w:sz w:val="24"/>
          <w:szCs w:val="24"/>
        </w:rPr>
      </w:pPr>
      <w:r w:rsidRPr="0080191B">
        <w:rPr>
          <w:rFonts w:cs="Helvetica-Bold"/>
          <w:sz w:val="24"/>
          <w:szCs w:val="24"/>
        </w:rPr>
        <w:t xml:space="preserve">les mutations sont rares et insuffisantes, à elles seules, pour expliquer l’évolution. La sélection, qui agit sur les </w:t>
      </w:r>
      <w:r w:rsidR="009C78DC" w:rsidRPr="0080191B">
        <w:rPr>
          <w:rFonts w:cs="Helvetica-Bold"/>
          <w:sz w:val="24"/>
          <w:szCs w:val="24"/>
        </w:rPr>
        <w:t>variant</w:t>
      </w:r>
      <w:r w:rsidR="000240A9">
        <w:rPr>
          <w:rFonts w:cs="Helvetica-Bold"/>
          <w:sz w:val="24"/>
          <w:szCs w:val="24"/>
        </w:rPr>
        <w:t>s</w:t>
      </w:r>
      <w:r w:rsidRPr="0080191B">
        <w:rPr>
          <w:rFonts w:cs="Helvetica-Bold"/>
          <w:sz w:val="24"/>
          <w:szCs w:val="24"/>
        </w:rPr>
        <w:t>, induit une évolution beaucoup plus rapide,</w:t>
      </w:r>
    </w:p>
    <w:p w:rsidR="00236752" w:rsidRPr="0080191B" w:rsidRDefault="00AC022D" w:rsidP="0080191B">
      <w:pPr>
        <w:pStyle w:val="Paragraphedeliste"/>
        <w:widowControl w:val="0"/>
        <w:numPr>
          <w:ilvl w:val="0"/>
          <w:numId w:val="42"/>
        </w:numPr>
        <w:autoSpaceDE w:val="0"/>
        <w:autoSpaceDN w:val="0"/>
        <w:adjustRightInd w:val="0"/>
        <w:spacing w:after="0" w:line="240" w:lineRule="auto"/>
        <w:jc w:val="both"/>
        <w:rPr>
          <w:rFonts w:cs="Helvetica-Bold"/>
          <w:sz w:val="24"/>
          <w:szCs w:val="24"/>
        </w:rPr>
      </w:pPr>
      <w:r w:rsidRPr="0080191B">
        <w:rPr>
          <w:rFonts w:cs="Helvetica-Bold"/>
          <w:sz w:val="24"/>
          <w:szCs w:val="24"/>
        </w:rPr>
        <w:t>par ces processus évolutifs, les populations peuvent diverger à tel point que, si elles perdent leur interfécondité, elles deviennent des espèces différentes.</w:t>
      </w:r>
    </w:p>
    <w:p w:rsidR="00AC022D" w:rsidRPr="00D17ED5" w:rsidRDefault="00AC022D" w:rsidP="00067C1C">
      <w:pPr>
        <w:widowControl w:val="0"/>
        <w:autoSpaceDE w:val="0"/>
        <w:autoSpaceDN w:val="0"/>
        <w:adjustRightInd w:val="0"/>
        <w:spacing w:after="0" w:line="240" w:lineRule="auto"/>
        <w:jc w:val="both"/>
        <w:rPr>
          <w:rFonts w:cs="Helvetica-Bold"/>
          <w:b/>
          <w:bCs/>
          <w:sz w:val="24"/>
          <w:szCs w:val="24"/>
        </w:rPr>
      </w:pPr>
    </w:p>
    <w:p w:rsidR="00AC022D" w:rsidRPr="00D17ED5" w:rsidRDefault="00AC022D" w:rsidP="0080191B">
      <w:pPr>
        <w:pStyle w:val="Titre3"/>
      </w:pPr>
      <w:bookmarkStart w:id="100" w:name="_Toc334774998"/>
      <w:r w:rsidRPr="00D17ED5">
        <w:t>Les mutations</w:t>
      </w:r>
      <w:bookmarkEnd w:id="100"/>
    </w:p>
    <w:p w:rsidR="00AC022D" w:rsidRPr="00D17ED5" w:rsidRDefault="00AC022D" w:rsidP="00067C1C">
      <w:pPr>
        <w:widowControl w:val="0"/>
        <w:autoSpaceDE w:val="0"/>
        <w:autoSpaceDN w:val="0"/>
        <w:adjustRightInd w:val="0"/>
        <w:spacing w:after="0" w:line="240" w:lineRule="auto"/>
        <w:jc w:val="both"/>
        <w:rPr>
          <w:rFonts w:cs="Helvetica-Bold"/>
          <w:b/>
          <w:bCs/>
          <w:sz w:val="24"/>
          <w:szCs w:val="24"/>
        </w:rPr>
      </w:pPr>
    </w:p>
    <w:p w:rsidR="00AC022D" w:rsidRPr="00D17ED5" w:rsidRDefault="00E96421" w:rsidP="00067C1C">
      <w:pPr>
        <w:widowControl w:val="0"/>
        <w:autoSpaceDE w:val="0"/>
        <w:autoSpaceDN w:val="0"/>
        <w:adjustRightInd w:val="0"/>
        <w:spacing w:after="0" w:line="240" w:lineRule="auto"/>
        <w:jc w:val="both"/>
        <w:rPr>
          <w:rFonts w:cs="Helvetica-Bold"/>
          <w:sz w:val="24"/>
          <w:szCs w:val="24"/>
        </w:rPr>
      </w:pPr>
      <w:r>
        <w:rPr>
          <w:rFonts w:cs="Helvetica-Bold"/>
          <w:sz w:val="24"/>
          <w:szCs w:val="24"/>
        </w:rPr>
        <w:t>L</w:t>
      </w:r>
      <w:r w:rsidR="00AC022D" w:rsidRPr="00D17ED5">
        <w:rPr>
          <w:rFonts w:cs="Helvetica-Bold"/>
          <w:sz w:val="24"/>
          <w:szCs w:val="24"/>
        </w:rPr>
        <w:t xml:space="preserve">e milieu sculpte le gène (la morphologie </w:t>
      </w:r>
      <w:proofErr w:type="gramStart"/>
      <w:r w:rsidR="00AC022D" w:rsidRPr="00D17ED5">
        <w:rPr>
          <w:rFonts w:cs="Helvetica-Bold"/>
          <w:sz w:val="24"/>
          <w:szCs w:val="24"/>
        </w:rPr>
        <w:t>du</w:t>
      </w:r>
      <w:proofErr w:type="gramEnd"/>
      <w:r w:rsidR="00AC022D" w:rsidRPr="00D17ED5">
        <w:rPr>
          <w:rFonts w:cs="Helvetica-Bold"/>
          <w:sz w:val="24"/>
          <w:szCs w:val="24"/>
        </w:rPr>
        <w:t xml:space="preserve"> daphnie change s’il vit dans un milieu avec ou sans prédateur</w:t>
      </w:r>
      <w:r w:rsidR="000240A9">
        <w:rPr>
          <w:rFonts w:cs="Helvetica-Bold"/>
          <w:sz w:val="24"/>
          <w:szCs w:val="24"/>
        </w:rPr>
        <w:t>s</w:t>
      </w:r>
      <w:r w:rsidR="00AC022D" w:rsidRPr="00D17ED5">
        <w:rPr>
          <w:rFonts w:cs="Helvetica-Bold"/>
          <w:sz w:val="24"/>
          <w:szCs w:val="24"/>
        </w:rPr>
        <w:t>)</w:t>
      </w:r>
    </w:p>
    <w:p w:rsidR="00AC022D" w:rsidRPr="00D17ED5" w:rsidRDefault="00AC022D" w:rsidP="00067C1C">
      <w:pPr>
        <w:widowControl w:val="0"/>
        <w:autoSpaceDE w:val="0"/>
        <w:autoSpaceDN w:val="0"/>
        <w:adjustRightInd w:val="0"/>
        <w:spacing w:after="0" w:line="240" w:lineRule="auto"/>
        <w:jc w:val="both"/>
        <w:rPr>
          <w:rFonts w:cs="Helvetica-Bold"/>
          <w:sz w:val="24"/>
          <w:szCs w:val="24"/>
        </w:rPr>
      </w:pPr>
    </w:p>
    <w:p w:rsidR="00AC022D" w:rsidRPr="00D17ED5" w:rsidRDefault="00E96421" w:rsidP="00067C1C">
      <w:pPr>
        <w:widowControl w:val="0"/>
        <w:autoSpaceDE w:val="0"/>
        <w:autoSpaceDN w:val="0"/>
        <w:adjustRightInd w:val="0"/>
        <w:spacing w:after="0" w:line="240" w:lineRule="auto"/>
        <w:jc w:val="both"/>
        <w:rPr>
          <w:rFonts w:cs="Helvetica-Bold"/>
          <w:sz w:val="24"/>
          <w:szCs w:val="24"/>
        </w:rPr>
      </w:pPr>
      <w:r>
        <w:rPr>
          <w:rFonts w:cs="Helvetica-Bold"/>
          <w:sz w:val="24"/>
          <w:szCs w:val="24"/>
        </w:rPr>
        <w:t>L</w:t>
      </w:r>
      <w:r w:rsidR="00AC022D" w:rsidRPr="00D17ED5">
        <w:rPr>
          <w:rFonts w:cs="Helvetica-Bold"/>
          <w:sz w:val="24"/>
          <w:szCs w:val="24"/>
        </w:rPr>
        <w:t xml:space="preserve">es mutations </w:t>
      </w:r>
      <w:r w:rsidR="009030AB" w:rsidRPr="00D17ED5">
        <w:rPr>
          <w:rFonts w:cs="Helvetica-Bold"/>
          <w:sz w:val="24"/>
          <w:szCs w:val="24"/>
        </w:rPr>
        <w:t>(taux faibles de 10</w:t>
      </w:r>
      <w:r w:rsidR="009030AB" w:rsidRPr="00D17ED5">
        <w:rPr>
          <w:rFonts w:cs="Helvetica-Bold"/>
          <w:sz w:val="16"/>
          <w:szCs w:val="16"/>
        </w:rPr>
        <w:t xml:space="preserve">-8 </w:t>
      </w:r>
      <w:r w:rsidR="009030AB" w:rsidRPr="00D17ED5">
        <w:rPr>
          <w:rFonts w:cs="Helvetica-Bold"/>
          <w:sz w:val="24"/>
          <w:szCs w:val="24"/>
        </w:rPr>
        <w:t>à 10</w:t>
      </w:r>
      <w:r w:rsidR="009030AB" w:rsidRPr="00D17ED5">
        <w:rPr>
          <w:rFonts w:cs="Helvetica-Bold"/>
          <w:sz w:val="16"/>
          <w:szCs w:val="16"/>
        </w:rPr>
        <w:t>-5</w:t>
      </w:r>
      <w:r w:rsidR="009030AB" w:rsidRPr="00D17ED5">
        <w:rPr>
          <w:rFonts w:cs="Helvetica-Bold"/>
          <w:sz w:val="24"/>
          <w:szCs w:val="24"/>
        </w:rPr>
        <w:t>)</w:t>
      </w:r>
      <w:r w:rsidR="009030AB">
        <w:rPr>
          <w:rFonts w:cs="Helvetica-Bold"/>
          <w:sz w:val="24"/>
          <w:szCs w:val="24"/>
        </w:rPr>
        <w:t xml:space="preserve"> </w:t>
      </w:r>
      <w:r w:rsidR="00AC022D" w:rsidRPr="00D17ED5">
        <w:rPr>
          <w:rFonts w:cs="Helvetica-Bold"/>
          <w:sz w:val="24"/>
          <w:szCs w:val="24"/>
        </w:rPr>
        <w:t>font apparaître de nouveaux allèles</w:t>
      </w:r>
      <w:r w:rsidR="009030AB">
        <w:rPr>
          <w:rFonts w:cs="Helvetica-Bold"/>
          <w:sz w:val="24"/>
          <w:szCs w:val="24"/>
        </w:rPr>
        <w:t xml:space="preserve"> (différente</w:t>
      </w:r>
      <w:r w:rsidR="000240A9">
        <w:rPr>
          <w:rFonts w:cs="Helvetica-Bold"/>
          <w:sz w:val="24"/>
          <w:szCs w:val="24"/>
        </w:rPr>
        <w:t>s</w:t>
      </w:r>
      <w:r w:rsidR="009030AB">
        <w:rPr>
          <w:rFonts w:cs="Helvetica-Bold"/>
          <w:sz w:val="24"/>
          <w:szCs w:val="24"/>
        </w:rPr>
        <w:t xml:space="preserve"> version</w:t>
      </w:r>
      <w:r w:rsidR="000240A9">
        <w:rPr>
          <w:rFonts w:cs="Helvetica-Bold"/>
          <w:sz w:val="24"/>
          <w:szCs w:val="24"/>
        </w:rPr>
        <w:t>s d’un gè</w:t>
      </w:r>
      <w:r w:rsidR="009030AB">
        <w:rPr>
          <w:rFonts w:cs="Helvetica-Bold"/>
          <w:sz w:val="24"/>
          <w:szCs w:val="24"/>
        </w:rPr>
        <w:t>ne)</w:t>
      </w:r>
      <w:r w:rsidR="00AC022D" w:rsidRPr="00D17ED5">
        <w:rPr>
          <w:rFonts w:cs="Helvetica-Bold"/>
          <w:sz w:val="24"/>
          <w:szCs w:val="24"/>
        </w:rPr>
        <w:t>. Elles peuvent être :</w:t>
      </w:r>
    </w:p>
    <w:p w:rsidR="00AC022D" w:rsidRPr="00E96421" w:rsidRDefault="00AC022D" w:rsidP="00E96421">
      <w:pPr>
        <w:pStyle w:val="Paragraphedeliste"/>
        <w:widowControl w:val="0"/>
        <w:numPr>
          <w:ilvl w:val="0"/>
          <w:numId w:val="43"/>
        </w:numPr>
        <w:autoSpaceDE w:val="0"/>
        <w:autoSpaceDN w:val="0"/>
        <w:adjustRightInd w:val="0"/>
        <w:spacing w:after="0" w:line="240" w:lineRule="auto"/>
        <w:jc w:val="both"/>
        <w:rPr>
          <w:rFonts w:cs="Helvetica-Bold"/>
          <w:sz w:val="24"/>
          <w:szCs w:val="24"/>
        </w:rPr>
      </w:pPr>
      <w:r w:rsidRPr="00E96421">
        <w:rPr>
          <w:rFonts w:cs="Helvetica-Bold"/>
          <w:sz w:val="24"/>
          <w:szCs w:val="24"/>
        </w:rPr>
        <w:t>ponctuelles (substitution de nucléotides,…),</w:t>
      </w:r>
    </w:p>
    <w:p w:rsidR="00AC022D" w:rsidRPr="00E96421" w:rsidRDefault="00AC022D" w:rsidP="00E96421">
      <w:pPr>
        <w:pStyle w:val="Paragraphedeliste"/>
        <w:widowControl w:val="0"/>
        <w:numPr>
          <w:ilvl w:val="0"/>
          <w:numId w:val="43"/>
        </w:numPr>
        <w:autoSpaceDE w:val="0"/>
        <w:autoSpaceDN w:val="0"/>
        <w:adjustRightInd w:val="0"/>
        <w:spacing w:after="0" w:line="240" w:lineRule="auto"/>
        <w:jc w:val="both"/>
        <w:rPr>
          <w:rFonts w:cs="Helvetica-Bold"/>
          <w:sz w:val="24"/>
          <w:szCs w:val="24"/>
        </w:rPr>
      </w:pPr>
      <w:r w:rsidRPr="00E96421">
        <w:rPr>
          <w:rFonts w:cs="Helvetica-Bold"/>
          <w:sz w:val="24"/>
          <w:szCs w:val="24"/>
        </w:rPr>
        <w:t>fragmentaires (délétion, insertions, inversions),</w:t>
      </w:r>
    </w:p>
    <w:p w:rsidR="00AC022D" w:rsidRPr="00E96421" w:rsidRDefault="00AC022D" w:rsidP="00E96421">
      <w:pPr>
        <w:pStyle w:val="Paragraphedeliste"/>
        <w:widowControl w:val="0"/>
        <w:numPr>
          <w:ilvl w:val="0"/>
          <w:numId w:val="43"/>
        </w:numPr>
        <w:autoSpaceDE w:val="0"/>
        <w:autoSpaceDN w:val="0"/>
        <w:adjustRightInd w:val="0"/>
        <w:spacing w:after="0" w:line="240" w:lineRule="auto"/>
        <w:jc w:val="both"/>
        <w:rPr>
          <w:rFonts w:cs="Helvetica-Bold"/>
          <w:sz w:val="24"/>
          <w:szCs w:val="24"/>
        </w:rPr>
      </w:pPr>
      <w:r w:rsidRPr="00E96421">
        <w:rPr>
          <w:rFonts w:cs="Helvetica-Bold"/>
          <w:sz w:val="24"/>
          <w:szCs w:val="24"/>
        </w:rPr>
        <w:t xml:space="preserve">dues à des réarrangements (par exemple la fission des chromosomes 3 et 21 a engendré la séparation entre catarhiniens et platyrhiniens il y a 30 </w:t>
      </w:r>
      <w:r w:rsidR="00531721">
        <w:rPr>
          <w:rFonts w:cs="Helvetica-Bold"/>
          <w:sz w:val="24"/>
          <w:szCs w:val="24"/>
        </w:rPr>
        <w:t>Ma</w:t>
      </w:r>
      <w:r w:rsidRPr="00E96421">
        <w:rPr>
          <w:rFonts w:cs="Helvetica-Bold"/>
          <w:sz w:val="24"/>
          <w:szCs w:val="24"/>
        </w:rPr>
        <w:t>, ou</w:t>
      </w:r>
      <w:r w:rsidR="000240A9">
        <w:rPr>
          <w:rFonts w:cs="Helvetica-Bold"/>
          <w:sz w:val="24"/>
          <w:szCs w:val="24"/>
        </w:rPr>
        <w:t xml:space="preserve"> encore</w:t>
      </w:r>
      <w:r w:rsidRPr="00E96421">
        <w:rPr>
          <w:rFonts w:cs="Helvetica-Bold"/>
          <w:sz w:val="24"/>
          <w:szCs w:val="24"/>
        </w:rPr>
        <w:t xml:space="preserve"> la fusion du chromosome 2 qui a engendré la séparation entre homme et chimpanzé).</w:t>
      </w:r>
    </w:p>
    <w:p w:rsidR="00E96421" w:rsidRDefault="00E96421" w:rsidP="00067C1C">
      <w:pPr>
        <w:widowControl w:val="0"/>
        <w:autoSpaceDE w:val="0"/>
        <w:autoSpaceDN w:val="0"/>
        <w:adjustRightInd w:val="0"/>
        <w:spacing w:after="0" w:line="240" w:lineRule="auto"/>
        <w:jc w:val="both"/>
        <w:rPr>
          <w:rFonts w:cs="Helvetica-Bold"/>
          <w:sz w:val="24"/>
          <w:szCs w:val="24"/>
        </w:rPr>
      </w:pPr>
    </w:p>
    <w:p w:rsidR="00AC022D" w:rsidRPr="00D17ED5" w:rsidRDefault="00E96421" w:rsidP="00067C1C">
      <w:pPr>
        <w:widowControl w:val="0"/>
        <w:autoSpaceDE w:val="0"/>
        <w:autoSpaceDN w:val="0"/>
        <w:adjustRightInd w:val="0"/>
        <w:spacing w:after="0" w:line="240" w:lineRule="auto"/>
        <w:jc w:val="both"/>
        <w:rPr>
          <w:rFonts w:cs="Helvetica-Bold"/>
          <w:sz w:val="24"/>
          <w:szCs w:val="24"/>
        </w:rPr>
      </w:pPr>
      <w:r>
        <w:rPr>
          <w:rFonts w:cs="Helvetica-Bold"/>
          <w:sz w:val="24"/>
          <w:szCs w:val="24"/>
        </w:rPr>
        <w:t>L</w:t>
      </w:r>
      <w:r w:rsidR="00AC022D" w:rsidRPr="00D17ED5">
        <w:rPr>
          <w:rFonts w:cs="Helvetica-Bold"/>
          <w:sz w:val="24"/>
          <w:szCs w:val="24"/>
        </w:rPr>
        <w:t xml:space="preserve">es migrations favorisent certaines mutations. La conservation des caractères les plus adaptés à leur environnement permet aux espèces de coloniser, ou non, le milieu. </w:t>
      </w:r>
    </w:p>
    <w:p w:rsidR="00AC022D" w:rsidRPr="00D17ED5" w:rsidRDefault="00AC022D" w:rsidP="00067C1C">
      <w:pPr>
        <w:widowControl w:val="0"/>
        <w:autoSpaceDE w:val="0"/>
        <w:autoSpaceDN w:val="0"/>
        <w:adjustRightInd w:val="0"/>
        <w:spacing w:after="0" w:line="240" w:lineRule="auto"/>
        <w:jc w:val="both"/>
        <w:rPr>
          <w:rFonts w:cs="Helvetica-Bold"/>
          <w:sz w:val="24"/>
          <w:szCs w:val="24"/>
        </w:rPr>
      </w:pPr>
    </w:p>
    <w:p w:rsidR="00AC022D" w:rsidRPr="00D17ED5" w:rsidRDefault="00E96421" w:rsidP="00067C1C">
      <w:pPr>
        <w:widowControl w:val="0"/>
        <w:autoSpaceDE w:val="0"/>
        <w:autoSpaceDN w:val="0"/>
        <w:adjustRightInd w:val="0"/>
        <w:spacing w:after="0" w:line="240" w:lineRule="auto"/>
        <w:jc w:val="both"/>
        <w:rPr>
          <w:rFonts w:cs="Helvetica-Bold"/>
          <w:sz w:val="24"/>
          <w:szCs w:val="24"/>
        </w:rPr>
      </w:pPr>
      <w:r>
        <w:rPr>
          <w:rFonts w:cs="Helvetica-Bold"/>
          <w:sz w:val="24"/>
          <w:szCs w:val="24"/>
        </w:rPr>
        <w:t>L</w:t>
      </w:r>
      <w:r w:rsidR="00AC022D" w:rsidRPr="00D17ED5">
        <w:rPr>
          <w:rFonts w:cs="Helvetica-Bold"/>
          <w:sz w:val="24"/>
          <w:szCs w:val="24"/>
        </w:rPr>
        <w:t>es pressions environnementales peuvent jouer un rôle important (cas de la phalène du bouleau).</w:t>
      </w:r>
      <w:r w:rsidR="009030AB">
        <w:rPr>
          <w:rFonts w:cs="Helvetica-Bold"/>
          <w:sz w:val="24"/>
          <w:szCs w:val="24"/>
        </w:rPr>
        <w:t xml:space="preserve"> </w:t>
      </w:r>
      <w:hyperlink r:id="rId97" w:history="1">
        <w:r w:rsidR="009030AB">
          <w:rPr>
            <w:rStyle w:val="Lienhypertexte"/>
          </w:rPr>
          <w:t>http://www.svt.ac-aix-marseille.fr/expoconf/darwin/la_phalene_du_bouleau.pdf</w:t>
        </w:r>
      </w:hyperlink>
    </w:p>
    <w:p w:rsidR="00AC022D" w:rsidRPr="00D17ED5" w:rsidRDefault="00AC022D" w:rsidP="00067C1C">
      <w:pPr>
        <w:jc w:val="both"/>
        <w:rPr>
          <w:rFonts w:cs="Helvetica-Bold"/>
          <w:sz w:val="24"/>
          <w:szCs w:val="24"/>
        </w:rPr>
      </w:pPr>
    </w:p>
    <w:p w:rsidR="00AC022D" w:rsidRPr="00D17ED5" w:rsidRDefault="00AC022D" w:rsidP="0080191B">
      <w:pPr>
        <w:pStyle w:val="Titre3"/>
      </w:pPr>
      <w:bookmarkStart w:id="101" w:name="_Toc334774999"/>
      <w:r w:rsidRPr="00D17ED5">
        <w:t>Notion d’espèce</w:t>
      </w:r>
      <w:bookmarkEnd w:id="101"/>
    </w:p>
    <w:p w:rsidR="00AC022D" w:rsidRPr="00D17ED5" w:rsidRDefault="00AC022D"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Une espèce correspond à une population dont les individus peuvent se reproduire entre eux et engendrer une descendance viable et féconde.</w:t>
      </w:r>
    </w:p>
    <w:p w:rsidR="00AC022D" w:rsidRPr="00D17ED5" w:rsidRDefault="00AC022D" w:rsidP="00067C1C">
      <w:pPr>
        <w:widowControl w:val="0"/>
        <w:autoSpaceDE w:val="0"/>
        <w:autoSpaceDN w:val="0"/>
        <w:adjustRightInd w:val="0"/>
        <w:spacing w:after="0" w:line="240" w:lineRule="auto"/>
        <w:jc w:val="both"/>
        <w:rPr>
          <w:rFonts w:cs="Helvetica"/>
          <w:sz w:val="24"/>
          <w:szCs w:val="24"/>
        </w:rPr>
      </w:pPr>
    </w:p>
    <w:p w:rsidR="009C78DC" w:rsidRPr="00D17ED5" w:rsidRDefault="00AC022D" w:rsidP="00067C1C">
      <w:pPr>
        <w:widowControl w:val="0"/>
        <w:autoSpaceDE w:val="0"/>
        <w:autoSpaceDN w:val="0"/>
        <w:adjustRightInd w:val="0"/>
        <w:spacing w:after="0" w:line="240" w:lineRule="auto"/>
        <w:jc w:val="both"/>
        <w:rPr>
          <w:rFonts w:cs="Helvetica"/>
          <w:sz w:val="24"/>
          <w:szCs w:val="24"/>
        </w:rPr>
      </w:pPr>
      <w:r w:rsidRPr="00D17ED5">
        <w:rPr>
          <w:rFonts w:cs="Helvetica"/>
          <w:sz w:val="24"/>
          <w:szCs w:val="24"/>
        </w:rPr>
        <w:t>Tous les individus d'une espèce sont uniques et différents les uns des autres. Ces différences sont observables à toutes les échelles, du point de vue morphologique jusqu'à l'échelle moléculaire.</w:t>
      </w:r>
    </w:p>
    <w:p w:rsidR="009C78DC" w:rsidRPr="00D17ED5" w:rsidRDefault="009C78DC" w:rsidP="00067C1C">
      <w:pPr>
        <w:widowControl w:val="0"/>
        <w:autoSpaceDE w:val="0"/>
        <w:autoSpaceDN w:val="0"/>
        <w:adjustRightInd w:val="0"/>
        <w:spacing w:after="0" w:line="240" w:lineRule="auto"/>
        <w:jc w:val="both"/>
        <w:rPr>
          <w:rFonts w:cs="Helvetica"/>
          <w:sz w:val="24"/>
          <w:szCs w:val="24"/>
        </w:rPr>
      </w:pPr>
    </w:p>
    <w:p w:rsidR="009C78DC" w:rsidRPr="00D17ED5" w:rsidRDefault="009C78DC" w:rsidP="00067C1C">
      <w:pPr>
        <w:widowControl w:val="0"/>
        <w:autoSpaceDE w:val="0"/>
        <w:autoSpaceDN w:val="0"/>
        <w:adjustRightInd w:val="0"/>
        <w:spacing w:after="0" w:line="240" w:lineRule="auto"/>
        <w:jc w:val="both"/>
        <w:rPr>
          <w:rFonts w:cs="Helvetica"/>
          <w:sz w:val="24"/>
          <w:szCs w:val="24"/>
        </w:rPr>
      </w:pPr>
    </w:p>
    <w:p w:rsidR="009C78DC" w:rsidRPr="00D17ED5" w:rsidRDefault="009C78DC" w:rsidP="00067C1C">
      <w:pPr>
        <w:widowControl w:val="0"/>
        <w:autoSpaceDE w:val="0"/>
        <w:autoSpaceDN w:val="0"/>
        <w:adjustRightInd w:val="0"/>
        <w:spacing w:after="0" w:line="240" w:lineRule="auto"/>
        <w:jc w:val="both"/>
        <w:rPr>
          <w:rFonts w:cs="Helvetica"/>
          <w:sz w:val="24"/>
          <w:szCs w:val="24"/>
        </w:rPr>
      </w:pPr>
    </w:p>
    <w:p w:rsidR="00AC022D" w:rsidRPr="00D17ED5" w:rsidRDefault="00AC022D" w:rsidP="00067C1C">
      <w:pPr>
        <w:widowControl w:val="0"/>
        <w:autoSpaceDE w:val="0"/>
        <w:autoSpaceDN w:val="0"/>
        <w:adjustRightInd w:val="0"/>
        <w:spacing w:after="0" w:line="240" w:lineRule="auto"/>
        <w:jc w:val="both"/>
        <w:rPr>
          <w:rFonts w:cs="Helvetica"/>
          <w:sz w:val="24"/>
          <w:szCs w:val="24"/>
        </w:rPr>
      </w:pPr>
    </w:p>
    <w:p w:rsidR="00AC022D" w:rsidRPr="00D17ED5" w:rsidRDefault="00AC022D" w:rsidP="00067C1C">
      <w:pPr>
        <w:widowControl w:val="0"/>
        <w:autoSpaceDE w:val="0"/>
        <w:autoSpaceDN w:val="0"/>
        <w:adjustRightInd w:val="0"/>
        <w:spacing w:after="0" w:line="240" w:lineRule="auto"/>
        <w:jc w:val="both"/>
        <w:rPr>
          <w:rFonts w:cs="Helvetica"/>
          <w:sz w:val="24"/>
          <w:szCs w:val="24"/>
        </w:rPr>
      </w:pPr>
    </w:p>
    <w:p w:rsidR="00AC022D" w:rsidRPr="00D17ED5" w:rsidRDefault="00AC022D" w:rsidP="00067C1C">
      <w:pPr>
        <w:widowControl w:val="0"/>
        <w:autoSpaceDE w:val="0"/>
        <w:autoSpaceDN w:val="0"/>
        <w:adjustRightInd w:val="0"/>
        <w:spacing w:after="0" w:line="240" w:lineRule="auto"/>
        <w:jc w:val="both"/>
        <w:rPr>
          <w:rFonts w:cs="Helvetica"/>
          <w:sz w:val="24"/>
          <w:szCs w:val="24"/>
        </w:rPr>
      </w:pPr>
    </w:p>
    <w:p w:rsidR="00AC022D" w:rsidRPr="00D17ED5" w:rsidRDefault="00AC022D" w:rsidP="00067C1C">
      <w:pPr>
        <w:widowControl w:val="0"/>
        <w:autoSpaceDE w:val="0"/>
        <w:autoSpaceDN w:val="0"/>
        <w:adjustRightInd w:val="0"/>
        <w:spacing w:after="0" w:line="240" w:lineRule="auto"/>
        <w:jc w:val="both"/>
        <w:rPr>
          <w:rFonts w:cs="Helvetica"/>
          <w:sz w:val="24"/>
          <w:szCs w:val="24"/>
        </w:rPr>
      </w:pPr>
    </w:p>
    <w:p w:rsidR="00AC022D" w:rsidRPr="00D17ED5" w:rsidRDefault="00AC022D" w:rsidP="00067C1C">
      <w:pPr>
        <w:widowControl w:val="0"/>
        <w:autoSpaceDE w:val="0"/>
        <w:autoSpaceDN w:val="0"/>
        <w:adjustRightInd w:val="0"/>
        <w:spacing w:after="0" w:line="240" w:lineRule="auto"/>
        <w:jc w:val="both"/>
        <w:rPr>
          <w:rFonts w:cs="Helvetica"/>
          <w:sz w:val="24"/>
          <w:szCs w:val="24"/>
        </w:rPr>
      </w:pPr>
    </w:p>
    <w:p w:rsidR="00E96421" w:rsidRDefault="00AC022D" w:rsidP="00067C1C">
      <w:pPr>
        <w:widowControl w:val="0"/>
        <w:autoSpaceDE w:val="0"/>
        <w:autoSpaceDN w:val="0"/>
        <w:adjustRightInd w:val="0"/>
        <w:spacing w:after="0" w:line="240" w:lineRule="auto"/>
        <w:jc w:val="both"/>
        <w:rPr>
          <w:rFonts w:cs="Helvetica"/>
          <w:noProof/>
          <w:sz w:val="24"/>
          <w:szCs w:val="24"/>
          <w:lang w:eastAsia="fr-FR"/>
        </w:rPr>
      </w:pPr>
      <w:r w:rsidRPr="00D17ED5">
        <w:rPr>
          <w:rFonts w:cs="Helvetica"/>
          <w:sz w:val="24"/>
          <w:szCs w:val="24"/>
        </w:rPr>
        <w:t>L'évolution d'une population sous l'effet du hasard et des contraintes environnementales peut aboutir à l’apparition d’une nouvelle espèce ou à la disparition d’une espèce plus ancienne. Inversement, deux populations peuvent s'individualiser au sein</w:t>
      </w:r>
      <w:r w:rsidR="009C78DC" w:rsidRPr="00D17ED5">
        <w:rPr>
          <w:rFonts w:cs="Helvetica"/>
          <w:sz w:val="24"/>
          <w:szCs w:val="24"/>
        </w:rPr>
        <w:t xml:space="preserve"> </w:t>
      </w:r>
      <w:r w:rsidRPr="00D17ED5">
        <w:rPr>
          <w:rFonts w:cs="Helvetica"/>
          <w:sz w:val="24"/>
          <w:szCs w:val="24"/>
        </w:rPr>
        <w:t xml:space="preserve">d'une même espèce jusqu'à former deux espèces distinctes par un processus nommé </w:t>
      </w:r>
      <w:r w:rsidRPr="00D17ED5">
        <w:rPr>
          <w:rFonts w:cs="Helvetica"/>
          <w:b/>
          <w:bCs/>
          <w:sz w:val="24"/>
          <w:szCs w:val="24"/>
        </w:rPr>
        <w:t>« spéciation ».</w:t>
      </w:r>
      <w:r w:rsidR="00E96421" w:rsidRPr="00E96421">
        <w:rPr>
          <w:rFonts w:cs="Helvetica"/>
          <w:noProof/>
          <w:sz w:val="24"/>
          <w:szCs w:val="24"/>
          <w:lang w:eastAsia="fr-FR"/>
        </w:rPr>
        <w:t xml:space="preserve"> </w:t>
      </w:r>
    </w:p>
    <w:p w:rsidR="00E96421" w:rsidRDefault="00E96421" w:rsidP="00067C1C">
      <w:pPr>
        <w:widowControl w:val="0"/>
        <w:autoSpaceDE w:val="0"/>
        <w:autoSpaceDN w:val="0"/>
        <w:adjustRightInd w:val="0"/>
        <w:spacing w:after="0" w:line="240" w:lineRule="auto"/>
        <w:jc w:val="both"/>
        <w:rPr>
          <w:rFonts w:cs="Helvetica"/>
          <w:noProof/>
          <w:sz w:val="24"/>
          <w:szCs w:val="24"/>
          <w:lang w:eastAsia="fr-FR"/>
        </w:rPr>
      </w:pPr>
    </w:p>
    <w:p w:rsidR="00E96421" w:rsidRDefault="00E96421" w:rsidP="00067C1C">
      <w:pPr>
        <w:widowControl w:val="0"/>
        <w:autoSpaceDE w:val="0"/>
        <w:autoSpaceDN w:val="0"/>
        <w:adjustRightInd w:val="0"/>
        <w:spacing w:after="0" w:line="240" w:lineRule="auto"/>
        <w:jc w:val="both"/>
        <w:rPr>
          <w:rFonts w:cs="Helvetica"/>
          <w:noProof/>
          <w:sz w:val="24"/>
          <w:szCs w:val="24"/>
          <w:lang w:eastAsia="fr-FR"/>
        </w:rPr>
      </w:pPr>
    </w:p>
    <w:p w:rsidR="00AC022D" w:rsidRPr="00D17ED5" w:rsidRDefault="00E96421" w:rsidP="00067C1C">
      <w:pPr>
        <w:widowControl w:val="0"/>
        <w:autoSpaceDE w:val="0"/>
        <w:autoSpaceDN w:val="0"/>
        <w:adjustRightInd w:val="0"/>
        <w:spacing w:after="0" w:line="240" w:lineRule="auto"/>
        <w:jc w:val="both"/>
        <w:rPr>
          <w:rFonts w:cs="Helvetica"/>
          <w:sz w:val="24"/>
          <w:szCs w:val="24"/>
        </w:rPr>
      </w:pPr>
      <w:r w:rsidRPr="00D17ED5">
        <w:rPr>
          <w:rFonts w:cs="Helvetica"/>
          <w:noProof/>
          <w:sz w:val="24"/>
          <w:szCs w:val="24"/>
          <w:lang w:eastAsia="fr-FR"/>
        </w:rPr>
        <w:drawing>
          <wp:inline distT="0" distB="0" distL="0" distR="0" wp14:anchorId="77904746" wp14:editId="750B3F43">
            <wp:extent cx="5760720" cy="1810282"/>
            <wp:effectExtent l="25400" t="0" r="5080" b="0"/>
            <wp:docPr id="49"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8"/>
                    <a:srcRect/>
                    <a:stretch>
                      <a:fillRect/>
                    </a:stretch>
                  </pic:blipFill>
                  <pic:spPr bwMode="auto">
                    <a:xfrm>
                      <a:off x="0" y="0"/>
                      <a:ext cx="5760720" cy="1810282"/>
                    </a:xfrm>
                    <a:prstGeom prst="rect">
                      <a:avLst/>
                    </a:prstGeom>
                    <a:noFill/>
                    <a:ln w="9525">
                      <a:noFill/>
                      <a:miter lim="800000"/>
                      <a:headEnd/>
                      <a:tailEnd/>
                    </a:ln>
                  </pic:spPr>
                </pic:pic>
              </a:graphicData>
            </a:graphic>
          </wp:inline>
        </w:drawing>
      </w:r>
      <w:r w:rsidRPr="00D17ED5">
        <w:rPr>
          <w:rFonts w:cs="Helvetica"/>
          <w:noProof/>
          <w:sz w:val="24"/>
          <w:szCs w:val="24"/>
          <w:lang w:eastAsia="fr-FR"/>
        </w:rPr>
        <w:drawing>
          <wp:inline distT="0" distB="0" distL="0" distR="0" wp14:anchorId="4B86F0D7" wp14:editId="12D2398E">
            <wp:extent cx="5760720" cy="1855964"/>
            <wp:effectExtent l="25400" t="0" r="5080" b="0"/>
            <wp:docPr id="50"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9"/>
                    <a:srcRect/>
                    <a:stretch>
                      <a:fillRect/>
                    </a:stretch>
                  </pic:blipFill>
                  <pic:spPr bwMode="auto">
                    <a:xfrm>
                      <a:off x="0" y="0"/>
                      <a:ext cx="5760720" cy="1855964"/>
                    </a:xfrm>
                    <a:prstGeom prst="rect">
                      <a:avLst/>
                    </a:prstGeom>
                    <a:noFill/>
                    <a:ln w="9525">
                      <a:noFill/>
                      <a:miter lim="800000"/>
                      <a:headEnd/>
                      <a:tailEnd/>
                    </a:ln>
                  </pic:spPr>
                </pic:pic>
              </a:graphicData>
            </a:graphic>
          </wp:inline>
        </w:drawing>
      </w:r>
    </w:p>
    <w:p w:rsidR="009C78DC" w:rsidRPr="00D17ED5" w:rsidRDefault="00E96421" w:rsidP="00067C1C">
      <w:pPr>
        <w:jc w:val="both"/>
      </w:pPr>
      <w:r w:rsidRPr="00D17ED5">
        <w:rPr>
          <w:rFonts w:cs="Helvetica"/>
          <w:noProof/>
          <w:sz w:val="24"/>
          <w:szCs w:val="24"/>
          <w:lang w:eastAsia="fr-FR"/>
        </w:rPr>
        <w:drawing>
          <wp:inline distT="0" distB="0" distL="0" distR="0" wp14:anchorId="25F6C113" wp14:editId="0659AA22">
            <wp:extent cx="5760720" cy="1816659"/>
            <wp:effectExtent l="25400" t="0" r="5080" b="0"/>
            <wp:docPr id="51"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0"/>
                    <a:srcRect/>
                    <a:stretch>
                      <a:fillRect/>
                    </a:stretch>
                  </pic:blipFill>
                  <pic:spPr bwMode="auto">
                    <a:xfrm>
                      <a:off x="0" y="0"/>
                      <a:ext cx="5760720" cy="1816659"/>
                    </a:xfrm>
                    <a:prstGeom prst="rect">
                      <a:avLst/>
                    </a:prstGeom>
                    <a:noFill/>
                    <a:ln w="9525">
                      <a:noFill/>
                      <a:miter lim="800000"/>
                      <a:headEnd/>
                      <a:tailEnd/>
                    </a:ln>
                  </pic:spPr>
                </pic:pic>
              </a:graphicData>
            </a:graphic>
          </wp:inline>
        </w:drawing>
      </w:r>
    </w:p>
    <w:p w:rsidR="00E96421" w:rsidRDefault="00364DCB">
      <w:pPr>
        <w:rPr>
          <w:rFonts w:eastAsiaTheme="majorEastAsia" w:cs="Bold"/>
          <w:b/>
          <w:color w:val="4F81BD" w:themeColor="accent1"/>
          <w:sz w:val="44"/>
          <w:szCs w:val="28"/>
        </w:rPr>
      </w:pPr>
      <w:r>
        <w:rPr>
          <w:noProof/>
        </w:rPr>
        <w:pict>
          <v:shape id="_x0000_s1100" type="#_x0000_t202" style="position:absolute;margin-left:90.2pt;margin-top:3.45pt;width:273.5pt;height:24.1pt;z-index:25175552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D+uKfcLgIAAFQEAAAOAAAAAAAAAAAAAAAAAC4CAABkcnMv&#10;ZTJvRG9jLnhtbFBLAQItABQABgAIAAAAIQD9LzLW2wAAAAUBAAAPAAAAAAAAAAAAAAAAAIgEAABk&#10;cnMvZG93bnJldi54bWxQSwUGAAAAAAQABADzAAAAkAUAAAAA&#10;">
            <v:textbox>
              <w:txbxContent>
                <w:p w:rsidR="00364DCB" w:rsidRDefault="00364DCB" w:rsidP="00E96421">
                  <w:pPr>
                    <w:jc w:val="center"/>
                  </w:pPr>
                  <w:r>
                    <w:t>Représentation Artistique de la Théorie de l’Evolution</w:t>
                  </w:r>
                </w:p>
              </w:txbxContent>
            </v:textbox>
          </v:shape>
        </w:pict>
      </w:r>
      <w:r w:rsidR="00E96421">
        <w:rPr>
          <w:b/>
          <w:sz w:val="44"/>
        </w:rPr>
        <w:br w:type="page"/>
      </w:r>
    </w:p>
    <w:p w:rsidR="009C78DC" w:rsidRPr="001B06D7" w:rsidRDefault="009C78DC" w:rsidP="00067C1C">
      <w:pPr>
        <w:pStyle w:val="Titre1"/>
        <w:jc w:val="both"/>
        <w:rPr>
          <w:b/>
          <w:sz w:val="44"/>
        </w:rPr>
      </w:pPr>
      <w:bookmarkStart w:id="102" w:name="_Toc334775000"/>
      <w:r w:rsidRPr="001B06D7">
        <w:rPr>
          <w:b/>
          <w:sz w:val="44"/>
        </w:rPr>
        <w:lastRenderedPageBreak/>
        <w:t>Textes complémentaires</w:t>
      </w:r>
      <w:bookmarkEnd w:id="102"/>
    </w:p>
    <w:p w:rsidR="009C78DC" w:rsidRPr="00D17ED5" w:rsidRDefault="009C78DC" w:rsidP="00067C1C">
      <w:pPr>
        <w:jc w:val="both"/>
      </w:pPr>
    </w:p>
    <w:p w:rsidR="00236752" w:rsidRPr="00EA5662" w:rsidRDefault="00236752" w:rsidP="00CA1709">
      <w:pPr>
        <w:pStyle w:val="Titre2"/>
      </w:pPr>
      <w:bookmarkStart w:id="103" w:name="_Toc334775001"/>
      <w:r w:rsidRPr="00EA5662">
        <w:t>Pas facile d’être un fossile</w:t>
      </w:r>
      <w:bookmarkEnd w:id="103"/>
      <w:r w:rsidRPr="00EA5662">
        <w:t xml:space="preserve"> </w:t>
      </w:r>
    </w:p>
    <w:p w:rsidR="00236752" w:rsidRPr="001B06D7" w:rsidRDefault="00236752" w:rsidP="00067C1C">
      <w:pPr>
        <w:jc w:val="both"/>
        <w:rPr>
          <w:sz w:val="24"/>
        </w:rPr>
      </w:pPr>
      <w:r w:rsidRPr="001B06D7">
        <w:rPr>
          <w:sz w:val="24"/>
        </w:rPr>
        <w:t>Dur, dur, de devenir fossile</w:t>
      </w:r>
      <w:r w:rsidR="000240A9">
        <w:rPr>
          <w:sz w:val="24"/>
        </w:rPr>
        <w:t> !</w:t>
      </w:r>
      <w:r w:rsidRPr="001B06D7">
        <w:rPr>
          <w:sz w:val="24"/>
        </w:rPr>
        <w:t xml:space="preserve"> A 99,9 % la destinée des organismes vivants est de s’anéantir sous forme de compost. Quand votre étincelle de vie vous quitte, chacune de vos molécules vous est arrachée, grignotée, extraite, pour être recyclée dans un autre système. C’est comme ça. Même si vous arrivez à entrer dans le club très fermé (moins de 0,1%) des organismes qui ne sont pas dévorés, vos chances d’être fossilisé restent très faibles. </w:t>
      </w:r>
    </w:p>
    <w:p w:rsidR="00236752" w:rsidRPr="001B06D7" w:rsidRDefault="00236752" w:rsidP="00067C1C">
      <w:pPr>
        <w:jc w:val="both"/>
        <w:rPr>
          <w:sz w:val="24"/>
        </w:rPr>
      </w:pPr>
      <w:r w:rsidRPr="001B06D7">
        <w:rPr>
          <w:sz w:val="24"/>
        </w:rPr>
        <w:t>Pour cela, en effet, plusieurs conditions sont requises. D’abord, il faut savoir mourir au bon endroit. Quinze pour cent seulement des roches peuvent conserver des fossiles, il n’est donc pas de mise de s’effondrer sur un futur site de granite. En pratique, le corps doit être enseveli dans des sédiments où il peut s’imprimer, comme une feuille dans la boue, ou se décomposer à l’abri de l’oxygène, de</w:t>
      </w:r>
      <w:r w:rsidR="00CA1709">
        <w:rPr>
          <w:sz w:val="24"/>
        </w:rPr>
        <w:t xml:space="preserve"> sorte que les molécules de son</w:t>
      </w:r>
      <w:r w:rsidRPr="001B06D7">
        <w:rPr>
          <w:sz w:val="24"/>
        </w:rPr>
        <w:t xml:space="preserve"> squelette (voire, exceptionnellement, de </w:t>
      </w:r>
      <w:r w:rsidR="00437715" w:rsidRPr="001B06D7">
        <w:rPr>
          <w:sz w:val="24"/>
        </w:rPr>
        <w:t>ses parties molles</w:t>
      </w:r>
      <w:r w:rsidRPr="001B06D7">
        <w:rPr>
          <w:sz w:val="24"/>
        </w:rPr>
        <w:t xml:space="preserve">) soient remplacées par des minéraux dissous, qui vont créer une copie pétrifiée de l’original. Puis, tandis que les sédiments où gît le fossile sont comprimés, pliés et bousculés sans ménagements par les mouvements terrestres, il doit conserver une forme à peu près identifiable. Enfin et surtout, après des dizaines, voire des centaines de </w:t>
      </w:r>
      <w:r w:rsidR="00531721">
        <w:rPr>
          <w:sz w:val="24"/>
        </w:rPr>
        <w:t>Ma</w:t>
      </w:r>
      <w:r w:rsidRPr="001B06D7">
        <w:rPr>
          <w:sz w:val="24"/>
        </w:rPr>
        <w:t xml:space="preserve">, il doit être découvert et reconnu comme un objet digne d’être conservé. </w:t>
      </w:r>
    </w:p>
    <w:p w:rsidR="009C78DC" w:rsidRPr="001B06D7" w:rsidRDefault="00236752" w:rsidP="00067C1C">
      <w:pPr>
        <w:spacing w:line="240" w:lineRule="auto"/>
        <w:jc w:val="both"/>
        <w:rPr>
          <w:sz w:val="24"/>
        </w:rPr>
      </w:pPr>
      <w:r w:rsidRPr="001B06D7">
        <w:rPr>
          <w:sz w:val="24"/>
        </w:rPr>
        <w:t>Extrait «</w:t>
      </w:r>
      <w:r w:rsidRPr="001B06D7">
        <w:rPr>
          <w:i/>
          <w:iCs/>
          <w:sz w:val="24"/>
        </w:rPr>
        <w:t xml:space="preserve">d’Une histoire de tout ou presque» </w:t>
      </w:r>
      <w:r w:rsidRPr="001B06D7">
        <w:rPr>
          <w:sz w:val="24"/>
        </w:rPr>
        <w:t xml:space="preserve">de Bill BRYSON </w:t>
      </w:r>
    </w:p>
    <w:p w:rsidR="00236752" w:rsidRPr="00EA5662" w:rsidRDefault="00236752" w:rsidP="00CA1709">
      <w:pPr>
        <w:pStyle w:val="Titre2"/>
      </w:pPr>
      <w:bookmarkStart w:id="104" w:name="_Toc334775002"/>
      <w:r w:rsidRPr="00EA5662">
        <w:t>L’évolution réduite à un siècle.</w:t>
      </w:r>
      <w:bookmarkEnd w:id="104"/>
    </w:p>
    <w:p w:rsidR="00236752" w:rsidRPr="001B06D7" w:rsidRDefault="00236752" w:rsidP="00067C1C">
      <w:pPr>
        <w:jc w:val="both"/>
        <w:rPr>
          <w:sz w:val="24"/>
        </w:rPr>
      </w:pPr>
      <w:r w:rsidRPr="001B06D7">
        <w:rPr>
          <w:sz w:val="24"/>
        </w:rPr>
        <w:t>Un milliard d’année</w:t>
      </w:r>
      <w:r w:rsidR="000240A9">
        <w:rPr>
          <w:sz w:val="24"/>
        </w:rPr>
        <w:t>s</w:t>
      </w:r>
      <w:r w:rsidRPr="001B06D7">
        <w:rPr>
          <w:sz w:val="24"/>
        </w:rPr>
        <w:t xml:space="preserve"> est une durée qui nous </w:t>
      </w:r>
      <w:r w:rsidR="000240A9">
        <w:rPr>
          <w:sz w:val="24"/>
        </w:rPr>
        <w:t>est</w:t>
      </w:r>
      <w:r w:rsidRPr="001B06D7">
        <w:rPr>
          <w:sz w:val="24"/>
        </w:rPr>
        <w:t xml:space="preserve"> difficile à concevoir, ainsi pour avoir une échelle de temps qui nous soit intelligible</w:t>
      </w:r>
      <w:r w:rsidR="000240A9">
        <w:rPr>
          <w:sz w:val="24"/>
        </w:rPr>
        <w:t>,</w:t>
      </w:r>
      <w:r w:rsidRPr="001B06D7">
        <w:rPr>
          <w:sz w:val="24"/>
        </w:rPr>
        <w:t xml:space="preserve"> amusons</w:t>
      </w:r>
      <w:r w:rsidR="000240A9">
        <w:rPr>
          <w:sz w:val="24"/>
        </w:rPr>
        <w:t>-</w:t>
      </w:r>
      <w:r w:rsidRPr="001B06D7">
        <w:rPr>
          <w:sz w:val="24"/>
        </w:rPr>
        <w:t xml:space="preserve">nous à ramener l’âge de la </w:t>
      </w:r>
      <w:r w:rsidR="00CA1709">
        <w:rPr>
          <w:sz w:val="24"/>
        </w:rPr>
        <w:t>T</w:t>
      </w:r>
      <w:r w:rsidRPr="001B06D7">
        <w:rPr>
          <w:sz w:val="24"/>
        </w:rPr>
        <w:t xml:space="preserve">erre </w:t>
      </w:r>
      <w:r w:rsidR="00CA1709" w:rsidRPr="001B06D7">
        <w:rPr>
          <w:sz w:val="24"/>
        </w:rPr>
        <w:t>(4</w:t>
      </w:r>
      <w:r w:rsidRPr="001B06D7">
        <w:rPr>
          <w:sz w:val="24"/>
        </w:rPr>
        <w:t xml:space="preserve">,5 </w:t>
      </w:r>
      <w:r w:rsidR="00263B14">
        <w:rPr>
          <w:sz w:val="24"/>
        </w:rPr>
        <w:t>Ga</w:t>
      </w:r>
      <w:r w:rsidR="00CA1709" w:rsidRPr="001B06D7">
        <w:rPr>
          <w:sz w:val="24"/>
        </w:rPr>
        <w:t>)</w:t>
      </w:r>
      <w:r w:rsidRPr="001B06D7">
        <w:rPr>
          <w:sz w:val="24"/>
        </w:rPr>
        <w:t xml:space="preserve"> à un siècle.</w:t>
      </w:r>
    </w:p>
    <w:p w:rsidR="001B06D7" w:rsidRDefault="00236752" w:rsidP="00067C1C">
      <w:pPr>
        <w:jc w:val="both"/>
        <w:rPr>
          <w:sz w:val="24"/>
        </w:rPr>
      </w:pPr>
      <w:r w:rsidRPr="001B06D7">
        <w:rPr>
          <w:sz w:val="24"/>
        </w:rPr>
        <w:t>Admettons que notre planète soit née le 1</w:t>
      </w:r>
      <w:r w:rsidRPr="001B06D7">
        <w:rPr>
          <w:sz w:val="24"/>
          <w:vertAlign w:val="superscript"/>
        </w:rPr>
        <w:t>er</w:t>
      </w:r>
      <w:r w:rsidRPr="001B06D7">
        <w:rPr>
          <w:sz w:val="24"/>
        </w:rPr>
        <w:t xml:space="preserve"> janvier 1900 … si l’on conserve le même rapport de durée, la vie apparaît en 1923. Elle est végétale et, bien sûr extrêmement primitive. Ces premières algues monocellulaires ne se dotent d’un noyau que bien plus tard : en 1986 ! Pour la première fois des plantes s’émancipent de la mer et s’adaptent à la terre ferme en 1991. Les choses s’accélèrent alors : des conifères commencent à pousser dès 1994. Les mammifères apparaissent en 1996, suivis des plantes à fleurs en 1998. On date les traces des premiers anthropoïdes </w:t>
      </w:r>
      <w:r w:rsidR="000240A9">
        <w:rPr>
          <w:sz w:val="24"/>
        </w:rPr>
        <w:t>au</w:t>
      </w:r>
      <w:r w:rsidRPr="001B06D7">
        <w:rPr>
          <w:sz w:val="24"/>
        </w:rPr>
        <w:t xml:space="preserve"> mois de juillet 1999, et l’époque de l’</w:t>
      </w:r>
      <w:r w:rsidR="000240A9">
        <w:rPr>
          <w:i/>
          <w:sz w:val="24"/>
        </w:rPr>
        <w:t>Homo S</w:t>
      </w:r>
      <w:r w:rsidRPr="000240A9">
        <w:rPr>
          <w:i/>
          <w:sz w:val="24"/>
        </w:rPr>
        <w:t xml:space="preserve">apiens </w:t>
      </w:r>
      <w:r w:rsidRPr="001B06D7">
        <w:rPr>
          <w:sz w:val="24"/>
        </w:rPr>
        <w:t>débute six mois plus tard : le 31 décembre, en fin d’</w:t>
      </w:r>
      <w:r w:rsidR="00CA1709" w:rsidRPr="001B06D7">
        <w:rPr>
          <w:sz w:val="24"/>
        </w:rPr>
        <w:t>après-midi</w:t>
      </w:r>
      <w:r w:rsidRPr="001B06D7">
        <w:rPr>
          <w:sz w:val="24"/>
        </w:rPr>
        <w:t>. C’est en ce même jour de réveillon, le 31 décembre 1999 à 22h04, soit 1 heure 16 avant les douze coups de minuit du te</w:t>
      </w:r>
      <w:r w:rsidR="000240A9">
        <w:rPr>
          <w:sz w:val="24"/>
        </w:rPr>
        <w:t>mps présent, que des hommes du N</w:t>
      </w:r>
      <w:r w:rsidRPr="001B06D7">
        <w:rPr>
          <w:sz w:val="24"/>
        </w:rPr>
        <w:t>éol</w:t>
      </w:r>
      <w:r w:rsidR="009C78DC" w:rsidRPr="001B06D7">
        <w:rPr>
          <w:sz w:val="24"/>
        </w:rPr>
        <w:t>ithique inventent l’agriculture.</w:t>
      </w:r>
    </w:p>
    <w:p w:rsidR="00236752" w:rsidRPr="000240A9" w:rsidRDefault="00236752" w:rsidP="00067C1C">
      <w:pPr>
        <w:jc w:val="both"/>
        <w:rPr>
          <w:sz w:val="24"/>
        </w:rPr>
      </w:pPr>
      <w:r w:rsidRPr="001B06D7">
        <w:rPr>
          <w:sz w:val="24"/>
        </w:rPr>
        <w:t xml:space="preserve">Extrait de  </w:t>
      </w:r>
      <w:r w:rsidRPr="001B06D7">
        <w:rPr>
          <w:i/>
          <w:iCs/>
          <w:sz w:val="24"/>
        </w:rPr>
        <w:t xml:space="preserve">«La Plus Belle Histoire des plantes» </w:t>
      </w:r>
      <w:r w:rsidR="000240A9">
        <w:rPr>
          <w:iCs/>
          <w:sz w:val="24"/>
        </w:rPr>
        <w:t xml:space="preserve">de </w:t>
      </w:r>
      <w:r w:rsidR="000240A9" w:rsidRPr="000240A9">
        <w:rPr>
          <w:sz w:val="24"/>
        </w:rPr>
        <w:t>Jean-Marie Pelt, Marcel Maroyer</w:t>
      </w:r>
      <w:r w:rsidR="000240A9" w:rsidRPr="000240A9">
        <w:rPr>
          <w:sz w:val="24"/>
        </w:rPr>
        <w:t>,</w:t>
      </w:r>
      <w:r w:rsidR="000240A9" w:rsidRPr="000240A9">
        <w:rPr>
          <w:sz w:val="24"/>
        </w:rPr>
        <w:t> Théodore Monod</w:t>
      </w:r>
      <w:r w:rsidR="000240A9">
        <w:rPr>
          <w:sz w:val="24"/>
        </w:rPr>
        <w:t xml:space="preserve"> et</w:t>
      </w:r>
      <w:r w:rsidR="000240A9" w:rsidRPr="000240A9">
        <w:rPr>
          <w:sz w:val="24"/>
        </w:rPr>
        <w:t> Jacques Girardon</w:t>
      </w:r>
      <w:r w:rsidR="000240A9">
        <w:rPr>
          <w:sz w:val="24"/>
        </w:rPr>
        <w:t>.</w:t>
      </w:r>
    </w:p>
    <w:p w:rsidR="00CA1709" w:rsidRDefault="00CA1709">
      <w:pPr>
        <w:rPr>
          <w:b/>
          <w:sz w:val="28"/>
        </w:rPr>
      </w:pPr>
      <w:r>
        <w:rPr>
          <w:b/>
          <w:sz w:val="28"/>
        </w:rPr>
        <w:br w:type="page"/>
      </w:r>
    </w:p>
    <w:p w:rsidR="001B06D7" w:rsidRPr="00EA5662" w:rsidRDefault="00E87B10" w:rsidP="00CA1709">
      <w:pPr>
        <w:pStyle w:val="Titre2"/>
      </w:pPr>
      <w:bookmarkStart w:id="105" w:name="_Toc334775003"/>
      <w:r w:rsidRPr="00EA5662">
        <w:lastRenderedPageBreak/>
        <w:t>A quoi ressemblaient nos ancêtres ?</w:t>
      </w:r>
      <w:bookmarkEnd w:id="105"/>
      <w:r w:rsidRPr="00EA5662">
        <w:t xml:space="preserve"> </w:t>
      </w:r>
    </w:p>
    <w:p w:rsidR="00E87B10" w:rsidRPr="001B06D7" w:rsidRDefault="00E87B10" w:rsidP="00067C1C">
      <w:pPr>
        <w:pStyle w:val="Paragraphestandard"/>
        <w:jc w:val="both"/>
        <w:rPr>
          <w:rFonts w:asciiTheme="minorHAnsi" w:hAnsiTheme="minorHAnsi" w:cs="MyriadPro-Regular"/>
          <w:szCs w:val="36"/>
        </w:rPr>
      </w:pPr>
      <w:r w:rsidRPr="001B06D7">
        <w:rPr>
          <w:rFonts w:asciiTheme="minorHAnsi" w:hAnsiTheme="minorHAnsi" w:cs="MyriadPro-Regular"/>
          <w:szCs w:val="36"/>
        </w:rPr>
        <w:t xml:space="preserve">Les données moléculaires situent la séparation entre les chameaux </w:t>
      </w:r>
      <w:r w:rsidR="00CA1709" w:rsidRPr="001B06D7">
        <w:rPr>
          <w:rFonts w:asciiTheme="minorHAnsi" w:hAnsiTheme="minorHAnsi" w:cs="MyriadPro-Regular"/>
          <w:szCs w:val="36"/>
        </w:rPr>
        <w:t>(et</w:t>
      </w:r>
      <w:r w:rsidRPr="001B06D7">
        <w:rPr>
          <w:rFonts w:asciiTheme="minorHAnsi" w:hAnsiTheme="minorHAnsi" w:cs="MyriadPro-Regular"/>
          <w:szCs w:val="36"/>
        </w:rPr>
        <w:t xml:space="preserve"> les </w:t>
      </w:r>
      <w:r w:rsidR="00CA1709" w:rsidRPr="001B06D7">
        <w:rPr>
          <w:rFonts w:asciiTheme="minorHAnsi" w:hAnsiTheme="minorHAnsi" w:cs="MyriadPro-Regular"/>
          <w:szCs w:val="36"/>
        </w:rPr>
        <w:t>lamas)</w:t>
      </w:r>
      <w:r w:rsidRPr="001B06D7">
        <w:rPr>
          <w:rFonts w:asciiTheme="minorHAnsi" w:hAnsiTheme="minorHAnsi" w:cs="MyriadPro-Regular"/>
          <w:szCs w:val="36"/>
        </w:rPr>
        <w:t xml:space="preserve"> et les autres artiodactyles à – 65 millions. A ce propos</w:t>
      </w:r>
      <w:r w:rsidR="000240A9">
        <w:rPr>
          <w:rFonts w:asciiTheme="minorHAnsi" w:hAnsiTheme="minorHAnsi" w:cs="MyriadPro-Regular"/>
          <w:szCs w:val="36"/>
        </w:rPr>
        <w:t>,</w:t>
      </w:r>
      <w:r w:rsidRPr="001B06D7">
        <w:rPr>
          <w:rFonts w:asciiTheme="minorHAnsi" w:hAnsiTheme="minorHAnsi" w:cs="MyriadPro-Regular"/>
          <w:szCs w:val="36"/>
        </w:rPr>
        <w:t xml:space="preserve"> n’allez pas imaginer que l’ancêtre commun ressemblait le moins du monde à un chameau. Tous les mammifères ressemblaient alors plus ou moins à des musaraignes. Mais il y a 65 millions d’année les « musaraignes » qui allaient être à l’origine des chameaux se sont séparées de celles qui allaient produire les autres artiodactyles. La séparation entre les cochons et les autres </w:t>
      </w:r>
      <w:r w:rsidR="00C2784F" w:rsidRPr="001B06D7">
        <w:rPr>
          <w:rFonts w:asciiTheme="minorHAnsi" w:hAnsiTheme="minorHAnsi" w:cs="MyriadPro-Regular"/>
          <w:szCs w:val="36"/>
        </w:rPr>
        <w:t>(essentiellement</w:t>
      </w:r>
      <w:r w:rsidRPr="001B06D7">
        <w:rPr>
          <w:rFonts w:asciiTheme="minorHAnsi" w:hAnsiTheme="minorHAnsi" w:cs="MyriadPro-Regular"/>
          <w:szCs w:val="36"/>
        </w:rPr>
        <w:t xml:space="preserve"> les </w:t>
      </w:r>
      <w:r w:rsidR="00CA1709" w:rsidRPr="001B06D7">
        <w:rPr>
          <w:rFonts w:asciiTheme="minorHAnsi" w:hAnsiTheme="minorHAnsi" w:cs="MyriadPro-Regular"/>
          <w:szCs w:val="36"/>
        </w:rPr>
        <w:t>ruminants)</w:t>
      </w:r>
      <w:r w:rsidRPr="001B06D7">
        <w:rPr>
          <w:rFonts w:asciiTheme="minorHAnsi" w:hAnsiTheme="minorHAnsi" w:cs="MyriadPro-Regular"/>
          <w:szCs w:val="36"/>
        </w:rPr>
        <w:t xml:space="preserve"> s’est produite </w:t>
      </w:r>
      <w:proofErr w:type="gramStart"/>
      <w:r w:rsidRPr="001B06D7">
        <w:rPr>
          <w:rFonts w:asciiTheme="minorHAnsi" w:hAnsiTheme="minorHAnsi" w:cs="MyriadPro-Regular"/>
          <w:szCs w:val="36"/>
        </w:rPr>
        <w:t>à</w:t>
      </w:r>
      <w:proofErr w:type="gramEnd"/>
      <w:r w:rsidRPr="001B06D7">
        <w:rPr>
          <w:rFonts w:asciiTheme="minorHAnsi" w:hAnsiTheme="minorHAnsi" w:cs="MyriadPro-Regular"/>
          <w:szCs w:val="36"/>
        </w:rPr>
        <w:t xml:space="preserve"> – 60. Celle entre les ruminants et les hippopotames, vers -55. Puis la lignée des baleines s’est détachée de celle des hippopotames peu après, ce qui a </w:t>
      </w:r>
      <w:r w:rsidR="000240A9">
        <w:rPr>
          <w:rFonts w:asciiTheme="minorHAnsi" w:hAnsiTheme="minorHAnsi" w:cs="MyriadPro-Regular"/>
          <w:szCs w:val="36"/>
        </w:rPr>
        <w:t xml:space="preserve">laissé aux baleines primitives, </w:t>
      </w:r>
      <w:r w:rsidRPr="001B06D7">
        <w:rPr>
          <w:rFonts w:asciiTheme="minorHAnsi" w:hAnsiTheme="minorHAnsi" w:cs="MyriadPro-Regular"/>
          <w:szCs w:val="36"/>
        </w:rPr>
        <w:t>comme le pakicetus semi aquatique</w:t>
      </w:r>
      <w:r w:rsidR="000240A9">
        <w:rPr>
          <w:rFonts w:asciiTheme="minorHAnsi" w:hAnsiTheme="minorHAnsi" w:cs="MyriadPro-Regular"/>
          <w:szCs w:val="36"/>
        </w:rPr>
        <w:t>,</w:t>
      </w:r>
      <w:r w:rsidRPr="001B06D7">
        <w:rPr>
          <w:rFonts w:asciiTheme="minorHAnsi" w:hAnsiTheme="minorHAnsi" w:cs="MyriadPro-Regular"/>
          <w:szCs w:val="36"/>
        </w:rPr>
        <w:t xml:space="preserve"> le temps d’évoluer. Les baleines à fanons se sont séparées beaucoup plus tard vers – 34. </w:t>
      </w:r>
    </w:p>
    <w:p w:rsidR="000240A9" w:rsidRDefault="000240A9" w:rsidP="00067C1C">
      <w:pPr>
        <w:pStyle w:val="Paragraphestandard"/>
        <w:jc w:val="both"/>
        <w:rPr>
          <w:rFonts w:asciiTheme="minorHAnsi" w:hAnsiTheme="minorHAnsi" w:cs="MyriadPro-Regular"/>
          <w:szCs w:val="36"/>
        </w:rPr>
      </w:pPr>
    </w:p>
    <w:p w:rsidR="00E87B10" w:rsidRPr="001B06D7" w:rsidRDefault="00E87B10" w:rsidP="00067C1C">
      <w:pPr>
        <w:pStyle w:val="Paragraphestandard"/>
        <w:jc w:val="both"/>
        <w:rPr>
          <w:rFonts w:asciiTheme="minorHAnsi" w:hAnsiTheme="minorHAnsi" w:cs="MyriadPro-Regular"/>
          <w:szCs w:val="36"/>
        </w:rPr>
      </w:pPr>
      <w:r w:rsidRPr="001B06D7">
        <w:rPr>
          <w:rFonts w:asciiTheme="minorHAnsi" w:hAnsiTheme="minorHAnsi" w:cs="MyriadPro-Regular"/>
          <w:szCs w:val="36"/>
        </w:rPr>
        <w:t xml:space="preserve">Extrait de « </w:t>
      </w:r>
      <w:r w:rsidR="000240A9">
        <w:rPr>
          <w:rFonts w:asciiTheme="minorHAnsi" w:hAnsiTheme="minorHAnsi" w:cs="MyriadPro-Regular"/>
          <w:szCs w:val="36"/>
        </w:rPr>
        <w:t>I</w:t>
      </w:r>
      <w:r w:rsidRPr="001B06D7">
        <w:rPr>
          <w:rFonts w:asciiTheme="minorHAnsi" w:hAnsiTheme="minorHAnsi" w:cs="MyriadPro-Regular"/>
          <w:szCs w:val="36"/>
        </w:rPr>
        <w:t>l était une fois nos ancêtres</w:t>
      </w:r>
      <w:r w:rsidR="000240A9">
        <w:rPr>
          <w:rFonts w:asciiTheme="minorHAnsi" w:hAnsiTheme="minorHAnsi" w:cs="MyriadPro-Regular"/>
          <w:szCs w:val="36"/>
        </w:rPr>
        <w:t> » de Richard Dawkins</w:t>
      </w:r>
    </w:p>
    <w:p w:rsidR="000871C3" w:rsidRDefault="000871C3" w:rsidP="00067C1C">
      <w:pPr>
        <w:jc w:val="both"/>
        <w:rPr>
          <w:b/>
          <w:sz w:val="28"/>
        </w:rPr>
      </w:pPr>
    </w:p>
    <w:p w:rsidR="000871C3" w:rsidRDefault="00E87B10" w:rsidP="00CA1709">
      <w:pPr>
        <w:pStyle w:val="Titre2"/>
      </w:pPr>
      <w:bookmarkStart w:id="106" w:name="_Toc334775004"/>
      <w:r w:rsidRPr="00EA5662">
        <w:t>L’origine des cétacés</w:t>
      </w:r>
      <w:bookmarkEnd w:id="106"/>
    </w:p>
    <w:p w:rsidR="00E87B10" w:rsidRPr="00CA1709" w:rsidRDefault="00E87B10" w:rsidP="00067C1C">
      <w:pPr>
        <w:jc w:val="both"/>
        <w:rPr>
          <w:b/>
          <w:sz w:val="24"/>
          <w:szCs w:val="24"/>
        </w:rPr>
      </w:pPr>
      <w:r w:rsidRPr="00CA1709">
        <w:rPr>
          <w:rFonts w:cs="MyriadPro-Regular"/>
          <w:sz w:val="24"/>
          <w:szCs w:val="24"/>
        </w:rPr>
        <w:t>Les baleines</w:t>
      </w:r>
      <w:r w:rsidR="000240A9">
        <w:rPr>
          <w:rFonts w:cs="MyriadPro-Regular"/>
          <w:sz w:val="24"/>
          <w:szCs w:val="24"/>
        </w:rPr>
        <w:t xml:space="preserve"> sont</w:t>
      </w:r>
      <w:r w:rsidRPr="00CA1709">
        <w:rPr>
          <w:rFonts w:cs="MyriadPro-Regular"/>
          <w:sz w:val="24"/>
          <w:szCs w:val="24"/>
        </w:rPr>
        <w:t xml:space="preserve"> à l’origine des mammifères terrestres retournées à l’eau, alors que les vertébrés ont mis des </w:t>
      </w:r>
      <w:r w:rsidR="009637BD">
        <w:rPr>
          <w:rFonts w:cs="MyriadPro-Regular"/>
          <w:sz w:val="24"/>
          <w:szCs w:val="24"/>
        </w:rPr>
        <w:t>millions d’années</w:t>
      </w:r>
      <w:r w:rsidRPr="00CA1709">
        <w:rPr>
          <w:rFonts w:cs="MyriadPro-Regular"/>
          <w:sz w:val="24"/>
          <w:szCs w:val="24"/>
        </w:rPr>
        <w:t xml:space="preserve"> à s’émanciper des océans.</w:t>
      </w:r>
      <w:r w:rsidR="000871C3" w:rsidRPr="00CA1709">
        <w:rPr>
          <w:rFonts w:cs="MyriadPro-Regular"/>
          <w:sz w:val="24"/>
          <w:szCs w:val="24"/>
        </w:rPr>
        <w:t xml:space="preserve"> </w:t>
      </w:r>
      <w:r w:rsidRPr="00CA1709">
        <w:rPr>
          <w:rFonts w:cs="MyriadPro-Regular"/>
          <w:sz w:val="24"/>
          <w:szCs w:val="24"/>
        </w:rPr>
        <w:t>Ce n’est pas une réversion opérée sur l’échelle de l’évolution, mais la pression de l’en</w:t>
      </w:r>
      <w:r w:rsidR="009637BD">
        <w:rPr>
          <w:rFonts w:cs="MyriadPro-Regular"/>
          <w:sz w:val="24"/>
          <w:szCs w:val="24"/>
        </w:rPr>
        <w:t>vironnement qui les a contraint</w:t>
      </w:r>
      <w:r w:rsidRPr="00CA1709">
        <w:rPr>
          <w:rFonts w:cs="MyriadPro-Regular"/>
          <w:sz w:val="24"/>
          <w:szCs w:val="24"/>
        </w:rPr>
        <w:t xml:space="preserve">s à retourner dans le milieu marin. Les ancêtres de la baleine, proches de la souche des carnivores actuels, ont commencé à barboter il y 55 </w:t>
      </w:r>
      <w:r w:rsidR="00531721">
        <w:rPr>
          <w:rFonts w:cs="MyriadPro-Regular"/>
          <w:sz w:val="24"/>
          <w:szCs w:val="24"/>
        </w:rPr>
        <w:t>Ma</w:t>
      </w:r>
      <w:r w:rsidRPr="00CA1709">
        <w:rPr>
          <w:rFonts w:cs="MyriadPro-Regular"/>
          <w:sz w:val="24"/>
          <w:szCs w:val="24"/>
        </w:rPr>
        <w:t xml:space="preserve">. Mesonyx, un représentant de la famille dans laquelle les cétacés puisent leurs racines, ressemble à une sorte </w:t>
      </w:r>
      <w:proofErr w:type="gramStart"/>
      <w:r w:rsidRPr="00CA1709">
        <w:rPr>
          <w:rFonts w:cs="MyriadPro-Regular"/>
          <w:sz w:val="24"/>
          <w:szCs w:val="24"/>
        </w:rPr>
        <w:t>de hyène</w:t>
      </w:r>
      <w:proofErr w:type="gramEnd"/>
      <w:r w:rsidRPr="00CA1709">
        <w:rPr>
          <w:rFonts w:cs="MyriadPro-Regular"/>
          <w:sz w:val="24"/>
          <w:szCs w:val="24"/>
        </w:rPr>
        <w:t xml:space="preserve"> qui vit le long des côtes et plonge pour pêcher des poissons. Un premier mammifère amphibie voit le jour 5 </w:t>
      </w:r>
      <w:r w:rsidR="00531721">
        <w:rPr>
          <w:rFonts w:cs="MyriadPro-Regular"/>
          <w:sz w:val="24"/>
          <w:szCs w:val="24"/>
        </w:rPr>
        <w:t>Ma</w:t>
      </w:r>
      <w:r w:rsidRPr="00CA1709">
        <w:rPr>
          <w:rFonts w:cs="MyriadPro-Regular"/>
          <w:sz w:val="24"/>
          <w:szCs w:val="24"/>
        </w:rPr>
        <w:t xml:space="preserve"> plus tard. Les pattes se sont transformées en s’orientant vers l’extérieur, les narines commencent à migrer vers le sommet du crâne, les tympans se modifient. Il y a 40 </w:t>
      </w:r>
      <w:r w:rsidR="00531721">
        <w:rPr>
          <w:rFonts w:cs="MyriadPro-Regular"/>
          <w:sz w:val="24"/>
          <w:szCs w:val="24"/>
        </w:rPr>
        <w:t>Ma</w:t>
      </w:r>
      <w:r w:rsidRPr="00CA1709">
        <w:rPr>
          <w:rFonts w:cs="MyriadPro-Regular"/>
          <w:sz w:val="24"/>
          <w:szCs w:val="24"/>
        </w:rPr>
        <w:t xml:space="preserve"> apparaissent enfin deux types de cétacés, l’un à fanons comme les baleines et l’autre à dent comme les cachalots. En somme, les baleines ont eu un stade intermédiaire ; elles ont été capables de vivre à la fois sur terre et dans l’eau, un peu comme l’actuel lion de mer, apparenté aux carnivores, qui lui aussi s’est adapté à la vie aquatique à tel point que ses quatre membres se sont finalement transformé</w:t>
      </w:r>
      <w:r w:rsidR="009637BD">
        <w:rPr>
          <w:rFonts w:cs="MyriadPro-Regular"/>
          <w:sz w:val="24"/>
          <w:szCs w:val="24"/>
        </w:rPr>
        <w:t>s</w:t>
      </w:r>
      <w:r w:rsidRPr="00CA1709">
        <w:rPr>
          <w:rFonts w:cs="MyriadPro-Regular"/>
          <w:sz w:val="24"/>
          <w:szCs w:val="24"/>
        </w:rPr>
        <w:t xml:space="preserve"> en nageoires. La baleine a perdu ses membres postérieurs mais elle conserve, au niveau des nageoires pectorales, des phalanges et les restes d’une ceinture pelvienne. Elle est dotée de poumons et respire en surface. Toutefois, sa physiologie lui permet de rester un quart d’heure en plongée à 500 mètres de profondeur. </w:t>
      </w:r>
    </w:p>
    <w:p w:rsidR="00E87B10" w:rsidRPr="001B06D7" w:rsidRDefault="00E87B10" w:rsidP="00067C1C">
      <w:pPr>
        <w:pStyle w:val="Paragraphestandard"/>
        <w:jc w:val="both"/>
        <w:rPr>
          <w:rFonts w:asciiTheme="minorHAnsi" w:hAnsiTheme="minorHAnsi" w:cs="MyriadPro-Regular"/>
          <w:szCs w:val="36"/>
        </w:rPr>
      </w:pPr>
      <w:r w:rsidRPr="00CA1709">
        <w:rPr>
          <w:rFonts w:asciiTheme="minorHAnsi" w:hAnsiTheme="minorHAnsi" w:cs="MyriadPro-Regular"/>
        </w:rPr>
        <w:t xml:space="preserve">Les baleines nagent avec des </w:t>
      </w:r>
      <w:r w:rsidR="00CA1709" w:rsidRPr="00CA1709">
        <w:rPr>
          <w:rFonts w:asciiTheme="minorHAnsi" w:hAnsiTheme="minorHAnsi" w:cs="MyriadPro-Regular"/>
        </w:rPr>
        <w:t>mouvements</w:t>
      </w:r>
      <w:r w:rsidRPr="00CA1709">
        <w:rPr>
          <w:rFonts w:asciiTheme="minorHAnsi" w:hAnsiTheme="minorHAnsi" w:cs="MyriadPro-Regular"/>
        </w:rPr>
        <w:t xml:space="preserve"> verticaux de l’épine dorsale qui sont dérivés du galop des mammifères, par opposition </w:t>
      </w:r>
      <w:r w:rsidR="00CA1709" w:rsidRPr="00CA1709">
        <w:rPr>
          <w:rFonts w:asciiTheme="minorHAnsi" w:hAnsiTheme="minorHAnsi" w:cs="MyriadPro-Regular"/>
        </w:rPr>
        <w:t>aux mouvements latéraux</w:t>
      </w:r>
      <w:r w:rsidRPr="00CA1709">
        <w:rPr>
          <w:rFonts w:asciiTheme="minorHAnsi" w:hAnsiTheme="minorHAnsi" w:cs="MyriadPro-Regular"/>
        </w:rPr>
        <w:t xml:space="preserve"> du poisson qui </w:t>
      </w:r>
      <w:r w:rsidR="00C2784F" w:rsidRPr="00CA1709">
        <w:rPr>
          <w:rFonts w:asciiTheme="minorHAnsi" w:hAnsiTheme="minorHAnsi" w:cs="MyriadPro-Regular"/>
        </w:rPr>
        <w:t>nage</w:t>
      </w:r>
      <w:r w:rsidRPr="00CA1709">
        <w:rPr>
          <w:rFonts w:asciiTheme="minorHAnsi" w:hAnsiTheme="minorHAnsi" w:cs="MyriadPro-Regular"/>
        </w:rPr>
        <w:t xml:space="preserve"> ou du lézard qui court. Les membres </w:t>
      </w:r>
      <w:r w:rsidR="00C2784F" w:rsidRPr="00CA1709">
        <w:rPr>
          <w:rFonts w:asciiTheme="minorHAnsi" w:hAnsiTheme="minorHAnsi" w:cs="MyriadPro-Regular"/>
        </w:rPr>
        <w:t>antérieurs</w:t>
      </w:r>
      <w:r w:rsidRPr="00CA1709">
        <w:rPr>
          <w:rFonts w:asciiTheme="minorHAnsi" w:hAnsiTheme="minorHAnsi" w:cs="MyriadPro-Regular"/>
        </w:rPr>
        <w:t xml:space="preserve"> lui servent de gouvernails et de stabilisateurs. </w:t>
      </w:r>
      <w:r w:rsidR="00CA1709" w:rsidRPr="00CA1709">
        <w:rPr>
          <w:rFonts w:asciiTheme="minorHAnsi" w:hAnsiTheme="minorHAnsi" w:cs="MyriadPro-Regular"/>
        </w:rPr>
        <w:t>Elles n’ont</w:t>
      </w:r>
      <w:r w:rsidRPr="00CA1709">
        <w:rPr>
          <w:rFonts w:asciiTheme="minorHAnsi" w:hAnsiTheme="minorHAnsi" w:cs="MyriadPro-Regular"/>
        </w:rPr>
        <w:t xml:space="preserve"> pas de membres postérieurs visibles, mais certaines o</w:t>
      </w:r>
      <w:r w:rsidRPr="001B06D7">
        <w:rPr>
          <w:rFonts w:asciiTheme="minorHAnsi" w:hAnsiTheme="minorHAnsi" w:cs="MyriadPro-Regular"/>
          <w:szCs w:val="36"/>
        </w:rPr>
        <w:t>nt des petits os résiduels du bassin et des pattes profondément enfouis dans le corps.</w:t>
      </w:r>
    </w:p>
    <w:p w:rsidR="006D1547" w:rsidRPr="001B06D7" w:rsidRDefault="006D1547" w:rsidP="00067C1C">
      <w:pPr>
        <w:pStyle w:val="Titre1"/>
        <w:jc w:val="both"/>
        <w:rPr>
          <w:b/>
          <w:sz w:val="44"/>
        </w:rPr>
      </w:pPr>
      <w:bookmarkStart w:id="107" w:name="_Toc334775005"/>
      <w:r w:rsidRPr="001B06D7">
        <w:rPr>
          <w:b/>
          <w:sz w:val="44"/>
        </w:rPr>
        <w:lastRenderedPageBreak/>
        <w:t>Dates clefs</w:t>
      </w:r>
      <w:bookmarkEnd w:id="107"/>
      <w:r w:rsidRPr="001B06D7">
        <w:rPr>
          <w:b/>
          <w:sz w:val="44"/>
        </w:rPr>
        <w:t xml:space="preserve"> </w:t>
      </w:r>
    </w:p>
    <w:p w:rsidR="006D1547" w:rsidRPr="006D1547" w:rsidRDefault="006D1547" w:rsidP="00067C1C">
      <w:pPr>
        <w:jc w:val="both"/>
      </w:pPr>
    </w:p>
    <w:p w:rsidR="006D1547" w:rsidRPr="00EA5662" w:rsidRDefault="006D1547" w:rsidP="00CA1709">
      <w:pPr>
        <w:pStyle w:val="Titre2"/>
        <w:rPr>
          <w:rStyle w:val="mw-headline"/>
        </w:rPr>
      </w:pPr>
      <w:bookmarkStart w:id="108" w:name="_Toc334775006"/>
      <w:r w:rsidRPr="00EA5662">
        <w:rPr>
          <w:rStyle w:val="mw-headline"/>
          <w:b w:val="0"/>
          <w:sz w:val="28"/>
        </w:rPr>
        <w:t>Chronologie simple de l'évolution</w:t>
      </w:r>
      <w:bookmarkEnd w:id="108"/>
    </w:p>
    <w:p w:rsidR="006D1547" w:rsidRPr="006D1547" w:rsidRDefault="006D1547" w:rsidP="00067C1C">
      <w:pPr>
        <w:jc w:val="both"/>
      </w:pPr>
    </w:p>
    <w:p w:rsidR="006D1547" w:rsidRDefault="006D1547" w:rsidP="00067C1C">
      <w:pPr>
        <w:numPr>
          <w:ilvl w:val="0"/>
          <w:numId w:val="7"/>
        </w:numPr>
        <w:spacing w:beforeLines="1" w:before="2" w:afterLines="1" w:after="2"/>
        <w:jc w:val="both"/>
      </w:pPr>
      <w:r>
        <w:t xml:space="preserve">- 4 600 </w:t>
      </w:r>
      <w:r w:rsidR="00531721">
        <w:t>Ma</w:t>
      </w:r>
      <w:r>
        <w:t xml:space="preserve"> : formation de la planète </w:t>
      </w:r>
      <w:hyperlink r:id="rId101" w:history="1">
        <w:r>
          <w:rPr>
            <w:rStyle w:val="Lienhypertexte"/>
          </w:rPr>
          <w:t>Terre</w:t>
        </w:r>
      </w:hyperlink>
      <w:r>
        <w:t>,</w:t>
      </w:r>
    </w:p>
    <w:p w:rsidR="006D1547" w:rsidRDefault="006D1547" w:rsidP="00067C1C">
      <w:pPr>
        <w:numPr>
          <w:ilvl w:val="0"/>
          <w:numId w:val="7"/>
        </w:numPr>
        <w:spacing w:beforeLines="1" w:before="2" w:afterLines="1" w:after="2"/>
        <w:jc w:val="both"/>
      </w:pPr>
      <w:r>
        <w:t xml:space="preserve">- 3 800 </w:t>
      </w:r>
      <w:r w:rsidR="00531721">
        <w:t>Ma</w:t>
      </w:r>
      <w:r>
        <w:t xml:space="preserve"> : apparition des </w:t>
      </w:r>
      <w:hyperlink r:id="rId102" w:history="1">
        <w:r>
          <w:rPr>
            <w:rStyle w:val="Lienhypertexte"/>
          </w:rPr>
          <w:t>cellules procaryotes</w:t>
        </w:r>
      </w:hyperlink>
      <w:r>
        <w:t>,</w:t>
      </w:r>
    </w:p>
    <w:p w:rsidR="006D1547" w:rsidRDefault="006D1547" w:rsidP="00067C1C">
      <w:pPr>
        <w:numPr>
          <w:ilvl w:val="0"/>
          <w:numId w:val="7"/>
        </w:numPr>
        <w:spacing w:beforeLines="1" w:before="2" w:afterLines="1" w:after="2"/>
        <w:jc w:val="both"/>
      </w:pPr>
      <w:r>
        <w:t xml:space="preserve">- 3 000 </w:t>
      </w:r>
      <w:r w:rsidR="00531721">
        <w:t>Ma</w:t>
      </w:r>
      <w:r>
        <w:t xml:space="preserve"> : apparition de la </w:t>
      </w:r>
      <w:hyperlink r:id="rId103" w:history="1">
        <w:r>
          <w:rPr>
            <w:rStyle w:val="Lienhypertexte"/>
          </w:rPr>
          <w:t>photosynthèse</w:t>
        </w:r>
      </w:hyperlink>
      <w:r>
        <w:t>,</w:t>
      </w:r>
    </w:p>
    <w:p w:rsidR="006D1547" w:rsidRDefault="006D1547" w:rsidP="00067C1C">
      <w:pPr>
        <w:numPr>
          <w:ilvl w:val="0"/>
          <w:numId w:val="7"/>
        </w:numPr>
        <w:spacing w:beforeLines="1" w:before="2" w:afterLines="1" w:after="2"/>
        <w:jc w:val="both"/>
      </w:pPr>
      <w:r>
        <w:t xml:space="preserve">- 2 100 </w:t>
      </w:r>
      <w:r w:rsidR="00531721">
        <w:t>Ma</w:t>
      </w:r>
      <w:r>
        <w:t xml:space="preserve"> : apparition d'une </w:t>
      </w:r>
      <w:hyperlink r:id="rId104" w:history="1">
        <w:r>
          <w:rPr>
            <w:rStyle w:val="Lienhypertexte"/>
          </w:rPr>
          <w:t>vie multicellulaire</w:t>
        </w:r>
      </w:hyperlink>
      <w:r>
        <w:t>,</w:t>
      </w:r>
    </w:p>
    <w:p w:rsidR="006D1547" w:rsidRDefault="006D1547" w:rsidP="00067C1C">
      <w:pPr>
        <w:numPr>
          <w:ilvl w:val="0"/>
          <w:numId w:val="7"/>
        </w:numPr>
        <w:spacing w:beforeLines="1" w:before="2" w:afterLines="1" w:after="2"/>
        <w:jc w:val="both"/>
      </w:pPr>
      <w:r>
        <w:t xml:space="preserve">- 2 000 </w:t>
      </w:r>
      <w:r w:rsidR="00531721">
        <w:t>Ma</w:t>
      </w:r>
      <w:r>
        <w:t xml:space="preserve"> : apparition des </w:t>
      </w:r>
      <w:hyperlink r:id="rId105" w:history="1">
        <w:r>
          <w:rPr>
            <w:rStyle w:val="Lienhypertexte"/>
          </w:rPr>
          <w:t>cellules eucaryotes</w:t>
        </w:r>
      </w:hyperlink>
      <w:r>
        <w:t>,</w:t>
      </w:r>
    </w:p>
    <w:p w:rsidR="006D1547" w:rsidRDefault="006D1547" w:rsidP="00067C1C">
      <w:pPr>
        <w:numPr>
          <w:ilvl w:val="0"/>
          <w:numId w:val="7"/>
        </w:numPr>
        <w:spacing w:beforeLines="1" w:before="2" w:afterLines="1" w:after="2"/>
        <w:jc w:val="both"/>
      </w:pPr>
      <w:r>
        <w:t xml:space="preserve">- 600 </w:t>
      </w:r>
      <w:r w:rsidR="00531721">
        <w:t>Ma</w:t>
      </w:r>
      <w:r>
        <w:t> : apparition d'</w:t>
      </w:r>
      <w:hyperlink r:id="rId106" w:history="1">
        <w:r>
          <w:rPr>
            <w:rStyle w:val="Lienhypertexte"/>
          </w:rPr>
          <w:t>animaux simples</w:t>
        </w:r>
      </w:hyperlink>
      <w:r>
        <w:t>,</w:t>
      </w:r>
    </w:p>
    <w:p w:rsidR="006D1547" w:rsidRDefault="006D1547" w:rsidP="00067C1C">
      <w:pPr>
        <w:numPr>
          <w:ilvl w:val="0"/>
          <w:numId w:val="7"/>
        </w:numPr>
        <w:spacing w:beforeLines="1" w:before="2" w:afterLines="1" w:after="2"/>
        <w:jc w:val="both"/>
      </w:pPr>
      <w:r>
        <w:t xml:space="preserve">- 540 </w:t>
      </w:r>
      <w:r w:rsidR="00531721">
        <w:t>Ma</w:t>
      </w:r>
      <w:r>
        <w:t xml:space="preserve"> : apparition des </w:t>
      </w:r>
      <w:hyperlink r:id="rId107" w:history="1">
        <w:r>
          <w:rPr>
            <w:rStyle w:val="Lienhypertexte"/>
          </w:rPr>
          <w:t>arthropodes</w:t>
        </w:r>
      </w:hyperlink>
      <w:r>
        <w:t>,</w:t>
      </w:r>
    </w:p>
    <w:p w:rsidR="006D1547" w:rsidRDefault="006D1547" w:rsidP="00067C1C">
      <w:pPr>
        <w:numPr>
          <w:ilvl w:val="0"/>
          <w:numId w:val="7"/>
        </w:numPr>
        <w:spacing w:beforeLines="1" w:before="2" w:afterLines="1" w:after="2"/>
        <w:jc w:val="both"/>
      </w:pPr>
      <w:r>
        <w:t xml:space="preserve">- 500 </w:t>
      </w:r>
      <w:r w:rsidR="00531721">
        <w:t>Ma</w:t>
      </w:r>
      <w:r>
        <w:t xml:space="preserve"> : apparition des </w:t>
      </w:r>
      <w:hyperlink r:id="rId108" w:history="1">
        <w:r>
          <w:rPr>
            <w:rStyle w:val="Lienhypertexte"/>
          </w:rPr>
          <w:t>poissons</w:t>
        </w:r>
      </w:hyperlink>
      <w:r>
        <w:t xml:space="preserve"> et des </w:t>
      </w:r>
      <w:hyperlink r:id="rId109" w:history="1">
        <w:r>
          <w:rPr>
            <w:rStyle w:val="Lienhypertexte"/>
          </w:rPr>
          <w:t>proto-amphibiens</w:t>
        </w:r>
      </w:hyperlink>
      <w:r>
        <w:t>,</w:t>
      </w:r>
    </w:p>
    <w:p w:rsidR="006D1547" w:rsidRDefault="006D1547" w:rsidP="00067C1C">
      <w:pPr>
        <w:numPr>
          <w:ilvl w:val="0"/>
          <w:numId w:val="7"/>
        </w:numPr>
        <w:spacing w:beforeLines="1" w:before="2" w:afterLines="1" w:after="2"/>
        <w:jc w:val="both"/>
      </w:pPr>
      <w:r>
        <w:t xml:space="preserve">- 475 </w:t>
      </w:r>
      <w:r w:rsidR="00531721">
        <w:t>Ma</w:t>
      </w:r>
      <w:r>
        <w:t xml:space="preserve"> : apparition des </w:t>
      </w:r>
      <w:hyperlink r:id="rId110" w:history="1">
        <w:r>
          <w:rPr>
            <w:rStyle w:val="Lienhypertexte"/>
          </w:rPr>
          <w:t>plantes terrestres</w:t>
        </w:r>
      </w:hyperlink>
      <w:r>
        <w:t>,</w:t>
      </w:r>
    </w:p>
    <w:p w:rsidR="006D1547" w:rsidRDefault="006D1547" w:rsidP="00067C1C">
      <w:pPr>
        <w:numPr>
          <w:ilvl w:val="0"/>
          <w:numId w:val="7"/>
        </w:numPr>
        <w:spacing w:beforeLines="1" w:before="2" w:afterLines="1" w:after="2"/>
        <w:jc w:val="both"/>
      </w:pPr>
      <w:r>
        <w:t xml:space="preserve">- 400 </w:t>
      </w:r>
      <w:r w:rsidR="00531721">
        <w:t>Ma</w:t>
      </w:r>
      <w:r>
        <w:t xml:space="preserve"> : apparition des </w:t>
      </w:r>
      <w:hyperlink r:id="rId111" w:history="1">
        <w:r>
          <w:rPr>
            <w:rStyle w:val="Lienhypertexte"/>
          </w:rPr>
          <w:t>insectes</w:t>
        </w:r>
      </w:hyperlink>
      <w:r>
        <w:t xml:space="preserve"> et des </w:t>
      </w:r>
      <w:hyperlink r:id="rId112" w:history="1">
        <w:r>
          <w:rPr>
            <w:rStyle w:val="Lienhypertexte"/>
          </w:rPr>
          <w:t>graines</w:t>
        </w:r>
      </w:hyperlink>
      <w:r>
        <w:t>,</w:t>
      </w:r>
    </w:p>
    <w:p w:rsidR="006D1547" w:rsidRDefault="006D1547" w:rsidP="00067C1C">
      <w:pPr>
        <w:numPr>
          <w:ilvl w:val="0"/>
          <w:numId w:val="7"/>
        </w:numPr>
        <w:spacing w:beforeLines="1" w:before="2" w:afterLines="1" w:after="2"/>
        <w:jc w:val="both"/>
      </w:pPr>
      <w:r>
        <w:t xml:space="preserve">- 360 </w:t>
      </w:r>
      <w:r w:rsidR="00531721">
        <w:t>Ma</w:t>
      </w:r>
      <w:r>
        <w:t xml:space="preserve"> : apparition des </w:t>
      </w:r>
      <w:hyperlink r:id="rId113" w:history="1">
        <w:r>
          <w:rPr>
            <w:rStyle w:val="Lienhypertexte"/>
          </w:rPr>
          <w:t>amphibiens</w:t>
        </w:r>
      </w:hyperlink>
      <w:r>
        <w:t>,</w:t>
      </w:r>
    </w:p>
    <w:p w:rsidR="006D1547" w:rsidRDefault="006D1547" w:rsidP="00067C1C">
      <w:pPr>
        <w:numPr>
          <w:ilvl w:val="0"/>
          <w:numId w:val="7"/>
        </w:numPr>
        <w:spacing w:beforeLines="1" w:before="2" w:afterLines="1" w:after="2"/>
        <w:jc w:val="both"/>
      </w:pPr>
      <w:r>
        <w:t xml:space="preserve">- 300 </w:t>
      </w:r>
      <w:r w:rsidR="00531721">
        <w:t>Ma</w:t>
      </w:r>
      <w:r>
        <w:t xml:space="preserve"> : apparition des </w:t>
      </w:r>
      <w:hyperlink r:id="rId114" w:history="1">
        <w:r>
          <w:rPr>
            <w:rStyle w:val="Lienhypertexte"/>
          </w:rPr>
          <w:t>reptiles</w:t>
        </w:r>
      </w:hyperlink>
      <w:r>
        <w:t>,</w:t>
      </w:r>
    </w:p>
    <w:p w:rsidR="006D1547" w:rsidRDefault="006D1547" w:rsidP="00067C1C">
      <w:pPr>
        <w:numPr>
          <w:ilvl w:val="0"/>
          <w:numId w:val="7"/>
        </w:numPr>
        <w:spacing w:beforeLines="1" w:before="2" w:afterLines="1" w:after="2"/>
        <w:jc w:val="both"/>
      </w:pPr>
      <w:r>
        <w:t xml:space="preserve">- 202 </w:t>
      </w:r>
      <w:r w:rsidR="00531721">
        <w:t>Ma</w:t>
      </w:r>
      <w:r>
        <w:t xml:space="preserve"> : apparition des </w:t>
      </w:r>
      <w:hyperlink r:id="rId115" w:history="1">
        <w:r>
          <w:rPr>
            <w:rStyle w:val="Lienhypertexte"/>
          </w:rPr>
          <w:t>mammifères</w:t>
        </w:r>
      </w:hyperlink>
      <w:r>
        <w:t>,</w:t>
      </w:r>
    </w:p>
    <w:p w:rsidR="006D1547" w:rsidRDefault="006D1547" w:rsidP="00067C1C">
      <w:pPr>
        <w:numPr>
          <w:ilvl w:val="0"/>
          <w:numId w:val="7"/>
        </w:numPr>
        <w:spacing w:beforeLines="1" w:before="2" w:afterLines="1" w:after="2"/>
        <w:jc w:val="both"/>
      </w:pPr>
      <w:r>
        <w:t xml:space="preserve">- 150 </w:t>
      </w:r>
      <w:r w:rsidR="00531721">
        <w:t>Ma</w:t>
      </w:r>
      <w:r>
        <w:t xml:space="preserve"> : apparition des </w:t>
      </w:r>
      <w:hyperlink r:id="rId116" w:history="1">
        <w:r>
          <w:rPr>
            <w:rStyle w:val="Lienhypertexte"/>
          </w:rPr>
          <w:t>oiseaux</w:t>
        </w:r>
      </w:hyperlink>
      <w:r>
        <w:t>,</w:t>
      </w:r>
    </w:p>
    <w:p w:rsidR="006D1547" w:rsidRDefault="006D1547" w:rsidP="00067C1C">
      <w:pPr>
        <w:numPr>
          <w:ilvl w:val="0"/>
          <w:numId w:val="7"/>
        </w:numPr>
        <w:spacing w:beforeLines="1" w:before="2" w:afterLines="1" w:after="2"/>
        <w:jc w:val="both"/>
      </w:pPr>
      <w:r>
        <w:t xml:space="preserve">- 100 </w:t>
      </w:r>
      <w:r w:rsidR="00531721">
        <w:t>Ma</w:t>
      </w:r>
      <w:r>
        <w:t xml:space="preserve"> : apparition des </w:t>
      </w:r>
      <w:hyperlink r:id="rId117" w:history="1">
        <w:r>
          <w:rPr>
            <w:rStyle w:val="Lienhypertexte"/>
          </w:rPr>
          <w:t>fleurs</w:t>
        </w:r>
      </w:hyperlink>
    </w:p>
    <w:p w:rsidR="00316211" w:rsidRDefault="006D1547" w:rsidP="00067C1C">
      <w:pPr>
        <w:numPr>
          <w:ilvl w:val="0"/>
          <w:numId w:val="7"/>
        </w:numPr>
        <w:spacing w:beforeLines="1" w:before="2" w:afterLines="1" w:after="2"/>
        <w:jc w:val="both"/>
      </w:pPr>
      <w:r>
        <w:t xml:space="preserve">- 65 </w:t>
      </w:r>
      <w:r w:rsidR="00531721">
        <w:t>Ma</w:t>
      </w:r>
      <w:r>
        <w:t xml:space="preserve"> : disparition des </w:t>
      </w:r>
      <w:hyperlink r:id="rId118" w:history="1">
        <w:r>
          <w:rPr>
            <w:rStyle w:val="Lienhypertexte"/>
          </w:rPr>
          <w:t>dinosaures</w:t>
        </w:r>
      </w:hyperlink>
      <w:r>
        <w:t xml:space="preserve"> non-aviaires </w:t>
      </w:r>
      <w:r>
        <w:rPr>
          <w:i/>
        </w:rPr>
        <w:t xml:space="preserve">(voir article </w:t>
      </w:r>
      <w:hyperlink r:id="rId119" w:history="1">
        <w:r>
          <w:rPr>
            <w:rStyle w:val="Lienhypertexte"/>
            <w:i/>
          </w:rPr>
          <w:t>Extinction du Crétacé</w:t>
        </w:r>
      </w:hyperlink>
      <w:r>
        <w:rPr>
          <w:i/>
        </w:rPr>
        <w:t>)</w:t>
      </w:r>
      <w:r>
        <w:t>.</w:t>
      </w:r>
    </w:p>
    <w:p w:rsidR="00316211" w:rsidRDefault="00316211" w:rsidP="00067C1C">
      <w:pPr>
        <w:spacing w:beforeLines="1" w:before="2" w:afterLines="1" w:after="2"/>
        <w:jc w:val="both"/>
      </w:pPr>
    </w:p>
    <w:p w:rsidR="00316211" w:rsidRDefault="00316211" w:rsidP="00067C1C">
      <w:pPr>
        <w:spacing w:beforeLines="1" w:before="2" w:afterLines="1" w:after="2"/>
        <w:jc w:val="both"/>
      </w:pPr>
    </w:p>
    <w:p w:rsidR="00316211" w:rsidRDefault="00316211" w:rsidP="00067C1C">
      <w:pPr>
        <w:spacing w:beforeLines="1" w:before="2" w:afterLines="1" w:after="2"/>
        <w:jc w:val="both"/>
      </w:pPr>
    </w:p>
    <w:p w:rsidR="00316211" w:rsidRDefault="00316211" w:rsidP="00067C1C">
      <w:pPr>
        <w:spacing w:beforeLines="1" w:before="2" w:afterLines="1" w:after="2"/>
        <w:jc w:val="both"/>
      </w:pPr>
    </w:p>
    <w:p w:rsidR="00316211" w:rsidRDefault="00316211" w:rsidP="00067C1C">
      <w:pPr>
        <w:spacing w:beforeLines="1" w:before="2" w:afterLines="1" w:after="2"/>
        <w:jc w:val="both"/>
      </w:pPr>
    </w:p>
    <w:p w:rsidR="00316211" w:rsidRDefault="00316211" w:rsidP="00067C1C">
      <w:pPr>
        <w:spacing w:beforeLines="1" w:before="2" w:afterLines="1" w:after="2"/>
        <w:jc w:val="both"/>
      </w:pPr>
    </w:p>
    <w:p w:rsidR="00316211" w:rsidRDefault="00316211" w:rsidP="00067C1C">
      <w:pPr>
        <w:spacing w:beforeLines="1" w:before="2" w:afterLines="1" w:after="2"/>
        <w:jc w:val="both"/>
      </w:pPr>
    </w:p>
    <w:p w:rsidR="00316211" w:rsidRDefault="00316211" w:rsidP="00067C1C">
      <w:pPr>
        <w:spacing w:beforeLines="1" w:before="2" w:afterLines="1" w:after="2"/>
        <w:jc w:val="both"/>
      </w:pPr>
    </w:p>
    <w:p w:rsidR="00316211" w:rsidRDefault="00316211" w:rsidP="00067C1C">
      <w:pPr>
        <w:spacing w:beforeLines="1" w:before="2" w:afterLines="1" w:after="2"/>
        <w:jc w:val="both"/>
      </w:pPr>
    </w:p>
    <w:p w:rsidR="001B06D7" w:rsidRDefault="001B06D7" w:rsidP="00067C1C">
      <w:pPr>
        <w:spacing w:beforeLines="1" w:before="2" w:afterLines="1" w:after="2"/>
        <w:jc w:val="both"/>
      </w:pPr>
    </w:p>
    <w:p w:rsidR="001B06D7" w:rsidRDefault="001B06D7" w:rsidP="00067C1C">
      <w:pPr>
        <w:spacing w:beforeLines="1" w:before="2" w:afterLines="1" w:after="2"/>
        <w:jc w:val="both"/>
      </w:pPr>
    </w:p>
    <w:p w:rsidR="001B06D7" w:rsidRDefault="001B06D7" w:rsidP="00067C1C">
      <w:pPr>
        <w:spacing w:beforeLines="1" w:before="2" w:afterLines="1" w:after="2"/>
        <w:jc w:val="both"/>
      </w:pPr>
    </w:p>
    <w:p w:rsidR="001B06D7" w:rsidRDefault="001B06D7" w:rsidP="00067C1C">
      <w:pPr>
        <w:spacing w:beforeLines="1" w:before="2" w:afterLines="1" w:after="2"/>
        <w:jc w:val="both"/>
      </w:pPr>
    </w:p>
    <w:p w:rsidR="00316211" w:rsidRDefault="00316211" w:rsidP="00067C1C">
      <w:pPr>
        <w:spacing w:beforeLines="1" w:before="2" w:afterLines="1" w:after="2"/>
        <w:jc w:val="both"/>
      </w:pPr>
    </w:p>
    <w:p w:rsidR="001B06D7" w:rsidRDefault="001B06D7" w:rsidP="00067C1C">
      <w:pPr>
        <w:spacing w:beforeLines="1" w:before="2" w:afterLines="1" w:after="2"/>
        <w:jc w:val="both"/>
      </w:pPr>
    </w:p>
    <w:p w:rsidR="001B06D7" w:rsidRDefault="001B06D7" w:rsidP="00067C1C">
      <w:pPr>
        <w:spacing w:beforeLines="1" w:before="2" w:afterLines="1" w:after="2"/>
        <w:jc w:val="both"/>
      </w:pPr>
    </w:p>
    <w:p w:rsidR="001B06D7" w:rsidRDefault="001B06D7" w:rsidP="00067C1C">
      <w:pPr>
        <w:spacing w:beforeLines="1" w:before="2" w:afterLines="1" w:after="2"/>
        <w:jc w:val="both"/>
      </w:pPr>
    </w:p>
    <w:p w:rsidR="001B06D7" w:rsidRDefault="001B06D7" w:rsidP="00067C1C">
      <w:pPr>
        <w:spacing w:beforeLines="1" w:before="2" w:afterLines="1" w:after="2"/>
        <w:jc w:val="both"/>
      </w:pPr>
    </w:p>
    <w:p w:rsidR="00316211" w:rsidRDefault="00316211" w:rsidP="00067C1C">
      <w:pPr>
        <w:spacing w:beforeLines="1" w:before="2" w:afterLines="1" w:after="2"/>
        <w:jc w:val="both"/>
      </w:pPr>
    </w:p>
    <w:p w:rsidR="006D1547" w:rsidRDefault="006D1547" w:rsidP="00067C1C">
      <w:pPr>
        <w:spacing w:beforeLines="1" w:before="2" w:afterLines="1" w:after="2"/>
        <w:jc w:val="both"/>
      </w:pPr>
    </w:p>
    <w:p w:rsidR="00E87B10" w:rsidRPr="001B06D7" w:rsidRDefault="00316211" w:rsidP="00CA1709">
      <w:pPr>
        <w:pStyle w:val="Titre2"/>
      </w:pPr>
      <w:bookmarkStart w:id="109" w:name="_Toc334775007"/>
      <w:r w:rsidRPr="001B06D7">
        <w:lastRenderedPageBreak/>
        <w:t>Echelle des temps géologiques</w:t>
      </w:r>
      <w:bookmarkEnd w:id="109"/>
      <w:r w:rsidRPr="001B06D7">
        <w:t xml:space="preserve"> </w:t>
      </w:r>
    </w:p>
    <w:p w:rsidR="00FD2F62" w:rsidRDefault="00FD2F62" w:rsidP="00067C1C">
      <w:pPr>
        <w:jc w:val="both"/>
      </w:pPr>
    </w:p>
    <w:p w:rsidR="00316211" w:rsidRDefault="00364DCB" w:rsidP="00067C1C">
      <w:pPr>
        <w:jc w:val="both"/>
      </w:pPr>
      <w:r>
        <w:rPr>
          <w:noProof/>
        </w:rPr>
        <w:pict>
          <v:shape id="_x0000_s1101" type="#_x0000_t202" style="position:absolute;left:0;text-align:left;margin-left:107.15pt;margin-top:408.95pt;width:210.8pt;height:38pt;z-index:25175756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AsD8kqLgIAAFQEAAAOAAAAAAAAAAAAAAAAAC4CAABkcnMv&#10;ZTJvRG9jLnhtbFBLAQItABQABgAIAAAAIQD9LzLW2wAAAAUBAAAPAAAAAAAAAAAAAAAAAIgEAABk&#10;cnMvZG93bnJldi54bWxQSwUGAAAAAAQABADzAAAAkAUAAAAA&#10;">
            <v:textbox>
              <w:txbxContent>
                <w:p w:rsidR="00364DCB" w:rsidRDefault="00364DCB" w:rsidP="00CA1709">
                  <w:pPr>
                    <w:jc w:val="center"/>
                  </w:pPr>
                  <w:r>
                    <w:t>Représentation artistique des temps géologiques</w:t>
                  </w:r>
                </w:p>
                <w:p w:rsidR="00364DCB" w:rsidRDefault="00364DCB" w:rsidP="00CA1709">
                  <w:pPr>
                    <w:jc w:val="center"/>
                  </w:pPr>
                </w:p>
              </w:txbxContent>
            </v:textbox>
          </v:shape>
        </w:pict>
      </w:r>
      <w:r w:rsidR="00316211">
        <w:rPr>
          <w:noProof/>
          <w:lang w:eastAsia="fr-FR"/>
        </w:rPr>
        <w:drawing>
          <wp:inline distT="0" distB="0" distL="0" distR="0" wp14:anchorId="51A893A6" wp14:editId="4B352065">
            <wp:extent cx="5753100" cy="5092700"/>
            <wp:effectExtent l="25400" t="0" r="0" b="0"/>
            <wp:docPr id="61" name="Image 28" descr="::Geological_time_spi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eological_time_spiral.png"/>
                    <pic:cNvPicPr>
                      <a:picLocks noChangeAspect="1" noChangeArrowheads="1"/>
                    </pic:cNvPicPr>
                  </pic:nvPicPr>
                  <pic:blipFill>
                    <a:blip r:embed="rId120"/>
                    <a:srcRect/>
                    <a:stretch>
                      <a:fillRect/>
                    </a:stretch>
                  </pic:blipFill>
                  <pic:spPr bwMode="auto">
                    <a:xfrm>
                      <a:off x="0" y="0"/>
                      <a:ext cx="5753100" cy="5092700"/>
                    </a:xfrm>
                    <a:prstGeom prst="rect">
                      <a:avLst/>
                    </a:prstGeom>
                    <a:noFill/>
                    <a:ln w="9525">
                      <a:noFill/>
                      <a:miter lim="800000"/>
                      <a:headEnd/>
                      <a:tailEnd/>
                    </a:ln>
                  </pic:spPr>
                </pic:pic>
              </a:graphicData>
            </a:graphic>
          </wp:inline>
        </w:drawing>
      </w:r>
    </w:p>
    <w:p w:rsidR="00CA1709" w:rsidRDefault="00CA1709" w:rsidP="00067C1C">
      <w:pPr>
        <w:pStyle w:val="NormalWeb"/>
        <w:spacing w:before="2" w:after="2"/>
        <w:jc w:val="both"/>
        <w:rPr>
          <w:rStyle w:val="lev"/>
          <w:rFonts w:asciiTheme="majorHAnsi" w:hAnsiTheme="majorHAnsi"/>
          <w:sz w:val="24"/>
        </w:rPr>
      </w:pPr>
    </w:p>
    <w:p w:rsidR="00316211" w:rsidRPr="000240A9" w:rsidRDefault="00316211" w:rsidP="00CA1709">
      <w:pPr>
        <w:pStyle w:val="NormalWeb"/>
        <w:spacing w:beforeLines="200" w:before="480" w:after="2"/>
        <w:jc w:val="both"/>
        <w:rPr>
          <w:rFonts w:asciiTheme="minorHAnsi" w:hAnsiTheme="minorHAnsi" w:cstheme="minorHAnsi"/>
          <w:sz w:val="24"/>
          <w:szCs w:val="24"/>
        </w:rPr>
      </w:pPr>
      <w:r w:rsidRPr="000240A9">
        <w:rPr>
          <w:rStyle w:val="lev"/>
          <w:rFonts w:asciiTheme="minorHAnsi" w:hAnsiTheme="minorHAnsi" w:cstheme="minorHAnsi"/>
          <w:sz w:val="24"/>
          <w:szCs w:val="24"/>
        </w:rPr>
        <w:t>Le Précambrien</w:t>
      </w:r>
      <w:r w:rsidRPr="000240A9">
        <w:rPr>
          <w:rFonts w:asciiTheme="minorHAnsi" w:hAnsiTheme="minorHAnsi" w:cstheme="minorHAnsi"/>
          <w:sz w:val="24"/>
          <w:szCs w:val="24"/>
        </w:rPr>
        <w:t xml:space="preserve"> désigne de façon informelle une période géologique regroupant l'Hadéen, l'Archéen et le Protérozoïque, dans l'ordre chronologique. C'est-à-dire la très longue période de la formation de la Terre, il y a plus de 4,5 </w:t>
      </w:r>
      <w:r w:rsidR="00263B14" w:rsidRPr="000240A9">
        <w:rPr>
          <w:rFonts w:asciiTheme="minorHAnsi" w:hAnsiTheme="minorHAnsi" w:cstheme="minorHAnsi"/>
          <w:sz w:val="24"/>
          <w:szCs w:val="24"/>
        </w:rPr>
        <w:t>Ga</w:t>
      </w:r>
      <w:r w:rsidRPr="000240A9">
        <w:rPr>
          <w:rFonts w:asciiTheme="minorHAnsi" w:hAnsiTheme="minorHAnsi" w:cstheme="minorHAnsi"/>
          <w:sz w:val="24"/>
          <w:szCs w:val="24"/>
        </w:rPr>
        <w:t xml:space="preserve">, jusqu'à 540 </w:t>
      </w:r>
      <w:r w:rsidR="00531721" w:rsidRPr="000240A9">
        <w:rPr>
          <w:rFonts w:asciiTheme="minorHAnsi" w:hAnsiTheme="minorHAnsi" w:cstheme="minorHAnsi"/>
          <w:sz w:val="24"/>
          <w:szCs w:val="24"/>
        </w:rPr>
        <w:t>Ma</w:t>
      </w:r>
      <w:r w:rsidRPr="000240A9">
        <w:rPr>
          <w:rFonts w:asciiTheme="minorHAnsi" w:hAnsiTheme="minorHAnsi" w:cstheme="minorHAnsi"/>
          <w:sz w:val="24"/>
          <w:szCs w:val="24"/>
        </w:rPr>
        <w:t xml:space="preserve"> (début de l'ancienne ère primaire qui débute avec la période dite du Cambrien). </w:t>
      </w:r>
    </w:p>
    <w:p w:rsidR="00316211" w:rsidRPr="000240A9" w:rsidRDefault="00316211" w:rsidP="00067C1C">
      <w:pPr>
        <w:pStyle w:val="NormalWeb"/>
        <w:spacing w:before="2" w:after="2"/>
        <w:jc w:val="both"/>
        <w:rPr>
          <w:rFonts w:asciiTheme="minorHAnsi" w:hAnsiTheme="minorHAnsi" w:cstheme="minorHAnsi"/>
          <w:sz w:val="24"/>
          <w:szCs w:val="24"/>
        </w:rPr>
      </w:pPr>
    </w:p>
    <w:p w:rsidR="00316211" w:rsidRPr="000240A9" w:rsidRDefault="00364DCB" w:rsidP="00067C1C">
      <w:pPr>
        <w:pStyle w:val="NormalWeb"/>
        <w:spacing w:before="2" w:after="2"/>
        <w:jc w:val="both"/>
        <w:rPr>
          <w:rFonts w:asciiTheme="minorHAnsi" w:hAnsiTheme="minorHAnsi" w:cstheme="minorHAnsi"/>
          <w:sz w:val="24"/>
          <w:szCs w:val="24"/>
        </w:rPr>
      </w:pPr>
      <w:bookmarkStart w:id="110" w:name="hadeen"/>
      <w:bookmarkEnd w:id="110"/>
      <w:r w:rsidRPr="000240A9">
        <w:rPr>
          <w:rFonts w:asciiTheme="minorHAnsi" w:hAnsiTheme="minorHAnsi" w:cstheme="minorHAnsi"/>
          <w:sz w:val="24"/>
          <w:szCs w:val="24"/>
        </w:rPr>
        <w:pict>
          <v:shape id="Image 1" o:spid="_x0000_i1025" type="#_x0000_t75" alt="Description : http://www.cristauxetpierresdumonde.com/fossile/igif/bulle.gif" style="width:9.75pt;height:9.75pt;visibility:visible;mso-wrap-style:square">
            <v:imagedata r:id="rId121" o:title="bulle"/>
          </v:shape>
        </w:pict>
      </w:r>
      <w:r w:rsidR="00316211" w:rsidRPr="000240A9">
        <w:rPr>
          <w:rStyle w:val="lev"/>
          <w:rFonts w:asciiTheme="minorHAnsi" w:hAnsiTheme="minorHAnsi" w:cstheme="minorHAnsi"/>
          <w:sz w:val="24"/>
          <w:szCs w:val="24"/>
        </w:rPr>
        <w:t>L'Hadéen</w:t>
      </w:r>
      <w:r w:rsidR="00316211" w:rsidRPr="000240A9">
        <w:rPr>
          <w:rFonts w:asciiTheme="minorHAnsi" w:hAnsiTheme="minorHAnsi" w:cstheme="minorHAnsi"/>
          <w:sz w:val="24"/>
          <w:szCs w:val="24"/>
        </w:rPr>
        <w:t xml:space="preserve"> commence avec la formation de la Terre, vers 4 600 </w:t>
      </w:r>
      <w:r w:rsidR="00531721" w:rsidRPr="000240A9">
        <w:rPr>
          <w:rFonts w:asciiTheme="minorHAnsi" w:hAnsiTheme="minorHAnsi" w:cstheme="minorHAnsi"/>
          <w:sz w:val="24"/>
          <w:szCs w:val="24"/>
        </w:rPr>
        <w:t>Ma</w:t>
      </w:r>
      <w:r w:rsidR="00316211" w:rsidRPr="000240A9">
        <w:rPr>
          <w:rFonts w:asciiTheme="minorHAnsi" w:hAnsiTheme="minorHAnsi" w:cstheme="minorHAnsi"/>
          <w:sz w:val="24"/>
          <w:szCs w:val="24"/>
        </w:rPr>
        <w:t xml:space="preserve">, et se termine au moment de l'apparition de la vie, vers 3 800 </w:t>
      </w:r>
      <w:r w:rsidR="00531721" w:rsidRPr="000240A9">
        <w:rPr>
          <w:rFonts w:asciiTheme="minorHAnsi" w:hAnsiTheme="minorHAnsi" w:cstheme="minorHAnsi"/>
          <w:sz w:val="24"/>
          <w:szCs w:val="24"/>
        </w:rPr>
        <w:t>Ma</w:t>
      </w:r>
      <w:r w:rsidR="00316211" w:rsidRPr="000240A9">
        <w:rPr>
          <w:rFonts w:asciiTheme="minorHAnsi" w:hAnsiTheme="minorHAnsi" w:cstheme="minorHAnsi"/>
          <w:sz w:val="24"/>
          <w:szCs w:val="24"/>
        </w:rPr>
        <w:t xml:space="preserve">. Ensuite, on parle d'Archéen. Durant l'Hadéen on observe la formation des océans par condensation de l'eau de l'atmosphère composée aussi d'azote, de gaz carbonique et de méthane. </w:t>
      </w:r>
      <w:proofErr w:type="gramStart"/>
      <w:r w:rsidR="00316211" w:rsidRPr="000240A9">
        <w:rPr>
          <w:rFonts w:asciiTheme="minorHAnsi" w:hAnsiTheme="minorHAnsi" w:cstheme="minorHAnsi"/>
          <w:sz w:val="24"/>
          <w:szCs w:val="24"/>
        </w:rPr>
        <w:t>la</w:t>
      </w:r>
      <w:proofErr w:type="gramEnd"/>
      <w:r w:rsidR="00316211" w:rsidRPr="000240A9">
        <w:rPr>
          <w:rFonts w:asciiTheme="minorHAnsi" w:hAnsiTheme="minorHAnsi" w:cstheme="minorHAnsi"/>
          <w:sz w:val="24"/>
          <w:szCs w:val="24"/>
        </w:rPr>
        <w:t xml:space="preserve"> solidification de la croûte terrestre et le refroidissement de la Terre se produisent à ce moment.</w:t>
      </w:r>
    </w:p>
    <w:p w:rsidR="009637BD" w:rsidRPr="000240A9" w:rsidRDefault="009637BD" w:rsidP="00067C1C">
      <w:pPr>
        <w:pStyle w:val="NormalWeb"/>
        <w:spacing w:before="2" w:after="2"/>
        <w:jc w:val="both"/>
        <w:rPr>
          <w:rStyle w:val="lev"/>
          <w:rFonts w:asciiTheme="minorHAnsi" w:hAnsiTheme="minorHAnsi" w:cstheme="minorHAnsi"/>
          <w:sz w:val="24"/>
          <w:szCs w:val="24"/>
        </w:rPr>
      </w:pPr>
      <w:bookmarkStart w:id="111" w:name="archeen"/>
      <w:bookmarkEnd w:id="111"/>
    </w:p>
    <w:p w:rsidR="00FD2F62" w:rsidRPr="000240A9" w:rsidRDefault="00316211" w:rsidP="00067C1C">
      <w:pPr>
        <w:pStyle w:val="NormalWeb"/>
        <w:spacing w:before="2" w:after="2"/>
        <w:jc w:val="both"/>
        <w:rPr>
          <w:rFonts w:asciiTheme="minorHAnsi" w:hAnsiTheme="minorHAnsi" w:cstheme="minorHAnsi"/>
          <w:sz w:val="24"/>
          <w:szCs w:val="24"/>
        </w:rPr>
      </w:pPr>
      <w:r w:rsidRPr="000240A9">
        <w:rPr>
          <w:rFonts w:asciiTheme="minorHAnsi" w:hAnsiTheme="minorHAnsi" w:cstheme="minorHAnsi"/>
          <w:b/>
          <w:noProof/>
          <w:sz w:val="24"/>
          <w:szCs w:val="24"/>
        </w:rPr>
        <w:drawing>
          <wp:inline distT="0" distB="0" distL="0" distR="0" wp14:anchorId="409A1F9E" wp14:editId="73BBBD59">
            <wp:extent cx="127000" cy="127000"/>
            <wp:effectExtent l="25400" t="0" r="0" b="0"/>
            <wp:docPr id="63" name="Image 2" descr="http://www.cristauxetpierresdumonde.com/fossile/igif/bul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ristauxetpierresdumonde.com/fossile/igif/bulle.gif"/>
                    <pic:cNvPicPr>
                      <a:picLocks noChangeAspect="1" noChangeArrowheads="1"/>
                    </pic:cNvPicPr>
                  </pic:nvPicPr>
                  <pic:blipFill>
                    <a:blip r:embed="rId122"/>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0240A9">
        <w:rPr>
          <w:rStyle w:val="lev"/>
          <w:rFonts w:asciiTheme="minorHAnsi" w:hAnsiTheme="minorHAnsi" w:cstheme="minorHAnsi"/>
          <w:sz w:val="24"/>
          <w:szCs w:val="24"/>
        </w:rPr>
        <w:t>L'Archéen</w:t>
      </w:r>
      <w:r w:rsidRPr="000240A9">
        <w:rPr>
          <w:rFonts w:asciiTheme="minorHAnsi" w:hAnsiTheme="minorHAnsi" w:cstheme="minorHAnsi"/>
          <w:sz w:val="24"/>
          <w:szCs w:val="24"/>
        </w:rPr>
        <w:t xml:space="preserve"> suit l'Hadéen et précède le Protérozoïque, tous trois étant regroupés sous le vocable de Précambrien. Son origine est placée à 3 800 </w:t>
      </w:r>
      <w:r w:rsidR="00531721" w:rsidRPr="000240A9">
        <w:rPr>
          <w:rFonts w:asciiTheme="minorHAnsi" w:hAnsiTheme="minorHAnsi" w:cstheme="minorHAnsi"/>
          <w:sz w:val="24"/>
          <w:szCs w:val="24"/>
        </w:rPr>
        <w:t>Ma</w:t>
      </w:r>
      <w:r w:rsidR="009637BD" w:rsidRPr="000240A9">
        <w:rPr>
          <w:rFonts w:asciiTheme="minorHAnsi" w:hAnsiTheme="minorHAnsi" w:cstheme="minorHAnsi"/>
          <w:sz w:val="24"/>
          <w:szCs w:val="24"/>
        </w:rPr>
        <w:t xml:space="preserve">. </w:t>
      </w:r>
      <w:r w:rsidR="009637BD" w:rsidRPr="000240A9">
        <w:rPr>
          <w:rFonts w:asciiTheme="minorHAnsi" w:hAnsiTheme="minorHAnsi" w:cstheme="minorHAnsi"/>
          <w:sz w:val="24"/>
          <w:szCs w:val="24"/>
        </w:rPr>
        <w:br/>
        <w:t>L'atmosphère de l’A</w:t>
      </w:r>
      <w:r w:rsidRPr="000240A9">
        <w:rPr>
          <w:rFonts w:asciiTheme="minorHAnsi" w:hAnsiTheme="minorHAnsi" w:cstheme="minorHAnsi"/>
          <w:sz w:val="24"/>
          <w:szCs w:val="24"/>
        </w:rPr>
        <w:t xml:space="preserve">rchéen ne contient pas d'oxygène libre. La température de l'atmosphère </w:t>
      </w:r>
      <w:r w:rsidRPr="000240A9">
        <w:rPr>
          <w:rFonts w:asciiTheme="minorHAnsi" w:hAnsiTheme="minorHAnsi" w:cstheme="minorHAnsi"/>
          <w:sz w:val="24"/>
          <w:szCs w:val="24"/>
        </w:rPr>
        <w:lastRenderedPageBreak/>
        <w:t>est comparable à celle d'aujourd'hui, bien que le soleil soit un tiers moins lumineux, la différence étant compensée par la présence de gaz à effet de serre.</w:t>
      </w:r>
      <w:r w:rsidRPr="000240A9">
        <w:rPr>
          <w:rFonts w:asciiTheme="minorHAnsi" w:hAnsiTheme="minorHAnsi" w:cstheme="minorHAnsi"/>
          <w:sz w:val="24"/>
          <w:szCs w:val="24"/>
        </w:rPr>
        <w:br/>
      </w:r>
      <w:proofErr w:type="gramStart"/>
      <w:r w:rsidRPr="000240A9">
        <w:rPr>
          <w:rFonts w:asciiTheme="minorHAnsi" w:hAnsiTheme="minorHAnsi" w:cstheme="minorHAnsi"/>
          <w:sz w:val="24"/>
          <w:szCs w:val="24"/>
        </w:rPr>
        <w:t>la</w:t>
      </w:r>
      <w:proofErr w:type="gramEnd"/>
      <w:r w:rsidRPr="000240A9">
        <w:rPr>
          <w:rFonts w:asciiTheme="minorHAnsi" w:hAnsiTheme="minorHAnsi" w:cstheme="minorHAnsi"/>
          <w:sz w:val="24"/>
          <w:szCs w:val="24"/>
        </w:rPr>
        <w:t xml:space="preserve"> vie est présente pendant cette période, mais elle était réduite à des formes simples unicellulaires et sans noyau, les Archéobactéries. La fossilisation d'organismes microscopiques pendant cette période est à l'origine des premières roches sédimentaires, appelées </w:t>
      </w:r>
      <w:r w:rsidR="00CA1709" w:rsidRPr="000240A9">
        <w:rPr>
          <w:rFonts w:asciiTheme="minorHAnsi" w:hAnsiTheme="minorHAnsi" w:cstheme="minorHAnsi"/>
          <w:sz w:val="24"/>
          <w:szCs w:val="24"/>
        </w:rPr>
        <w:t>stromatolithes</w:t>
      </w:r>
      <w:r w:rsidRPr="000240A9">
        <w:rPr>
          <w:rFonts w:asciiTheme="minorHAnsi" w:hAnsiTheme="minorHAnsi" w:cstheme="minorHAnsi"/>
          <w:sz w:val="24"/>
          <w:szCs w:val="24"/>
        </w:rPr>
        <w:t xml:space="preserve">. </w:t>
      </w:r>
    </w:p>
    <w:p w:rsidR="00316211" w:rsidRPr="000240A9" w:rsidRDefault="00316211" w:rsidP="00067C1C">
      <w:pPr>
        <w:pStyle w:val="NormalWeb"/>
        <w:spacing w:before="2" w:after="2"/>
        <w:jc w:val="both"/>
        <w:rPr>
          <w:rFonts w:asciiTheme="minorHAnsi" w:hAnsiTheme="minorHAnsi" w:cstheme="minorHAnsi"/>
          <w:sz w:val="24"/>
          <w:szCs w:val="24"/>
        </w:rPr>
      </w:pPr>
    </w:p>
    <w:p w:rsidR="00CA1709" w:rsidRPr="000240A9" w:rsidRDefault="00364DCB" w:rsidP="00067C1C">
      <w:pPr>
        <w:pStyle w:val="NormalWeb"/>
        <w:spacing w:before="2" w:after="2"/>
        <w:jc w:val="both"/>
        <w:rPr>
          <w:rFonts w:asciiTheme="minorHAnsi" w:hAnsiTheme="minorHAnsi" w:cstheme="minorHAnsi"/>
          <w:sz w:val="24"/>
          <w:szCs w:val="24"/>
        </w:rPr>
      </w:pPr>
      <w:bookmarkStart w:id="112" w:name="prote"/>
      <w:bookmarkEnd w:id="112"/>
      <w:r w:rsidRPr="000240A9">
        <w:rPr>
          <w:rFonts w:asciiTheme="minorHAnsi" w:hAnsiTheme="minorHAnsi" w:cstheme="minorHAnsi"/>
          <w:sz w:val="24"/>
          <w:szCs w:val="24"/>
        </w:rPr>
        <w:pict>
          <v:shape id="_x0000_i1026" type="#_x0000_t75" alt="Description : http://www.cristauxetpierresdumonde.com/fossile/igif/bulle.gif" style="width:9.75pt;height:9.75pt;visibility:visible;mso-wrap-style:square">
            <v:imagedata r:id="rId121" o:title="bulle"/>
          </v:shape>
        </w:pict>
      </w:r>
      <w:r w:rsidR="00316211" w:rsidRPr="000240A9">
        <w:rPr>
          <w:rStyle w:val="lev"/>
          <w:rFonts w:asciiTheme="minorHAnsi" w:hAnsiTheme="minorHAnsi" w:cstheme="minorHAnsi"/>
          <w:sz w:val="24"/>
          <w:szCs w:val="24"/>
        </w:rPr>
        <w:t>Le Protérozoïque</w:t>
      </w:r>
      <w:r w:rsidR="00316211" w:rsidRPr="000240A9">
        <w:rPr>
          <w:rFonts w:asciiTheme="minorHAnsi" w:hAnsiTheme="minorHAnsi" w:cstheme="minorHAnsi"/>
          <w:sz w:val="24"/>
          <w:szCs w:val="24"/>
        </w:rPr>
        <w:t xml:space="preserve"> précède l'apparition de formes de vie complexe</w:t>
      </w:r>
      <w:r w:rsidR="000240A9">
        <w:rPr>
          <w:rFonts w:asciiTheme="minorHAnsi" w:hAnsiTheme="minorHAnsi" w:cstheme="minorHAnsi"/>
          <w:sz w:val="24"/>
          <w:szCs w:val="24"/>
        </w:rPr>
        <w:t>s</w:t>
      </w:r>
      <w:r w:rsidR="00316211" w:rsidRPr="000240A9">
        <w:rPr>
          <w:rFonts w:asciiTheme="minorHAnsi" w:hAnsiTheme="minorHAnsi" w:cstheme="minorHAnsi"/>
          <w:sz w:val="24"/>
          <w:szCs w:val="24"/>
        </w:rPr>
        <w:t xml:space="preserve"> sur Terre. Il couvre à lui seul plus de la moitié du temps d'existence de la </w:t>
      </w:r>
      <w:r w:rsidR="00CA1709" w:rsidRPr="000240A9">
        <w:rPr>
          <w:rFonts w:asciiTheme="minorHAnsi" w:hAnsiTheme="minorHAnsi" w:cstheme="minorHAnsi"/>
          <w:sz w:val="24"/>
          <w:szCs w:val="24"/>
        </w:rPr>
        <w:t>planète. Il</w:t>
      </w:r>
      <w:r w:rsidR="00316211" w:rsidRPr="000240A9">
        <w:rPr>
          <w:rFonts w:asciiTheme="minorHAnsi" w:hAnsiTheme="minorHAnsi" w:cstheme="minorHAnsi"/>
          <w:sz w:val="24"/>
          <w:szCs w:val="24"/>
        </w:rPr>
        <w:t xml:space="preserve"> finit au début du Cambrien, à partir du moment où les premiers fossiles d'animaux connus sous </w:t>
      </w:r>
      <w:r w:rsidR="00CA1709" w:rsidRPr="000240A9">
        <w:rPr>
          <w:rFonts w:asciiTheme="minorHAnsi" w:hAnsiTheme="minorHAnsi" w:cstheme="minorHAnsi"/>
          <w:sz w:val="24"/>
          <w:szCs w:val="24"/>
        </w:rPr>
        <w:t>le nom</w:t>
      </w:r>
      <w:r w:rsidR="00316211" w:rsidRPr="000240A9">
        <w:rPr>
          <w:rFonts w:asciiTheme="minorHAnsi" w:hAnsiTheme="minorHAnsi" w:cstheme="minorHAnsi"/>
          <w:sz w:val="24"/>
          <w:szCs w:val="24"/>
        </w:rPr>
        <w:t xml:space="preserve"> de trilobites apparaissent.</w:t>
      </w:r>
    </w:p>
    <w:p w:rsidR="00316211" w:rsidRPr="000240A9" w:rsidRDefault="00316211" w:rsidP="00067C1C">
      <w:pPr>
        <w:pStyle w:val="NormalWeb"/>
        <w:spacing w:before="2" w:after="2"/>
        <w:jc w:val="both"/>
        <w:rPr>
          <w:rFonts w:asciiTheme="minorHAnsi" w:hAnsiTheme="minorHAnsi" w:cstheme="minorHAnsi"/>
          <w:sz w:val="24"/>
          <w:szCs w:val="24"/>
        </w:rPr>
      </w:pPr>
      <w:r w:rsidRPr="000240A9">
        <w:rPr>
          <w:rFonts w:asciiTheme="minorHAnsi" w:hAnsiTheme="minorHAnsi" w:cstheme="minorHAnsi"/>
          <w:sz w:val="24"/>
          <w:szCs w:val="24"/>
        </w:rPr>
        <w:br/>
        <w:t>Les principaux événements du Protérozoïque sont une transition vers une atmosphère oxygénée, plusieurs glaciations et une accélération de l'évolution d'organismes à corps mou.</w:t>
      </w:r>
    </w:p>
    <w:p w:rsidR="00316211" w:rsidRPr="000240A9" w:rsidRDefault="00316211" w:rsidP="00067C1C">
      <w:pPr>
        <w:jc w:val="both"/>
        <w:rPr>
          <w:rFonts w:cstheme="minorHAnsi"/>
          <w:sz w:val="24"/>
          <w:szCs w:val="24"/>
        </w:rPr>
      </w:pP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b/>
          <w:sz w:val="24"/>
          <w:szCs w:val="24"/>
          <w:lang w:eastAsia="fr-FR"/>
        </w:rPr>
        <w:t>Le Paléozoïque</w:t>
      </w:r>
      <w:r w:rsidRPr="000240A9">
        <w:rPr>
          <w:rFonts w:cstheme="minorHAnsi"/>
          <w:sz w:val="24"/>
          <w:szCs w:val="24"/>
          <w:lang w:eastAsia="fr-FR"/>
        </w:rPr>
        <w:t xml:space="preserve"> est une ère géologique qui s'étend de 540 à 250 </w:t>
      </w:r>
      <w:r w:rsidR="00531721" w:rsidRPr="000240A9">
        <w:rPr>
          <w:rFonts w:cstheme="minorHAnsi"/>
          <w:sz w:val="24"/>
          <w:szCs w:val="24"/>
          <w:lang w:eastAsia="fr-FR"/>
        </w:rPr>
        <w:t>Ma</w:t>
      </w:r>
      <w:r w:rsidRPr="000240A9">
        <w:rPr>
          <w:rFonts w:cstheme="minorHAnsi"/>
          <w:sz w:val="24"/>
          <w:szCs w:val="24"/>
          <w:lang w:eastAsia="fr-FR"/>
        </w:rPr>
        <w:t xml:space="preserve"> et se subdivise en six périodes. Cette ère est parfois appelé</w:t>
      </w:r>
      <w:r w:rsidR="009637BD" w:rsidRPr="000240A9">
        <w:rPr>
          <w:rFonts w:cstheme="minorHAnsi"/>
          <w:sz w:val="24"/>
          <w:szCs w:val="24"/>
          <w:lang w:eastAsia="fr-FR"/>
        </w:rPr>
        <w:t>e</w:t>
      </w:r>
      <w:r w:rsidRPr="000240A9">
        <w:rPr>
          <w:rFonts w:cstheme="minorHAnsi"/>
          <w:sz w:val="24"/>
          <w:szCs w:val="24"/>
          <w:lang w:eastAsia="fr-FR"/>
        </w:rPr>
        <w:t xml:space="preserve"> ère primaire. Son début correspond à l'apparition de nombreux fossiles à coquilles dures. Cette ère s'achève par une extinction massive.</w:t>
      </w:r>
    </w:p>
    <w:p w:rsidR="00316211" w:rsidRPr="000240A9" w:rsidRDefault="00364DCB" w:rsidP="00067C1C">
      <w:pPr>
        <w:jc w:val="both"/>
        <w:rPr>
          <w:rFonts w:cstheme="minorHAnsi"/>
          <w:sz w:val="24"/>
          <w:szCs w:val="24"/>
          <w:lang w:eastAsia="fr-FR"/>
        </w:rPr>
      </w:pPr>
      <w:r w:rsidRPr="000240A9">
        <w:rPr>
          <w:rFonts w:cstheme="minorHAnsi"/>
          <w:sz w:val="24"/>
          <w:szCs w:val="24"/>
          <w:lang w:eastAsia="fr-FR"/>
        </w:rPr>
        <w:pict>
          <v:rect id="_x0000_i1027" style="width:0;height:1.5pt" o:hralign="center" o:hrstd="t" o:hr="t" fillcolor="#aaa" stroked="f"/>
        </w:pict>
      </w:r>
    </w:p>
    <w:p w:rsidR="00316211" w:rsidRPr="000240A9" w:rsidRDefault="00316211" w:rsidP="00067C1C">
      <w:pPr>
        <w:spacing w:beforeLines="1" w:before="2" w:afterLines="1" w:after="2"/>
        <w:jc w:val="both"/>
        <w:rPr>
          <w:rFonts w:cstheme="minorHAnsi"/>
          <w:sz w:val="24"/>
          <w:szCs w:val="24"/>
          <w:lang w:eastAsia="fr-FR"/>
        </w:rPr>
      </w:pPr>
      <w:bookmarkStart w:id="113" w:name="camb"/>
      <w:bookmarkEnd w:id="113"/>
      <w:r w:rsidRPr="000240A9">
        <w:rPr>
          <w:rFonts w:cstheme="minorHAnsi"/>
          <w:b/>
          <w:noProof/>
          <w:sz w:val="24"/>
          <w:szCs w:val="24"/>
          <w:lang w:eastAsia="fr-FR"/>
        </w:rPr>
        <w:drawing>
          <wp:inline distT="0" distB="0" distL="0" distR="0" wp14:anchorId="045BEE14" wp14:editId="55C93AB9">
            <wp:extent cx="127000" cy="127000"/>
            <wp:effectExtent l="25400" t="0" r="0" b="0"/>
            <wp:docPr id="65" name="Image 29" descr="http://www.cristauxetpierresdumonde.com/fossile/igif/bul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cristauxetpierresdumonde.com/fossile/igif/bulle.gif"/>
                    <pic:cNvPicPr>
                      <a:picLocks noChangeAspect="1" noChangeArrowheads="1"/>
                    </pic:cNvPicPr>
                  </pic:nvPicPr>
                  <pic:blipFill>
                    <a:blip r:embed="rId122"/>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0240A9">
        <w:rPr>
          <w:rFonts w:cstheme="minorHAnsi"/>
          <w:b/>
          <w:sz w:val="24"/>
          <w:szCs w:val="24"/>
          <w:lang w:eastAsia="fr-FR"/>
        </w:rPr>
        <w:t>Cambrien</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Première des six périodes du Paléozoïque. Il s'étend de 542 à 488 </w:t>
      </w:r>
      <w:r w:rsidR="00531721" w:rsidRPr="000240A9">
        <w:rPr>
          <w:rFonts w:cstheme="minorHAnsi"/>
          <w:sz w:val="24"/>
          <w:szCs w:val="24"/>
          <w:lang w:eastAsia="fr-FR"/>
        </w:rPr>
        <w:t>Ma</w:t>
      </w:r>
      <w:r w:rsidRPr="000240A9">
        <w:rPr>
          <w:rFonts w:cstheme="minorHAnsi"/>
          <w:sz w:val="24"/>
          <w:szCs w:val="24"/>
          <w:lang w:eastAsia="fr-FR"/>
        </w:rPr>
        <w:t>. Il est suivi par l'Ordovicien.</w:t>
      </w:r>
    </w:p>
    <w:p w:rsidR="00FD2F62"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Dans les roches du Cambrien, on peut observer que de nombreux ancêtres d’animaux vivant aujourd’hui venaient tout juste d’apparaître. C’étaient les mollusques à coquille et à tentacules qui ont évolué jusqu’à nos palourdes et nos bigorneaux, et les Arthropodes aux pattes articulées qui sont devenus les crabes et les homards. Les étoiles de mer, les oursins, les coraux, les éponges, sont également apparus à cette époque.</w:t>
      </w:r>
    </w:p>
    <w:p w:rsidR="00316211" w:rsidRPr="000240A9" w:rsidRDefault="00316211" w:rsidP="00067C1C">
      <w:pPr>
        <w:spacing w:beforeLines="1" w:before="2" w:afterLines="1" w:after="2"/>
        <w:jc w:val="both"/>
        <w:rPr>
          <w:rFonts w:cstheme="minorHAnsi"/>
          <w:sz w:val="24"/>
          <w:szCs w:val="24"/>
          <w:lang w:eastAsia="fr-FR"/>
        </w:rPr>
      </w:pPr>
    </w:p>
    <w:p w:rsidR="00316211" w:rsidRPr="000240A9" w:rsidRDefault="00316211" w:rsidP="00067C1C">
      <w:pPr>
        <w:spacing w:beforeLines="1" w:before="2" w:afterLines="1" w:after="2"/>
        <w:jc w:val="both"/>
        <w:rPr>
          <w:rFonts w:cstheme="minorHAnsi"/>
          <w:sz w:val="24"/>
          <w:szCs w:val="24"/>
          <w:lang w:eastAsia="fr-FR"/>
        </w:rPr>
      </w:pPr>
      <w:bookmarkStart w:id="114" w:name="ordo"/>
      <w:bookmarkEnd w:id="114"/>
      <w:r w:rsidRPr="000240A9">
        <w:rPr>
          <w:rFonts w:cstheme="minorHAnsi"/>
          <w:b/>
          <w:noProof/>
          <w:sz w:val="24"/>
          <w:szCs w:val="24"/>
          <w:lang w:eastAsia="fr-FR"/>
        </w:rPr>
        <w:drawing>
          <wp:inline distT="0" distB="0" distL="0" distR="0" wp14:anchorId="23DEB3A9" wp14:editId="319F15D0">
            <wp:extent cx="127000" cy="127000"/>
            <wp:effectExtent l="25400" t="0" r="0" b="0"/>
            <wp:docPr id="66" name="Image 30" descr="http://www.cristauxetpierresdumonde.com/fossile/igif/bul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cristauxetpierresdumonde.com/fossile/igif/bulle.gif"/>
                    <pic:cNvPicPr>
                      <a:picLocks noChangeAspect="1" noChangeArrowheads="1"/>
                    </pic:cNvPicPr>
                  </pic:nvPicPr>
                  <pic:blipFill>
                    <a:blip r:embed="rId122"/>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0240A9">
        <w:rPr>
          <w:rFonts w:cstheme="minorHAnsi"/>
          <w:b/>
          <w:sz w:val="24"/>
          <w:szCs w:val="24"/>
          <w:lang w:eastAsia="fr-FR"/>
        </w:rPr>
        <w:t>Ordovicien</w:t>
      </w:r>
    </w:p>
    <w:p w:rsidR="009637BD"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Seconde période du Paléozoïque. Il s'étend de 488 à 435 </w:t>
      </w:r>
      <w:r w:rsidR="00531721" w:rsidRPr="000240A9">
        <w:rPr>
          <w:rFonts w:cstheme="minorHAnsi"/>
          <w:sz w:val="24"/>
          <w:szCs w:val="24"/>
          <w:lang w:eastAsia="fr-FR"/>
        </w:rPr>
        <w:t>Ma</w:t>
      </w:r>
      <w:r w:rsidRPr="000240A9">
        <w:rPr>
          <w:rFonts w:cstheme="minorHAnsi"/>
          <w:sz w:val="24"/>
          <w:szCs w:val="24"/>
          <w:lang w:eastAsia="fr-FR"/>
        </w:rPr>
        <w:t xml:space="preserve">. Il est suivi par le Silurien et précédé par le Cambrien. </w:t>
      </w:r>
    </w:p>
    <w:p w:rsidR="00FD2F62" w:rsidRPr="000240A9" w:rsidRDefault="00CA1709" w:rsidP="00067C1C">
      <w:pPr>
        <w:spacing w:beforeLines="1" w:before="2" w:afterLines="1" w:after="2"/>
        <w:jc w:val="both"/>
        <w:rPr>
          <w:rFonts w:cstheme="minorHAnsi"/>
          <w:sz w:val="24"/>
          <w:szCs w:val="24"/>
          <w:lang w:eastAsia="fr-FR"/>
        </w:rPr>
      </w:pPr>
      <w:r w:rsidRPr="000240A9">
        <w:rPr>
          <w:rFonts w:cstheme="minorHAnsi"/>
          <w:sz w:val="24"/>
          <w:szCs w:val="24"/>
          <w:lang w:eastAsia="fr-FR"/>
        </w:rPr>
        <w:t>L’Ordovicien</w:t>
      </w:r>
      <w:r w:rsidR="00316211" w:rsidRPr="000240A9">
        <w:rPr>
          <w:rFonts w:cstheme="minorHAnsi"/>
          <w:sz w:val="24"/>
          <w:szCs w:val="24"/>
          <w:lang w:eastAsia="fr-FR"/>
        </w:rPr>
        <w:t xml:space="preserve"> est une époque de mer continentale peu profonde riche en vie. En particulier les trilobites et les brachiopodes sont variés et nombreux.</w:t>
      </w:r>
    </w:p>
    <w:p w:rsidR="00316211" w:rsidRPr="000240A9" w:rsidRDefault="00316211" w:rsidP="00067C1C">
      <w:pPr>
        <w:spacing w:beforeLines="1" w:before="2" w:afterLines="1" w:after="2"/>
        <w:jc w:val="both"/>
        <w:rPr>
          <w:rFonts w:cstheme="minorHAnsi"/>
          <w:sz w:val="24"/>
          <w:szCs w:val="24"/>
          <w:lang w:eastAsia="fr-FR"/>
        </w:rPr>
      </w:pPr>
    </w:p>
    <w:p w:rsidR="00316211" w:rsidRPr="000240A9" w:rsidRDefault="00316211" w:rsidP="00067C1C">
      <w:pPr>
        <w:spacing w:beforeLines="1" w:before="2" w:afterLines="1" w:after="2"/>
        <w:jc w:val="both"/>
        <w:rPr>
          <w:rFonts w:cstheme="minorHAnsi"/>
          <w:sz w:val="24"/>
          <w:szCs w:val="24"/>
          <w:lang w:eastAsia="fr-FR"/>
        </w:rPr>
      </w:pPr>
      <w:bookmarkStart w:id="115" w:name="silu"/>
      <w:bookmarkEnd w:id="115"/>
      <w:r w:rsidRPr="000240A9">
        <w:rPr>
          <w:rFonts w:cstheme="minorHAnsi"/>
          <w:b/>
          <w:noProof/>
          <w:sz w:val="24"/>
          <w:szCs w:val="24"/>
          <w:lang w:eastAsia="fr-FR"/>
        </w:rPr>
        <w:drawing>
          <wp:inline distT="0" distB="0" distL="0" distR="0" wp14:anchorId="3F14A7FA" wp14:editId="167CEC60">
            <wp:extent cx="127000" cy="127000"/>
            <wp:effectExtent l="25400" t="0" r="0" b="0"/>
            <wp:docPr id="67" name="Image 31" descr="http://www.cristauxetpierresdumonde.com/fossile/igif/bul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cristauxetpierresdumonde.com/fossile/igif/bulle.gif"/>
                    <pic:cNvPicPr>
                      <a:picLocks noChangeAspect="1" noChangeArrowheads="1"/>
                    </pic:cNvPicPr>
                  </pic:nvPicPr>
                  <pic:blipFill>
                    <a:blip r:embed="rId122"/>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0240A9">
        <w:rPr>
          <w:rFonts w:cstheme="minorHAnsi"/>
          <w:b/>
          <w:sz w:val="24"/>
          <w:szCs w:val="24"/>
          <w:lang w:eastAsia="fr-FR"/>
        </w:rPr>
        <w:t>Silurien</w:t>
      </w:r>
    </w:p>
    <w:p w:rsidR="009637BD"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Troisième période du Paléozoïque qui s'étend de 444 à 416 </w:t>
      </w:r>
      <w:r w:rsidR="00531721" w:rsidRPr="000240A9">
        <w:rPr>
          <w:rFonts w:cstheme="minorHAnsi"/>
          <w:sz w:val="24"/>
          <w:szCs w:val="24"/>
          <w:lang w:eastAsia="fr-FR"/>
        </w:rPr>
        <w:t>Ma</w:t>
      </w:r>
      <w:r w:rsidRPr="000240A9">
        <w:rPr>
          <w:rFonts w:cstheme="minorHAnsi"/>
          <w:sz w:val="24"/>
          <w:szCs w:val="24"/>
          <w:lang w:eastAsia="fr-FR"/>
        </w:rPr>
        <w:t>. Il est suivi par le Dévonien et est précédé par l'Ordovicien.</w:t>
      </w:r>
    </w:p>
    <w:p w:rsidR="00FD2F62"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Le début du Silurien est marqué par une extinction massive où près de 60 % des espèces marines ont disparu. Des formes primitives de plantes </w:t>
      </w:r>
      <w:r w:rsidR="00CA1709" w:rsidRPr="000240A9">
        <w:rPr>
          <w:rFonts w:cstheme="minorHAnsi"/>
          <w:sz w:val="24"/>
          <w:szCs w:val="24"/>
          <w:lang w:eastAsia="fr-FR"/>
        </w:rPr>
        <w:t>multicellulaires</w:t>
      </w:r>
      <w:r w:rsidRPr="000240A9">
        <w:rPr>
          <w:rFonts w:cstheme="minorHAnsi"/>
          <w:sz w:val="24"/>
          <w:szCs w:val="24"/>
          <w:lang w:eastAsia="fr-FR"/>
        </w:rPr>
        <w:t xml:space="preserve"> envahissent les terres. Quelques rares Arthropodes ont migré vers la terre. Les poissons se sont diversifiés et ont développé des écailles mobiles.</w:t>
      </w:r>
    </w:p>
    <w:p w:rsidR="00FD2F62" w:rsidRPr="000240A9" w:rsidRDefault="00FD2F62" w:rsidP="00067C1C">
      <w:pPr>
        <w:spacing w:beforeLines="1" w:before="2" w:afterLines="1" w:after="2"/>
        <w:jc w:val="both"/>
        <w:rPr>
          <w:rFonts w:cstheme="minorHAnsi"/>
          <w:sz w:val="24"/>
          <w:szCs w:val="24"/>
          <w:lang w:eastAsia="fr-FR"/>
        </w:rPr>
      </w:pPr>
    </w:p>
    <w:p w:rsidR="00316211" w:rsidRPr="000240A9" w:rsidRDefault="00316211" w:rsidP="00067C1C">
      <w:pPr>
        <w:spacing w:beforeLines="1" w:before="2" w:afterLines="1" w:after="2"/>
        <w:jc w:val="both"/>
        <w:rPr>
          <w:rFonts w:cstheme="minorHAnsi"/>
          <w:sz w:val="24"/>
          <w:szCs w:val="24"/>
          <w:lang w:eastAsia="fr-FR"/>
        </w:rPr>
      </w:pPr>
    </w:p>
    <w:p w:rsidR="00316211" w:rsidRPr="000240A9" w:rsidRDefault="00316211" w:rsidP="00067C1C">
      <w:pPr>
        <w:spacing w:beforeLines="1" w:before="2" w:afterLines="1" w:after="2"/>
        <w:jc w:val="both"/>
        <w:rPr>
          <w:rFonts w:cstheme="minorHAnsi"/>
          <w:sz w:val="24"/>
          <w:szCs w:val="24"/>
          <w:lang w:eastAsia="fr-FR"/>
        </w:rPr>
      </w:pPr>
      <w:bookmarkStart w:id="116" w:name="devo"/>
      <w:bookmarkEnd w:id="116"/>
      <w:r w:rsidRPr="000240A9">
        <w:rPr>
          <w:rFonts w:cstheme="minorHAnsi"/>
          <w:b/>
          <w:noProof/>
          <w:sz w:val="24"/>
          <w:szCs w:val="24"/>
          <w:lang w:eastAsia="fr-FR"/>
        </w:rPr>
        <w:drawing>
          <wp:inline distT="0" distB="0" distL="0" distR="0" wp14:anchorId="5184EE73" wp14:editId="73BC87DE">
            <wp:extent cx="127000" cy="127000"/>
            <wp:effectExtent l="25400" t="0" r="0" b="0"/>
            <wp:docPr id="68" name="Image 32" descr="http://www.cristauxetpierresdumonde.com/fossile/igif/bul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cristauxetpierresdumonde.com/fossile/igif/bulle.gif"/>
                    <pic:cNvPicPr>
                      <a:picLocks noChangeAspect="1" noChangeArrowheads="1"/>
                    </pic:cNvPicPr>
                  </pic:nvPicPr>
                  <pic:blipFill>
                    <a:blip r:embed="rId122"/>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0240A9">
        <w:rPr>
          <w:rFonts w:cstheme="minorHAnsi"/>
          <w:b/>
          <w:sz w:val="24"/>
          <w:szCs w:val="24"/>
          <w:lang w:eastAsia="fr-FR"/>
        </w:rPr>
        <w:t>Dévonien</w:t>
      </w:r>
    </w:p>
    <w:p w:rsidR="00FD2F62"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Quatriè</w:t>
      </w:r>
      <w:r w:rsidR="009637BD" w:rsidRPr="000240A9">
        <w:rPr>
          <w:rFonts w:cstheme="minorHAnsi"/>
          <w:sz w:val="24"/>
          <w:szCs w:val="24"/>
          <w:lang w:eastAsia="fr-FR"/>
        </w:rPr>
        <w:t>me période du P</w:t>
      </w:r>
      <w:r w:rsidR="000240A9">
        <w:rPr>
          <w:rFonts w:cstheme="minorHAnsi"/>
          <w:sz w:val="24"/>
          <w:szCs w:val="24"/>
          <w:lang w:eastAsia="fr-FR"/>
        </w:rPr>
        <w:t>aléozoïque, l</w:t>
      </w:r>
      <w:r w:rsidRPr="000240A9">
        <w:rPr>
          <w:rFonts w:cstheme="minorHAnsi"/>
          <w:sz w:val="24"/>
          <w:szCs w:val="24"/>
          <w:lang w:eastAsia="fr-FR"/>
        </w:rPr>
        <w:t>e Dévonien</w:t>
      </w:r>
      <w:r w:rsidR="000240A9">
        <w:rPr>
          <w:rFonts w:cstheme="minorHAnsi"/>
          <w:sz w:val="24"/>
          <w:szCs w:val="24"/>
          <w:lang w:eastAsia="fr-FR"/>
        </w:rPr>
        <w:t>,</w:t>
      </w:r>
      <w:r w:rsidR="000240A9" w:rsidRPr="000240A9">
        <w:rPr>
          <w:rFonts w:cstheme="minorHAnsi"/>
          <w:sz w:val="24"/>
          <w:szCs w:val="24"/>
          <w:lang w:eastAsia="fr-FR"/>
        </w:rPr>
        <w:t xml:space="preserve"> de 408 à 355 Ma</w:t>
      </w:r>
      <w:r w:rsidR="000240A9">
        <w:rPr>
          <w:rFonts w:cstheme="minorHAnsi"/>
          <w:sz w:val="24"/>
          <w:szCs w:val="24"/>
          <w:lang w:eastAsia="fr-FR"/>
        </w:rPr>
        <w:t>,</w:t>
      </w:r>
      <w:r w:rsidRPr="000240A9">
        <w:rPr>
          <w:rFonts w:cstheme="minorHAnsi"/>
          <w:sz w:val="24"/>
          <w:szCs w:val="24"/>
          <w:lang w:eastAsia="fr-FR"/>
        </w:rPr>
        <w:t xml:space="preserve"> est connu sous le nom d'âge à effet de serre ou encore d'âge des fougères. L'étendue des récifs indique que le climat était clément et chaud. Les premiers re</w:t>
      </w:r>
      <w:r w:rsidR="000240A9">
        <w:rPr>
          <w:rFonts w:cstheme="minorHAnsi"/>
          <w:sz w:val="24"/>
          <w:szCs w:val="24"/>
          <w:lang w:eastAsia="fr-FR"/>
        </w:rPr>
        <w:t>quins apparaissent au début du D</w:t>
      </w:r>
      <w:r w:rsidRPr="000240A9">
        <w:rPr>
          <w:rFonts w:cstheme="minorHAnsi"/>
          <w:sz w:val="24"/>
          <w:szCs w:val="24"/>
          <w:lang w:eastAsia="fr-FR"/>
        </w:rPr>
        <w:t>évonien.</w:t>
      </w:r>
    </w:p>
    <w:p w:rsidR="00316211" w:rsidRPr="000240A9" w:rsidRDefault="00316211" w:rsidP="00067C1C">
      <w:pPr>
        <w:spacing w:beforeLines="1" w:before="2" w:afterLines="1" w:after="2"/>
        <w:jc w:val="both"/>
        <w:rPr>
          <w:rFonts w:cstheme="minorHAnsi"/>
          <w:sz w:val="24"/>
          <w:szCs w:val="24"/>
          <w:lang w:eastAsia="fr-FR"/>
        </w:rPr>
      </w:pPr>
    </w:p>
    <w:p w:rsidR="00316211" w:rsidRPr="000240A9" w:rsidRDefault="00316211" w:rsidP="00067C1C">
      <w:pPr>
        <w:spacing w:beforeLines="1" w:before="2" w:afterLines="1" w:after="2"/>
        <w:jc w:val="both"/>
        <w:rPr>
          <w:rFonts w:cstheme="minorHAnsi"/>
          <w:sz w:val="24"/>
          <w:szCs w:val="24"/>
          <w:lang w:eastAsia="fr-FR"/>
        </w:rPr>
      </w:pPr>
      <w:bookmarkStart w:id="117" w:name="carbo"/>
      <w:bookmarkEnd w:id="117"/>
      <w:r w:rsidRPr="000240A9">
        <w:rPr>
          <w:rFonts w:cstheme="minorHAnsi"/>
          <w:b/>
          <w:noProof/>
          <w:sz w:val="24"/>
          <w:szCs w:val="24"/>
          <w:lang w:eastAsia="fr-FR"/>
        </w:rPr>
        <w:drawing>
          <wp:inline distT="0" distB="0" distL="0" distR="0" wp14:anchorId="22B5448A" wp14:editId="1F132366">
            <wp:extent cx="127000" cy="127000"/>
            <wp:effectExtent l="25400" t="0" r="0" b="0"/>
            <wp:docPr id="69" name="Image 33" descr="http://www.cristauxetpierresdumonde.com/fossile/igif/bul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cristauxetpierresdumonde.com/fossile/igif/bulle.gif"/>
                    <pic:cNvPicPr>
                      <a:picLocks noChangeAspect="1" noChangeArrowheads="1"/>
                    </pic:cNvPicPr>
                  </pic:nvPicPr>
                  <pic:blipFill>
                    <a:blip r:embed="rId122"/>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0240A9">
        <w:rPr>
          <w:rFonts w:cstheme="minorHAnsi"/>
          <w:b/>
          <w:sz w:val="24"/>
          <w:szCs w:val="24"/>
          <w:lang w:eastAsia="fr-FR"/>
        </w:rPr>
        <w:t>Carbonifère</w:t>
      </w:r>
    </w:p>
    <w:p w:rsidR="00316211" w:rsidRPr="000240A9" w:rsidRDefault="009637BD" w:rsidP="00067C1C">
      <w:pPr>
        <w:spacing w:beforeLines="1" w:before="2" w:afterLines="1" w:after="2"/>
        <w:jc w:val="both"/>
        <w:rPr>
          <w:rFonts w:cstheme="minorHAnsi"/>
          <w:sz w:val="24"/>
          <w:szCs w:val="24"/>
          <w:lang w:eastAsia="fr-FR"/>
        </w:rPr>
      </w:pPr>
      <w:r w:rsidRPr="000240A9">
        <w:rPr>
          <w:rFonts w:cstheme="minorHAnsi"/>
          <w:sz w:val="24"/>
          <w:szCs w:val="24"/>
          <w:lang w:eastAsia="fr-FR"/>
        </w:rPr>
        <w:t>Cinquième période du P</w:t>
      </w:r>
      <w:r w:rsidR="00316211" w:rsidRPr="000240A9">
        <w:rPr>
          <w:rFonts w:cstheme="minorHAnsi"/>
          <w:sz w:val="24"/>
          <w:szCs w:val="24"/>
          <w:lang w:eastAsia="fr-FR"/>
        </w:rPr>
        <w:t xml:space="preserve">aléozoïque s’étendant de 355 à 295 </w:t>
      </w:r>
      <w:r w:rsidR="00531721" w:rsidRPr="000240A9">
        <w:rPr>
          <w:rFonts w:cstheme="minorHAnsi"/>
          <w:sz w:val="24"/>
          <w:szCs w:val="24"/>
          <w:lang w:eastAsia="fr-FR"/>
        </w:rPr>
        <w:t>Ma</w:t>
      </w:r>
      <w:r w:rsidR="00316211" w:rsidRPr="000240A9">
        <w:rPr>
          <w:rFonts w:cstheme="minorHAnsi"/>
          <w:sz w:val="24"/>
          <w:szCs w:val="24"/>
          <w:lang w:eastAsia="fr-FR"/>
        </w:rPr>
        <w:t xml:space="preserve">. Il est nommé ainsi d’après les vastes couches de charbon, datant de cet âge. Le Carbonifère suit le Dévonien et précède le Permien. </w:t>
      </w:r>
    </w:p>
    <w:p w:rsidR="00FD2F62"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Durant cette période</w:t>
      </w:r>
      <w:r w:rsidR="000240A9">
        <w:rPr>
          <w:rFonts w:cstheme="minorHAnsi"/>
          <w:sz w:val="24"/>
          <w:szCs w:val="24"/>
          <w:lang w:eastAsia="fr-FR"/>
        </w:rPr>
        <w:t>,</w:t>
      </w:r>
      <w:r w:rsidRPr="000240A9">
        <w:rPr>
          <w:rFonts w:cstheme="minorHAnsi"/>
          <w:sz w:val="24"/>
          <w:szCs w:val="24"/>
          <w:lang w:eastAsia="fr-FR"/>
        </w:rPr>
        <w:t xml:space="preserve"> la vie marine était riche en crinoïdes et autres espèces d’échinodermes. Les brachiopodes sont abondants. Les trilobites se sont raréfiés. Sur les terres, une population variée de plantes existe. Les vertébrés terrestres incluent de grands amphibiens.</w:t>
      </w:r>
    </w:p>
    <w:p w:rsidR="00316211" w:rsidRPr="000240A9" w:rsidRDefault="00316211" w:rsidP="00067C1C">
      <w:pPr>
        <w:spacing w:beforeLines="1" w:before="2" w:afterLines="1" w:after="2"/>
        <w:jc w:val="both"/>
        <w:rPr>
          <w:rFonts w:cstheme="minorHAnsi"/>
          <w:sz w:val="24"/>
          <w:szCs w:val="24"/>
          <w:lang w:eastAsia="fr-FR"/>
        </w:rPr>
      </w:pPr>
    </w:p>
    <w:p w:rsidR="00316211" w:rsidRPr="000240A9" w:rsidRDefault="000240A9" w:rsidP="00067C1C">
      <w:pPr>
        <w:spacing w:beforeLines="1" w:before="2" w:afterLines="1" w:after="2"/>
        <w:jc w:val="both"/>
        <w:rPr>
          <w:rFonts w:cstheme="minorHAnsi"/>
          <w:sz w:val="24"/>
          <w:szCs w:val="24"/>
          <w:lang w:eastAsia="fr-FR"/>
        </w:rPr>
      </w:pPr>
      <w:bookmarkStart w:id="118" w:name="perm"/>
      <w:bookmarkEnd w:id="118"/>
      <w:r w:rsidRPr="00FF6CDD">
        <w:pict>
          <v:shape id="Image 33" o:spid="_x0000_i1031" type="#_x0000_t75" alt="Description : http://www.cristauxetpierresdumonde.com/fossile/igif/bulle.gif" style="width:9.75pt;height:9.75pt;visibility:visible;mso-wrap-style:square">
            <v:imagedata r:id="rId121" o:title="bulle"/>
          </v:shape>
        </w:pict>
      </w:r>
      <w:r w:rsidR="00316211" w:rsidRPr="000240A9">
        <w:rPr>
          <w:rFonts w:cstheme="minorHAnsi"/>
          <w:b/>
          <w:sz w:val="24"/>
          <w:szCs w:val="24"/>
          <w:lang w:eastAsia="fr-FR"/>
        </w:rPr>
        <w:t>Permien</w:t>
      </w:r>
    </w:p>
    <w:p w:rsidR="00316211" w:rsidRPr="000240A9" w:rsidRDefault="009637BD" w:rsidP="00067C1C">
      <w:pPr>
        <w:spacing w:beforeLines="1" w:before="2" w:afterLines="1" w:after="2"/>
        <w:jc w:val="both"/>
        <w:rPr>
          <w:rFonts w:cstheme="minorHAnsi"/>
          <w:sz w:val="24"/>
          <w:szCs w:val="24"/>
          <w:lang w:eastAsia="fr-FR"/>
        </w:rPr>
      </w:pPr>
      <w:r w:rsidRPr="000240A9">
        <w:rPr>
          <w:rFonts w:cstheme="minorHAnsi"/>
          <w:sz w:val="24"/>
          <w:szCs w:val="24"/>
          <w:lang w:eastAsia="fr-FR"/>
        </w:rPr>
        <w:t>Sixième période du P</w:t>
      </w:r>
      <w:r w:rsidR="00316211" w:rsidRPr="000240A9">
        <w:rPr>
          <w:rFonts w:cstheme="minorHAnsi"/>
          <w:sz w:val="24"/>
          <w:szCs w:val="24"/>
          <w:lang w:eastAsia="fr-FR"/>
        </w:rPr>
        <w:t xml:space="preserve">aléozoïque qui s'étend de 299 à 251 </w:t>
      </w:r>
      <w:r w:rsidR="00531721" w:rsidRPr="000240A9">
        <w:rPr>
          <w:rFonts w:cstheme="minorHAnsi"/>
          <w:sz w:val="24"/>
          <w:szCs w:val="24"/>
          <w:lang w:eastAsia="fr-FR"/>
        </w:rPr>
        <w:t>Ma</w:t>
      </w:r>
      <w:r w:rsidR="00316211" w:rsidRPr="000240A9">
        <w:rPr>
          <w:rFonts w:cstheme="minorHAnsi"/>
          <w:sz w:val="24"/>
          <w:szCs w:val="24"/>
          <w:lang w:eastAsia="fr-FR"/>
        </w:rPr>
        <w:t xml:space="preserve">. Le Permien est précédé par le Carbonifère et suivi par le Trias. </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Toutes les masses de terre, à l'exception d'une portion de l'Asie du Sud-Est se sont agglomérées en</w:t>
      </w:r>
      <w:r w:rsidR="000240A9">
        <w:rPr>
          <w:rFonts w:cstheme="minorHAnsi"/>
          <w:sz w:val="24"/>
          <w:szCs w:val="24"/>
          <w:lang w:eastAsia="fr-FR"/>
        </w:rPr>
        <w:t xml:space="preserve"> un</w:t>
      </w:r>
      <w:r w:rsidRPr="000240A9">
        <w:rPr>
          <w:rFonts w:cstheme="minorHAnsi"/>
          <w:sz w:val="24"/>
          <w:szCs w:val="24"/>
          <w:lang w:eastAsia="fr-FR"/>
        </w:rPr>
        <w:t xml:space="preserve"> seul supercontinent appelé Pangée.</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Le Permien se termine par la plus massive des extincti</w:t>
      </w:r>
      <w:r w:rsidR="009637BD" w:rsidRPr="000240A9">
        <w:rPr>
          <w:rFonts w:cstheme="minorHAnsi"/>
          <w:sz w:val="24"/>
          <w:szCs w:val="24"/>
          <w:lang w:eastAsia="fr-FR"/>
        </w:rPr>
        <w:t xml:space="preserve">ons d'espèces : 90 à 95% de la </w:t>
      </w:r>
      <w:r w:rsidR="000240A9">
        <w:rPr>
          <w:rFonts w:cstheme="minorHAnsi"/>
          <w:sz w:val="24"/>
          <w:szCs w:val="24"/>
          <w:lang w:eastAsia="fr-FR"/>
        </w:rPr>
        <w:t>v</w:t>
      </w:r>
      <w:r w:rsidRPr="000240A9">
        <w:rPr>
          <w:rFonts w:cstheme="minorHAnsi"/>
          <w:sz w:val="24"/>
          <w:szCs w:val="24"/>
          <w:lang w:eastAsia="fr-FR"/>
        </w:rPr>
        <w:t xml:space="preserve">ie marine s'est éteinte ainsi que près de 70% des espèces terrestres. Les causes de cette extinction les plus souvent citées sont une asphyxie des océans, un volcanisme majeur en Sibérie, une baisse importante du niveau de la mer ou une combinaison de plusieurs causes. </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Les formes de vie dominantes sont représentées par de grands amphibiens et de grands reptiles incluant les ancêtres des dinosaures. La vie marine est riche en mollusques, échinodermes et brachiopodes. Les derniers trilobites ont disparu. Les premiers arbres modernes (conifères) sont apparus durant le Permien.</w:t>
      </w:r>
    </w:p>
    <w:p w:rsidR="00316211" w:rsidRPr="000240A9" w:rsidRDefault="00316211" w:rsidP="00067C1C">
      <w:pPr>
        <w:jc w:val="both"/>
        <w:rPr>
          <w:rFonts w:cstheme="minorHAnsi"/>
          <w:sz w:val="24"/>
          <w:szCs w:val="24"/>
        </w:rPr>
      </w:pPr>
    </w:p>
    <w:p w:rsidR="000240A9" w:rsidRPr="000240A9" w:rsidRDefault="000240A9" w:rsidP="000240A9">
      <w:pPr>
        <w:spacing w:beforeLines="1" w:before="2" w:afterLines="1" w:after="2"/>
        <w:jc w:val="both"/>
        <w:rPr>
          <w:rFonts w:cstheme="minorHAnsi"/>
          <w:sz w:val="24"/>
          <w:szCs w:val="24"/>
          <w:lang w:eastAsia="fr-FR"/>
        </w:rPr>
      </w:pPr>
      <w:r w:rsidRPr="00FF6CDD">
        <w:pict>
          <v:shape id="Image 62" o:spid="_x0000_i1032" type="#_x0000_t75" alt="Description : Description : http://www.cristauxetpierresdumonde.com/fossile/igif/bulle.gif" style="width:9.75pt;height:9.75pt;visibility:visible;mso-wrap-style:square">
            <v:imagedata r:id="rId121" o:title="bulle"/>
          </v:shape>
        </w:pict>
      </w:r>
      <w:r w:rsidR="00316211" w:rsidRPr="000240A9">
        <w:rPr>
          <w:rFonts w:cstheme="minorHAnsi"/>
          <w:b/>
          <w:sz w:val="24"/>
          <w:szCs w:val="24"/>
          <w:lang w:eastAsia="fr-FR"/>
        </w:rPr>
        <w:t>Le Mésozoïque</w:t>
      </w:r>
      <w:r w:rsidR="00316211" w:rsidRPr="000240A9">
        <w:rPr>
          <w:rFonts w:cstheme="minorHAnsi"/>
          <w:sz w:val="24"/>
          <w:szCs w:val="24"/>
          <w:lang w:eastAsia="fr-FR"/>
        </w:rPr>
        <w:t xml:space="preserve"> </w:t>
      </w:r>
    </w:p>
    <w:p w:rsidR="00316211" w:rsidRPr="000240A9" w:rsidRDefault="000240A9" w:rsidP="000240A9">
      <w:pPr>
        <w:spacing w:beforeLines="1" w:before="2" w:afterLines="1" w:after="2"/>
        <w:jc w:val="both"/>
        <w:rPr>
          <w:rFonts w:cstheme="minorHAnsi"/>
          <w:sz w:val="24"/>
          <w:szCs w:val="24"/>
          <w:lang w:eastAsia="fr-FR"/>
        </w:rPr>
      </w:pPr>
      <w:r>
        <w:rPr>
          <w:rFonts w:cstheme="minorHAnsi"/>
          <w:sz w:val="24"/>
          <w:szCs w:val="24"/>
          <w:lang w:eastAsia="fr-FR"/>
        </w:rPr>
        <w:t>C’</w:t>
      </w:r>
      <w:r w:rsidR="00316211" w:rsidRPr="000240A9">
        <w:rPr>
          <w:rFonts w:cstheme="minorHAnsi"/>
          <w:sz w:val="24"/>
          <w:szCs w:val="24"/>
          <w:lang w:eastAsia="fr-FR"/>
        </w:rPr>
        <w:t xml:space="preserve">est une ère géologique qui s'étend de 251 à 65 </w:t>
      </w:r>
      <w:r w:rsidR="00531721" w:rsidRPr="000240A9">
        <w:rPr>
          <w:rFonts w:cstheme="minorHAnsi"/>
          <w:sz w:val="24"/>
          <w:szCs w:val="24"/>
          <w:lang w:eastAsia="fr-FR"/>
        </w:rPr>
        <w:t>Ma</w:t>
      </w:r>
      <w:r w:rsidR="00316211" w:rsidRPr="000240A9">
        <w:rPr>
          <w:rFonts w:cstheme="minorHAnsi"/>
          <w:sz w:val="24"/>
          <w:szCs w:val="24"/>
          <w:lang w:eastAsia="fr-FR"/>
        </w:rPr>
        <w:t xml:space="preserve"> et se subdivise en trois périodes. Cette ère est parfois appelé</w:t>
      </w:r>
      <w:r w:rsidR="009637BD" w:rsidRPr="000240A9">
        <w:rPr>
          <w:rFonts w:cstheme="minorHAnsi"/>
          <w:sz w:val="24"/>
          <w:szCs w:val="24"/>
          <w:lang w:eastAsia="fr-FR"/>
        </w:rPr>
        <w:t>e</w:t>
      </w:r>
      <w:r w:rsidR="00316211" w:rsidRPr="000240A9">
        <w:rPr>
          <w:rFonts w:cstheme="minorHAnsi"/>
          <w:sz w:val="24"/>
          <w:szCs w:val="24"/>
          <w:lang w:eastAsia="fr-FR"/>
        </w:rPr>
        <w:t xml:space="preserve"> ère secondaire.</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Au début du Mésozoïque, la totalité des terres émergées était rassemblée dans un supercontinent, la </w:t>
      </w:r>
      <w:hyperlink r:id="rId123" w:anchor="pangee" w:history="1">
        <w:r w:rsidRPr="000240A9">
          <w:rPr>
            <w:rFonts w:cstheme="minorHAnsi"/>
            <w:sz w:val="24"/>
            <w:szCs w:val="24"/>
            <w:u w:val="single"/>
            <w:lang w:eastAsia="fr-FR"/>
          </w:rPr>
          <w:t>Pangée</w:t>
        </w:r>
      </w:hyperlink>
      <w:r w:rsidRPr="000240A9">
        <w:rPr>
          <w:rFonts w:cstheme="minorHAnsi"/>
          <w:sz w:val="24"/>
          <w:szCs w:val="24"/>
          <w:lang w:eastAsia="fr-FR"/>
        </w:rPr>
        <w:t>.</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L'atmosphère est chargée de gaz carbonique ce qui influence beaucoup l'environnement. La végétation devient moins luxuriante, ce qui ne l'empêche pas de présenter des formes beaucoup plus nombreuses et supérieures à celles de l'époque primaire. Les conifères envahissent des terrains désormais plus secs.</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Le Mésozoïque est connu sous le nom plus familier d'âge des dinosaures. Il est aussi marqué par l'apparition des oiseaux, des mammifères et des plantes angiospermes. Il est caractérisé </w:t>
      </w:r>
      <w:r w:rsidRPr="000240A9">
        <w:rPr>
          <w:rFonts w:cstheme="minorHAnsi"/>
          <w:sz w:val="24"/>
          <w:szCs w:val="24"/>
          <w:lang w:eastAsia="fr-FR"/>
        </w:rPr>
        <w:lastRenderedPageBreak/>
        <w:t>par une famille nouvelle de céphalopodes, celle des ammonites, qui apparaît au début et s'éteint à la fin de cet âge.</w:t>
      </w:r>
    </w:p>
    <w:p w:rsidR="00316211" w:rsidRPr="000240A9" w:rsidRDefault="00316211" w:rsidP="00067C1C">
      <w:pPr>
        <w:spacing w:beforeLines="1" w:before="2" w:afterLines="1" w:after="2"/>
        <w:jc w:val="both"/>
        <w:rPr>
          <w:rFonts w:cstheme="minorHAnsi"/>
          <w:sz w:val="24"/>
          <w:szCs w:val="24"/>
          <w:lang w:eastAsia="fr-FR"/>
        </w:rPr>
      </w:pPr>
    </w:p>
    <w:p w:rsidR="00316211" w:rsidRPr="000240A9" w:rsidRDefault="00364DCB" w:rsidP="00067C1C">
      <w:pPr>
        <w:jc w:val="both"/>
        <w:rPr>
          <w:rFonts w:cstheme="minorHAnsi"/>
          <w:sz w:val="24"/>
          <w:szCs w:val="24"/>
          <w:lang w:eastAsia="fr-FR"/>
        </w:rPr>
      </w:pPr>
      <w:r w:rsidRPr="000240A9">
        <w:rPr>
          <w:rFonts w:cstheme="minorHAnsi"/>
          <w:sz w:val="24"/>
          <w:szCs w:val="24"/>
          <w:lang w:eastAsia="fr-FR"/>
        </w:rPr>
        <w:pict>
          <v:rect id="_x0000_i1028" style="width:0;height:1.5pt" o:hralign="center" o:hrstd="t" o:hr="t" fillcolor="#aaa" stroked="f"/>
        </w:pict>
      </w:r>
    </w:p>
    <w:p w:rsidR="00316211" w:rsidRPr="000240A9" w:rsidRDefault="00316211" w:rsidP="00067C1C">
      <w:pPr>
        <w:spacing w:beforeLines="1" w:before="2" w:afterLines="1" w:after="2"/>
        <w:jc w:val="both"/>
        <w:rPr>
          <w:rFonts w:cstheme="minorHAnsi"/>
          <w:sz w:val="24"/>
          <w:szCs w:val="24"/>
          <w:lang w:eastAsia="fr-FR"/>
        </w:rPr>
      </w:pPr>
      <w:bookmarkStart w:id="119" w:name="trias"/>
      <w:bookmarkEnd w:id="119"/>
      <w:r w:rsidRPr="000240A9">
        <w:rPr>
          <w:rFonts w:cstheme="minorHAnsi"/>
          <w:b/>
          <w:noProof/>
          <w:sz w:val="24"/>
          <w:szCs w:val="24"/>
          <w:lang w:eastAsia="fr-FR"/>
        </w:rPr>
        <w:drawing>
          <wp:inline distT="0" distB="0" distL="0" distR="0" wp14:anchorId="3C41BB8C" wp14:editId="40C4CC3E">
            <wp:extent cx="127000" cy="127000"/>
            <wp:effectExtent l="25400" t="0" r="0" b="0"/>
            <wp:docPr id="70" name="Image 43" descr="http://www.cristauxetpierresdumonde.com/fossile/igif/bul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cristauxetpierresdumonde.com/fossile/igif/bulle.gif"/>
                    <pic:cNvPicPr>
                      <a:picLocks noChangeAspect="1" noChangeArrowheads="1"/>
                    </pic:cNvPicPr>
                  </pic:nvPicPr>
                  <pic:blipFill>
                    <a:blip r:embed="rId122"/>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0240A9">
        <w:rPr>
          <w:rFonts w:cstheme="minorHAnsi"/>
          <w:b/>
          <w:sz w:val="24"/>
          <w:szCs w:val="24"/>
          <w:lang w:eastAsia="fr-FR"/>
        </w:rPr>
        <w:t xml:space="preserve">Trias </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Première période du Mésozoïque qui s'</w:t>
      </w:r>
      <w:r w:rsidR="00CA1709" w:rsidRPr="000240A9">
        <w:rPr>
          <w:rFonts w:cstheme="minorHAnsi"/>
          <w:sz w:val="24"/>
          <w:szCs w:val="24"/>
          <w:lang w:eastAsia="fr-FR"/>
        </w:rPr>
        <w:t>étend</w:t>
      </w:r>
      <w:r w:rsidRPr="000240A9">
        <w:rPr>
          <w:rFonts w:cstheme="minorHAnsi"/>
          <w:sz w:val="24"/>
          <w:szCs w:val="24"/>
          <w:lang w:eastAsia="fr-FR"/>
        </w:rPr>
        <w:t xml:space="preserve"> de 251 à 200 </w:t>
      </w:r>
      <w:r w:rsidR="00531721" w:rsidRPr="000240A9">
        <w:rPr>
          <w:rFonts w:cstheme="minorHAnsi"/>
          <w:sz w:val="24"/>
          <w:szCs w:val="24"/>
          <w:lang w:eastAsia="fr-FR"/>
        </w:rPr>
        <w:t>Ma</w:t>
      </w:r>
      <w:r w:rsidRPr="000240A9">
        <w:rPr>
          <w:rFonts w:cstheme="minorHAnsi"/>
          <w:sz w:val="24"/>
          <w:szCs w:val="24"/>
          <w:lang w:eastAsia="fr-FR"/>
        </w:rPr>
        <w:t>. Le Trias est précédé par le Permien et suivi par le Jurassique.</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Le Trias débute par définition après la plus grande extinction d'espèces vivantes dans l'histoire de l'évolution de la </w:t>
      </w:r>
      <w:r w:rsidR="009637BD" w:rsidRPr="000240A9">
        <w:rPr>
          <w:rFonts w:cstheme="minorHAnsi"/>
          <w:sz w:val="24"/>
          <w:szCs w:val="24"/>
          <w:lang w:eastAsia="fr-FR"/>
        </w:rPr>
        <w:t>V</w:t>
      </w:r>
      <w:r w:rsidRPr="000240A9">
        <w:rPr>
          <w:rFonts w:cstheme="minorHAnsi"/>
          <w:sz w:val="24"/>
          <w:szCs w:val="24"/>
          <w:lang w:eastAsia="fr-FR"/>
        </w:rPr>
        <w:t>ie sur terre. Le début</w:t>
      </w:r>
      <w:r w:rsidR="000240A9">
        <w:rPr>
          <w:rFonts w:cstheme="minorHAnsi"/>
          <w:sz w:val="24"/>
          <w:szCs w:val="24"/>
          <w:lang w:eastAsia="fr-FR"/>
        </w:rPr>
        <w:t xml:space="preserve"> du</w:t>
      </w:r>
      <w:r w:rsidRPr="000240A9">
        <w:rPr>
          <w:rFonts w:cstheme="minorHAnsi"/>
          <w:sz w:val="24"/>
          <w:szCs w:val="24"/>
          <w:lang w:eastAsia="fr-FR"/>
        </w:rPr>
        <w:t xml:space="preserve"> Trias est marqué par une lente et difficile re</w:t>
      </w:r>
      <w:r w:rsidR="00CA1709" w:rsidRPr="000240A9">
        <w:rPr>
          <w:rFonts w:cstheme="minorHAnsi"/>
          <w:sz w:val="24"/>
          <w:szCs w:val="24"/>
          <w:lang w:eastAsia="fr-FR"/>
        </w:rPr>
        <w:t>-</w:t>
      </w:r>
      <w:r w:rsidRPr="000240A9">
        <w:rPr>
          <w:rFonts w:cstheme="minorHAnsi"/>
          <w:sz w:val="24"/>
          <w:szCs w:val="24"/>
          <w:lang w:eastAsia="fr-FR"/>
        </w:rPr>
        <w:t>diversification des espèces après la catastrophe.</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L'environnement marin est marqué par l'établissement des types modernes de coraux. Les ammonites vont se re</w:t>
      </w:r>
      <w:r w:rsidR="00CA1709" w:rsidRPr="000240A9">
        <w:rPr>
          <w:rFonts w:cstheme="minorHAnsi"/>
          <w:sz w:val="24"/>
          <w:szCs w:val="24"/>
          <w:lang w:eastAsia="fr-FR"/>
        </w:rPr>
        <w:t>-</w:t>
      </w:r>
      <w:r w:rsidRPr="000240A9">
        <w:rPr>
          <w:rFonts w:cstheme="minorHAnsi"/>
          <w:sz w:val="24"/>
          <w:szCs w:val="24"/>
          <w:lang w:eastAsia="fr-FR"/>
        </w:rPr>
        <w:t>diversifier et redevenir abondantes. Les reptiles marins vont se développer, devenir commun</w:t>
      </w:r>
      <w:r w:rsidR="000240A9">
        <w:rPr>
          <w:rFonts w:cstheme="minorHAnsi"/>
          <w:sz w:val="24"/>
          <w:szCs w:val="24"/>
          <w:lang w:eastAsia="fr-FR"/>
        </w:rPr>
        <w:t>s</w:t>
      </w:r>
      <w:r w:rsidRPr="000240A9">
        <w:rPr>
          <w:rFonts w:cstheme="minorHAnsi"/>
          <w:sz w:val="24"/>
          <w:szCs w:val="24"/>
          <w:lang w:eastAsia="fr-FR"/>
        </w:rPr>
        <w:t xml:space="preserve"> et atteindre des tailles énormes.</w:t>
      </w:r>
    </w:p>
    <w:p w:rsidR="00FD2F62"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Sur terre</w:t>
      </w:r>
      <w:r w:rsidR="000240A9">
        <w:rPr>
          <w:rFonts w:cstheme="minorHAnsi"/>
          <w:sz w:val="24"/>
          <w:szCs w:val="24"/>
          <w:lang w:eastAsia="fr-FR"/>
        </w:rPr>
        <w:t>,</w:t>
      </w:r>
      <w:r w:rsidRPr="000240A9">
        <w:rPr>
          <w:rFonts w:cstheme="minorHAnsi"/>
          <w:sz w:val="24"/>
          <w:szCs w:val="24"/>
          <w:lang w:eastAsia="fr-FR"/>
        </w:rPr>
        <w:t xml:space="preserve"> les plantes à graines vont dominer la flore et dans l'hémisphère nord les conifères vont se multiplier.</w:t>
      </w:r>
    </w:p>
    <w:p w:rsidR="00316211" w:rsidRPr="000240A9" w:rsidRDefault="00316211" w:rsidP="00067C1C">
      <w:pPr>
        <w:spacing w:beforeLines="1" w:before="2" w:afterLines="1" w:after="2"/>
        <w:jc w:val="both"/>
        <w:rPr>
          <w:rFonts w:cstheme="minorHAnsi"/>
          <w:sz w:val="24"/>
          <w:szCs w:val="24"/>
          <w:lang w:eastAsia="fr-FR"/>
        </w:rPr>
      </w:pPr>
    </w:p>
    <w:p w:rsidR="00316211" w:rsidRPr="000240A9" w:rsidRDefault="00316211" w:rsidP="00067C1C">
      <w:pPr>
        <w:spacing w:beforeLines="1" w:before="2" w:afterLines="1" w:after="2"/>
        <w:jc w:val="both"/>
        <w:rPr>
          <w:rFonts w:cstheme="minorHAnsi"/>
          <w:sz w:val="24"/>
          <w:szCs w:val="24"/>
          <w:lang w:eastAsia="fr-FR"/>
        </w:rPr>
      </w:pPr>
      <w:bookmarkStart w:id="120" w:name="jura"/>
      <w:bookmarkEnd w:id="120"/>
      <w:r w:rsidRPr="000240A9">
        <w:rPr>
          <w:rFonts w:cstheme="minorHAnsi"/>
          <w:b/>
          <w:noProof/>
          <w:sz w:val="24"/>
          <w:szCs w:val="24"/>
          <w:lang w:eastAsia="fr-FR"/>
        </w:rPr>
        <w:drawing>
          <wp:inline distT="0" distB="0" distL="0" distR="0" wp14:anchorId="58DC2CF4" wp14:editId="11B582F5">
            <wp:extent cx="127000" cy="127000"/>
            <wp:effectExtent l="25400" t="0" r="0" b="0"/>
            <wp:docPr id="71" name="Image 44" descr="http://www.cristauxetpierresdumonde.com/fossile/igif/bul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cristauxetpierresdumonde.com/fossile/igif/bulle.gif"/>
                    <pic:cNvPicPr>
                      <a:picLocks noChangeAspect="1" noChangeArrowheads="1"/>
                    </pic:cNvPicPr>
                  </pic:nvPicPr>
                  <pic:blipFill>
                    <a:blip r:embed="rId122"/>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0240A9">
        <w:rPr>
          <w:rFonts w:cstheme="minorHAnsi"/>
          <w:b/>
          <w:sz w:val="24"/>
          <w:szCs w:val="24"/>
          <w:lang w:eastAsia="fr-FR"/>
        </w:rPr>
        <w:t>Jurassique</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Deuxième période du Mésozoïque qui s'étend de 200 à 145 </w:t>
      </w:r>
      <w:r w:rsidR="00531721" w:rsidRPr="000240A9">
        <w:rPr>
          <w:rFonts w:cstheme="minorHAnsi"/>
          <w:sz w:val="24"/>
          <w:szCs w:val="24"/>
          <w:lang w:eastAsia="fr-FR"/>
        </w:rPr>
        <w:t>Ma</w:t>
      </w:r>
      <w:r w:rsidRPr="000240A9">
        <w:rPr>
          <w:rFonts w:cstheme="minorHAnsi"/>
          <w:sz w:val="24"/>
          <w:szCs w:val="24"/>
          <w:lang w:eastAsia="fr-FR"/>
        </w:rPr>
        <w:t>. Le Jurassique est précédé par le Trias et suivi par le Crétacé.</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Au début du Jurass</w:t>
      </w:r>
      <w:r w:rsidR="000240A9">
        <w:rPr>
          <w:rFonts w:cstheme="minorHAnsi"/>
          <w:sz w:val="24"/>
          <w:szCs w:val="24"/>
          <w:lang w:eastAsia="fr-FR"/>
        </w:rPr>
        <w:t>ique, le supercontinent Pangée commence</w:t>
      </w:r>
      <w:r w:rsidRPr="000240A9">
        <w:rPr>
          <w:rFonts w:cstheme="minorHAnsi"/>
          <w:sz w:val="24"/>
          <w:szCs w:val="24"/>
          <w:lang w:eastAsia="fr-FR"/>
        </w:rPr>
        <w:t xml:space="preserve"> à se scinder. Le climat </w:t>
      </w:r>
      <w:r w:rsidR="000240A9">
        <w:rPr>
          <w:rFonts w:cstheme="minorHAnsi"/>
          <w:sz w:val="24"/>
          <w:szCs w:val="24"/>
          <w:lang w:eastAsia="fr-FR"/>
        </w:rPr>
        <w:t>est</w:t>
      </w:r>
      <w:r w:rsidRPr="000240A9">
        <w:rPr>
          <w:rFonts w:cstheme="minorHAnsi"/>
          <w:sz w:val="24"/>
          <w:szCs w:val="24"/>
          <w:lang w:eastAsia="fr-FR"/>
        </w:rPr>
        <w:t xml:space="preserve"> chaud.</w:t>
      </w:r>
    </w:p>
    <w:p w:rsidR="00FD2F62"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Les formes de vie les plus évoluées dans les mers sont les poissons et des reptiles. Sur terre, les reptiles restent dominants.</w:t>
      </w:r>
    </w:p>
    <w:p w:rsidR="00316211" w:rsidRPr="000240A9" w:rsidRDefault="00316211" w:rsidP="00067C1C">
      <w:pPr>
        <w:spacing w:beforeLines="1" w:before="2" w:afterLines="1" w:after="2"/>
        <w:jc w:val="both"/>
        <w:rPr>
          <w:rFonts w:cstheme="minorHAnsi"/>
          <w:sz w:val="24"/>
          <w:szCs w:val="24"/>
          <w:lang w:eastAsia="fr-FR"/>
        </w:rPr>
      </w:pPr>
    </w:p>
    <w:p w:rsidR="00316211" w:rsidRPr="000240A9" w:rsidRDefault="00316211" w:rsidP="00067C1C">
      <w:pPr>
        <w:spacing w:beforeLines="1" w:before="2" w:afterLines="1" w:after="2"/>
        <w:jc w:val="both"/>
        <w:rPr>
          <w:rFonts w:cstheme="minorHAnsi"/>
          <w:sz w:val="24"/>
          <w:szCs w:val="24"/>
          <w:lang w:eastAsia="fr-FR"/>
        </w:rPr>
      </w:pPr>
      <w:bookmarkStart w:id="121" w:name="creta"/>
      <w:bookmarkEnd w:id="121"/>
      <w:r w:rsidRPr="000240A9">
        <w:rPr>
          <w:rFonts w:cstheme="minorHAnsi"/>
          <w:b/>
          <w:noProof/>
          <w:sz w:val="24"/>
          <w:szCs w:val="24"/>
          <w:lang w:eastAsia="fr-FR"/>
        </w:rPr>
        <w:drawing>
          <wp:inline distT="0" distB="0" distL="0" distR="0" wp14:anchorId="7B6D9D35" wp14:editId="373500E7">
            <wp:extent cx="127000" cy="127000"/>
            <wp:effectExtent l="25400" t="0" r="0" b="0"/>
            <wp:docPr id="72" name="Image 45" descr="http://www.cristauxetpierresdumonde.com/fossile/igif/bul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cristauxetpierresdumonde.com/fossile/igif/bulle.gif"/>
                    <pic:cNvPicPr>
                      <a:picLocks noChangeAspect="1" noChangeArrowheads="1"/>
                    </pic:cNvPicPr>
                  </pic:nvPicPr>
                  <pic:blipFill>
                    <a:blip r:embed="rId122"/>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0240A9">
        <w:rPr>
          <w:rFonts w:cstheme="minorHAnsi"/>
          <w:b/>
          <w:sz w:val="24"/>
          <w:szCs w:val="24"/>
          <w:lang w:eastAsia="fr-FR"/>
        </w:rPr>
        <w:t>Crétacé</w:t>
      </w:r>
      <w:r w:rsidRPr="000240A9">
        <w:rPr>
          <w:rFonts w:cstheme="minorHAnsi"/>
          <w:sz w:val="24"/>
          <w:szCs w:val="24"/>
          <w:lang w:eastAsia="fr-FR"/>
        </w:rPr>
        <w:t xml:space="preserve"> </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Troisième période du Mésozoïque qui s'étend de 145 à 65,5 </w:t>
      </w:r>
      <w:r w:rsidR="00531721" w:rsidRPr="000240A9">
        <w:rPr>
          <w:rFonts w:cstheme="minorHAnsi"/>
          <w:sz w:val="24"/>
          <w:szCs w:val="24"/>
          <w:lang w:eastAsia="fr-FR"/>
        </w:rPr>
        <w:t>Ma</w:t>
      </w:r>
      <w:r w:rsidRPr="000240A9">
        <w:rPr>
          <w:rFonts w:cstheme="minorHAnsi"/>
          <w:sz w:val="24"/>
          <w:szCs w:val="24"/>
          <w:lang w:eastAsia="fr-FR"/>
        </w:rPr>
        <w:t>. Elle précède le Paléogène et vient après le Jurassique. Elle se termine avec la disparition des dinosaures et d'un grand nombre d'autres formes de vie.</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Durant le Crétacé</w:t>
      </w:r>
      <w:r w:rsidR="000240A9">
        <w:rPr>
          <w:rFonts w:cstheme="minorHAnsi"/>
          <w:sz w:val="24"/>
          <w:szCs w:val="24"/>
          <w:lang w:eastAsia="fr-FR"/>
        </w:rPr>
        <w:t>,</w:t>
      </w:r>
      <w:r w:rsidRPr="000240A9">
        <w:rPr>
          <w:rFonts w:cstheme="minorHAnsi"/>
          <w:sz w:val="24"/>
          <w:szCs w:val="24"/>
          <w:lang w:eastAsia="fr-FR"/>
        </w:rPr>
        <w:t xml:space="preserve"> le supercontinent Pangée finit de se scinder pour former nos continents actuels bien que leur position soit substantiellement différente de celle de nos jours.</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Sur terre, les plantes se modernisent. Les plantes à fleurs sont bien établies. Les conifères évoluent en des formes modernes. Les premiers </w:t>
      </w:r>
      <w:r w:rsidR="00437715" w:rsidRPr="000240A9">
        <w:rPr>
          <w:rFonts w:cstheme="minorHAnsi"/>
          <w:sz w:val="24"/>
          <w:szCs w:val="24"/>
          <w:lang w:eastAsia="fr-FR"/>
        </w:rPr>
        <w:t>représentants</w:t>
      </w:r>
      <w:r w:rsidRPr="000240A9">
        <w:rPr>
          <w:rFonts w:cstheme="minorHAnsi"/>
          <w:sz w:val="24"/>
          <w:szCs w:val="24"/>
          <w:lang w:eastAsia="fr-FR"/>
        </w:rPr>
        <w:t xml:space="preserve"> d'arbres modernes apparaissent tels les figuiers, sycomores et magnolias.</w:t>
      </w:r>
      <w:r w:rsidRPr="000240A9">
        <w:rPr>
          <w:rFonts w:cstheme="minorHAnsi"/>
          <w:sz w:val="24"/>
          <w:szCs w:val="24"/>
          <w:lang w:eastAsia="fr-FR"/>
        </w:rPr>
        <w:br/>
        <w:t>Les mammifères sont petits. La faune est dominée par les reptiles, essentiellement par les dinosaures.</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Dans les mers, les raies, les requins modernes et les poissons deviennent communs. Les reptiles marins s'étendent. </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À la fin du Crétacé, une part significative de la vie marine disparaît, incluant la plupart des céphalopodes (toutes les ammonites et la plupart des nautiles). Des mollusques disparaissent ainsi que tous les reptiles marins à l'exception des tortues et des crocodiles. La </w:t>
      </w:r>
      <w:r w:rsidRPr="000240A9">
        <w:rPr>
          <w:rFonts w:cstheme="minorHAnsi"/>
          <w:sz w:val="24"/>
          <w:szCs w:val="24"/>
          <w:lang w:eastAsia="fr-FR"/>
        </w:rPr>
        <w:lastRenderedPageBreak/>
        <w:t>plus fameuse des disparitions reste celle des dinosaures. La plupart des oiseaux disparaissent durant cette extinction.</w:t>
      </w:r>
    </w:p>
    <w:p w:rsidR="00316211" w:rsidRPr="000240A9" w:rsidRDefault="00364DCB" w:rsidP="00067C1C">
      <w:pPr>
        <w:spacing w:beforeLines="1" w:before="2" w:afterLines="1" w:after="2"/>
        <w:jc w:val="both"/>
        <w:rPr>
          <w:rFonts w:cstheme="minorHAnsi"/>
          <w:sz w:val="24"/>
          <w:szCs w:val="24"/>
          <w:lang w:eastAsia="fr-FR"/>
        </w:rPr>
      </w:pPr>
      <w:hyperlink r:id="rId124" w:anchor="hp" w:history="1">
        <w:r w:rsidRPr="000240A9">
          <w:rPr>
            <w:rFonts w:cstheme="minorHAnsi"/>
            <w:sz w:val="24"/>
            <w:szCs w:val="24"/>
            <w:lang w:eastAsia="fr-FR"/>
          </w:rPr>
          <w:pict>
            <v:shape id="_x0000_i1029" type="#_x0000_t75" alt="etour haut de page" href="http://www.cristauxetpierresdumonde.com/fossile/index.html#hp" title="&quot;Retour haut de page&quot;" style="width:23.25pt;height:11.25pt;mso-wrap-distance-left:5pt;mso-wrap-distance-top:5pt;mso-wrap-distance-right:5pt;mso-wrap-distance-bottom:5pt" o:button="t"/>
          </w:pict>
        </w:r>
      </w:hyperlink>
    </w:p>
    <w:p w:rsidR="000240A9" w:rsidRDefault="000240A9" w:rsidP="00067C1C">
      <w:pPr>
        <w:spacing w:beforeLines="1" w:before="2" w:afterLines="1" w:after="2"/>
        <w:jc w:val="both"/>
        <w:rPr>
          <w:rFonts w:cstheme="minorHAnsi"/>
          <w:sz w:val="24"/>
          <w:szCs w:val="24"/>
          <w:lang w:eastAsia="fr-FR"/>
        </w:rPr>
      </w:pPr>
      <w:r w:rsidRPr="00FF6CDD">
        <w:pict>
          <v:shape id="Image 75" o:spid="_x0000_i1033" type="#_x0000_t75" alt="Description : Description : http://www.cristauxetpierresdumonde.com/fossile/igif/bulle.gif" style="width:9.75pt;height:9.75pt;visibility:visible;mso-wrap-style:square">
            <v:imagedata r:id="rId121" o:title="bulle"/>
          </v:shape>
        </w:pict>
      </w:r>
      <w:r w:rsidR="00316211" w:rsidRPr="000240A9">
        <w:rPr>
          <w:rFonts w:cstheme="minorHAnsi"/>
          <w:b/>
          <w:sz w:val="24"/>
          <w:szCs w:val="24"/>
          <w:lang w:eastAsia="fr-FR"/>
        </w:rPr>
        <w:t>Le Cénozoïque</w:t>
      </w:r>
      <w:r w:rsidR="00316211" w:rsidRPr="000240A9">
        <w:rPr>
          <w:rFonts w:cstheme="minorHAnsi"/>
          <w:sz w:val="24"/>
          <w:szCs w:val="24"/>
          <w:lang w:eastAsia="fr-FR"/>
        </w:rPr>
        <w:t xml:space="preserve"> </w:t>
      </w:r>
    </w:p>
    <w:p w:rsidR="009637BD" w:rsidRPr="000240A9" w:rsidRDefault="000240A9" w:rsidP="00067C1C">
      <w:pPr>
        <w:spacing w:beforeLines="1" w:before="2" w:afterLines="1" w:after="2"/>
        <w:jc w:val="both"/>
        <w:rPr>
          <w:rFonts w:cstheme="minorHAnsi"/>
          <w:sz w:val="24"/>
          <w:szCs w:val="24"/>
          <w:lang w:eastAsia="fr-FR"/>
        </w:rPr>
      </w:pPr>
      <w:r>
        <w:rPr>
          <w:rFonts w:cstheme="minorHAnsi"/>
          <w:sz w:val="24"/>
          <w:szCs w:val="24"/>
          <w:lang w:eastAsia="fr-FR"/>
        </w:rPr>
        <w:t>C’</w:t>
      </w:r>
      <w:r w:rsidR="00316211" w:rsidRPr="000240A9">
        <w:rPr>
          <w:rFonts w:cstheme="minorHAnsi"/>
          <w:sz w:val="24"/>
          <w:szCs w:val="24"/>
          <w:lang w:eastAsia="fr-FR"/>
        </w:rPr>
        <w:t xml:space="preserve">est une ère géologique qui débute il y a 65,5 </w:t>
      </w:r>
      <w:r w:rsidR="00531721" w:rsidRPr="000240A9">
        <w:rPr>
          <w:rFonts w:cstheme="minorHAnsi"/>
          <w:sz w:val="24"/>
          <w:szCs w:val="24"/>
          <w:lang w:eastAsia="fr-FR"/>
        </w:rPr>
        <w:t>Ma</w:t>
      </w:r>
      <w:r w:rsidR="00316211" w:rsidRPr="000240A9">
        <w:rPr>
          <w:rFonts w:cstheme="minorHAnsi"/>
          <w:sz w:val="24"/>
          <w:szCs w:val="24"/>
          <w:lang w:eastAsia="fr-FR"/>
        </w:rPr>
        <w:t>, soit juste après la disparition des dinosaures à la fin du Crétacé. Il est précédé du Mésozoïque et se poursuit de nos jours.</w:t>
      </w:r>
    </w:p>
    <w:p w:rsidR="009637BD"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Le Cénozoïque se divise en deux systèmes : le Paléogène (comprenant les 3 époques du Paléocène, de l'Éocène et de l'Oligocène) et le Néogène (comprenant les 4 époques du Miocène, du Pliocène, du Pléistocène et de l'Holocène).</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L'ancienne subdivision en ères Tertiaire et Quaternaire a été abandonnée.</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Les continents ont continué à dériver jusqu'à occuper leurs emplacements actuels.</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Le Cénozoïque est l'ère des Mammifères qui, à partir de quelques formes simples, ont divergé durant cette ère en divers embranchements d'animaux terrestres, marins et aériens. </w:t>
      </w:r>
    </w:p>
    <w:p w:rsidR="00316211" w:rsidRPr="000240A9" w:rsidRDefault="00316211" w:rsidP="00067C1C">
      <w:pPr>
        <w:spacing w:beforeLines="1" w:before="2" w:afterLines="1" w:after="2"/>
        <w:jc w:val="both"/>
        <w:rPr>
          <w:rFonts w:cstheme="minorHAnsi"/>
          <w:sz w:val="24"/>
          <w:szCs w:val="24"/>
          <w:lang w:eastAsia="fr-FR"/>
        </w:rPr>
      </w:pPr>
    </w:p>
    <w:p w:rsidR="00316211" w:rsidRPr="000240A9" w:rsidRDefault="00364DCB" w:rsidP="00067C1C">
      <w:pPr>
        <w:jc w:val="both"/>
        <w:rPr>
          <w:rFonts w:cstheme="minorHAnsi"/>
          <w:sz w:val="24"/>
          <w:szCs w:val="24"/>
          <w:lang w:eastAsia="fr-FR"/>
        </w:rPr>
      </w:pPr>
      <w:r w:rsidRPr="000240A9">
        <w:rPr>
          <w:rFonts w:cstheme="minorHAnsi"/>
          <w:sz w:val="24"/>
          <w:szCs w:val="24"/>
          <w:lang w:eastAsia="fr-FR"/>
        </w:rPr>
        <w:pict>
          <v:rect id="_x0000_i1030" style="width:0;height:1.5pt" o:hralign="center" o:hrstd="t" o:hr="t" fillcolor="#aaa" stroked="f"/>
        </w:pict>
      </w:r>
    </w:p>
    <w:p w:rsidR="00316211" w:rsidRPr="000240A9" w:rsidRDefault="00316211" w:rsidP="00067C1C">
      <w:pPr>
        <w:spacing w:beforeLines="1" w:before="2" w:afterLines="1" w:after="2"/>
        <w:jc w:val="both"/>
        <w:rPr>
          <w:rFonts w:cstheme="minorHAnsi"/>
          <w:sz w:val="24"/>
          <w:szCs w:val="24"/>
          <w:lang w:eastAsia="fr-FR"/>
        </w:rPr>
      </w:pPr>
      <w:bookmarkStart w:id="122" w:name="paleogene"/>
      <w:bookmarkEnd w:id="122"/>
      <w:r w:rsidRPr="000240A9">
        <w:rPr>
          <w:rFonts w:cstheme="minorHAnsi"/>
          <w:b/>
          <w:noProof/>
          <w:sz w:val="24"/>
          <w:szCs w:val="24"/>
          <w:lang w:eastAsia="fr-FR"/>
        </w:rPr>
        <w:drawing>
          <wp:inline distT="0" distB="0" distL="0" distR="0" wp14:anchorId="07706122" wp14:editId="7D4B0634">
            <wp:extent cx="127000" cy="127000"/>
            <wp:effectExtent l="25400" t="0" r="0" b="0"/>
            <wp:docPr id="73" name="Image 53" descr="http://www.cristauxetpierresdumonde.com/fossile/igif/bul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cristauxetpierresdumonde.com/fossile/igif/bulle.gif"/>
                    <pic:cNvPicPr>
                      <a:picLocks noChangeAspect="1" noChangeArrowheads="1"/>
                    </pic:cNvPicPr>
                  </pic:nvPicPr>
                  <pic:blipFill>
                    <a:blip r:embed="rId122"/>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0240A9">
        <w:rPr>
          <w:rFonts w:cstheme="minorHAnsi"/>
          <w:b/>
          <w:sz w:val="24"/>
          <w:szCs w:val="24"/>
          <w:lang w:eastAsia="fr-FR"/>
        </w:rPr>
        <w:t>Paléogène</w:t>
      </w:r>
      <w:r w:rsidRPr="000240A9">
        <w:rPr>
          <w:rFonts w:cstheme="minorHAnsi"/>
          <w:sz w:val="24"/>
          <w:szCs w:val="24"/>
          <w:lang w:eastAsia="fr-FR"/>
        </w:rPr>
        <w:t xml:space="preserve"> </w:t>
      </w:r>
    </w:p>
    <w:p w:rsidR="00316211" w:rsidRPr="000240A9" w:rsidRDefault="00CA1709" w:rsidP="00067C1C">
      <w:pPr>
        <w:spacing w:beforeLines="1" w:before="2" w:afterLines="1" w:after="2"/>
        <w:jc w:val="both"/>
        <w:rPr>
          <w:rFonts w:cstheme="minorHAnsi"/>
          <w:sz w:val="24"/>
          <w:szCs w:val="24"/>
          <w:lang w:eastAsia="fr-FR"/>
        </w:rPr>
      </w:pPr>
      <w:r w:rsidRPr="000240A9">
        <w:rPr>
          <w:rFonts w:cstheme="minorHAnsi"/>
          <w:sz w:val="24"/>
          <w:szCs w:val="24"/>
          <w:lang w:eastAsia="fr-FR"/>
        </w:rPr>
        <w:t>C’est</w:t>
      </w:r>
      <w:r w:rsidR="00316211" w:rsidRPr="000240A9">
        <w:rPr>
          <w:rFonts w:cstheme="minorHAnsi"/>
          <w:sz w:val="24"/>
          <w:szCs w:val="24"/>
          <w:lang w:eastAsia="fr-FR"/>
        </w:rPr>
        <w:t xml:space="preserve"> la première période du Cénozoïque, suivant le Crétacé et précédant le Néogène ; il regroupe les époques de l'Oligocène, de l'Éocène et du Paléocène depuis 65,5 jusqu'à 23,03 </w:t>
      </w:r>
      <w:r w:rsidR="00531721" w:rsidRPr="000240A9">
        <w:rPr>
          <w:rFonts w:cstheme="minorHAnsi"/>
          <w:sz w:val="24"/>
          <w:szCs w:val="24"/>
          <w:lang w:eastAsia="fr-FR"/>
        </w:rPr>
        <w:t>Ma</w:t>
      </w:r>
      <w:r w:rsidR="00316211" w:rsidRPr="000240A9">
        <w:rPr>
          <w:rFonts w:cstheme="minorHAnsi"/>
          <w:sz w:val="24"/>
          <w:szCs w:val="24"/>
          <w:lang w:eastAsia="fr-FR"/>
        </w:rPr>
        <w:t>.</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La dérive des continents s'est poursuivie sans changements notables par rapport </w:t>
      </w:r>
      <w:r w:rsidR="009637BD" w:rsidRPr="000240A9">
        <w:rPr>
          <w:rFonts w:cstheme="minorHAnsi"/>
          <w:sz w:val="24"/>
          <w:szCs w:val="24"/>
          <w:lang w:eastAsia="fr-FR"/>
        </w:rPr>
        <w:t>à</w:t>
      </w:r>
      <w:r w:rsidRPr="000240A9">
        <w:rPr>
          <w:rFonts w:cstheme="minorHAnsi"/>
          <w:sz w:val="24"/>
          <w:szCs w:val="24"/>
          <w:lang w:eastAsia="fr-FR"/>
        </w:rPr>
        <w:t xml:space="preserve"> la période précédente.</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La limite avec le Crétacé correspond aux extinctions du Crétacé. Les mammifères ont évolué depuis des formes simples en des espèces plus complexes. Certains d'entre eux se sont spécialisés dans des formes géantes qui ont conquis la terre et les océans. Les oiseaux ont eux aussi évolué considérablement durant cette période. La plupart des autres branches du vivant sont restées relativement inchangées.</w:t>
      </w:r>
    </w:p>
    <w:p w:rsidR="000240A9" w:rsidRDefault="000240A9" w:rsidP="00067C1C">
      <w:pPr>
        <w:spacing w:beforeLines="1" w:before="2" w:afterLines="1" w:after="2"/>
        <w:jc w:val="both"/>
        <w:rPr>
          <w:rFonts w:cstheme="minorHAnsi"/>
          <w:b/>
          <w:sz w:val="24"/>
          <w:szCs w:val="24"/>
          <w:lang w:eastAsia="fr-FR"/>
        </w:rPr>
      </w:pPr>
      <w:bookmarkStart w:id="123" w:name="neog"/>
      <w:bookmarkEnd w:id="123"/>
    </w:p>
    <w:p w:rsidR="00316211" w:rsidRPr="000240A9" w:rsidRDefault="000240A9" w:rsidP="00067C1C">
      <w:pPr>
        <w:spacing w:beforeLines="1" w:before="2" w:afterLines="1" w:after="2"/>
        <w:jc w:val="both"/>
        <w:rPr>
          <w:rFonts w:cstheme="minorHAnsi"/>
          <w:sz w:val="24"/>
          <w:szCs w:val="24"/>
          <w:lang w:eastAsia="fr-FR"/>
        </w:rPr>
      </w:pPr>
      <w:r w:rsidRPr="00FF6CDD">
        <w:pict>
          <v:shape id="Image 76" o:spid="_x0000_i1034" type="#_x0000_t75" alt="Description : Description : http://www.cristauxetpierresdumonde.com/fossile/igif/bulle.gif" style="width:9.75pt;height:9.75pt;visibility:visible;mso-wrap-style:square">
            <v:imagedata r:id="rId121" o:title="bulle"/>
          </v:shape>
        </w:pict>
      </w:r>
      <w:r w:rsidR="00316211" w:rsidRPr="000240A9">
        <w:rPr>
          <w:rFonts w:cstheme="minorHAnsi"/>
          <w:b/>
          <w:sz w:val="24"/>
          <w:szCs w:val="24"/>
          <w:lang w:eastAsia="fr-FR"/>
        </w:rPr>
        <w:t>Néogène</w:t>
      </w:r>
      <w:r w:rsidR="00316211" w:rsidRPr="000240A9">
        <w:rPr>
          <w:rFonts w:cstheme="minorHAnsi"/>
          <w:sz w:val="24"/>
          <w:szCs w:val="24"/>
          <w:lang w:eastAsia="fr-FR"/>
        </w:rPr>
        <w:t xml:space="preserve"> </w:t>
      </w:r>
    </w:p>
    <w:p w:rsidR="00316211" w:rsidRPr="000240A9" w:rsidRDefault="00CA1709" w:rsidP="00067C1C">
      <w:pPr>
        <w:spacing w:beforeLines="1" w:before="2" w:afterLines="1" w:after="2"/>
        <w:jc w:val="both"/>
        <w:rPr>
          <w:rFonts w:cstheme="minorHAnsi"/>
          <w:sz w:val="24"/>
          <w:szCs w:val="24"/>
          <w:lang w:eastAsia="fr-FR"/>
        </w:rPr>
      </w:pPr>
      <w:r w:rsidRPr="000240A9">
        <w:rPr>
          <w:rFonts w:cstheme="minorHAnsi"/>
          <w:sz w:val="24"/>
          <w:szCs w:val="24"/>
          <w:lang w:eastAsia="fr-FR"/>
        </w:rPr>
        <w:t>C’est</w:t>
      </w:r>
      <w:r w:rsidR="00316211" w:rsidRPr="000240A9">
        <w:rPr>
          <w:rFonts w:cstheme="minorHAnsi"/>
          <w:sz w:val="24"/>
          <w:szCs w:val="24"/>
          <w:lang w:eastAsia="fr-FR"/>
        </w:rPr>
        <w:t xml:space="preserve"> le dernier système de l'ère Cénozoïque ; il suit le Paléogène, et se subdivise en Miocène, Pliocène, Pléistocène et Holocène.</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Les continents avaient déjà approximativement leurs emplacements actuels, le changement le plus notable étant la jonction de l'Amérique du Nord et de l'Amérique du Sud.</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Le climat s'est sensiblement refroidi durant cette période ; cette tendance culmine pendant les glaciations du Pléistocène.</w:t>
      </w:r>
    </w:p>
    <w:p w:rsidR="00316211" w:rsidRPr="000240A9" w:rsidRDefault="00316211" w:rsidP="00067C1C">
      <w:pPr>
        <w:spacing w:beforeLines="1" w:before="2" w:afterLines="1" w:after="2"/>
        <w:jc w:val="both"/>
        <w:rPr>
          <w:rFonts w:cstheme="minorHAnsi"/>
          <w:sz w:val="24"/>
          <w:szCs w:val="24"/>
          <w:lang w:eastAsia="fr-FR"/>
        </w:rPr>
      </w:pPr>
      <w:r w:rsidRPr="000240A9">
        <w:rPr>
          <w:rFonts w:cstheme="minorHAnsi"/>
          <w:sz w:val="24"/>
          <w:szCs w:val="24"/>
          <w:lang w:eastAsia="fr-FR"/>
        </w:rPr>
        <w:t xml:space="preserve">Pendant ces 23 </w:t>
      </w:r>
      <w:r w:rsidR="00531721" w:rsidRPr="000240A9">
        <w:rPr>
          <w:rFonts w:cstheme="minorHAnsi"/>
          <w:sz w:val="24"/>
          <w:szCs w:val="24"/>
          <w:lang w:eastAsia="fr-FR"/>
        </w:rPr>
        <w:t>Ma</w:t>
      </w:r>
      <w:r w:rsidR="000240A9">
        <w:rPr>
          <w:rFonts w:cstheme="minorHAnsi"/>
          <w:sz w:val="24"/>
          <w:szCs w:val="24"/>
          <w:lang w:eastAsia="fr-FR"/>
        </w:rPr>
        <w:t>,</w:t>
      </w:r>
      <w:r w:rsidRPr="000240A9">
        <w:rPr>
          <w:rFonts w:cstheme="minorHAnsi"/>
          <w:sz w:val="24"/>
          <w:szCs w:val="24"/>
          <w:lang w:eastAsia="fr-FR"/>
        </w:rPr>
        <w:t xml:space="preserve"> les mammifères et les oiseaux ont évolué considérablement. La plupart des autres formes de vie sont restées relativement stables.</w:t>
      </w:r>
    </w:p>
    <w:p w:rsidR="00316211" w:rsidRPr="000240A9" w:rsidRDefault="000240A9" w:rsidP="00067C1C">
      <w:pPr>
        <w:spacing w:beforeLines="1" w:before="2" w:afterLines="1" w:after="2"/>
        <w:jc w:val="both"/>
        <w:rPr>
          <w:rFonts w:cstheme="minorHAnsi"/>
          <w:sz w:val="24"/>
          <w:szCs w:val="24"/>
          <w:lang w:eastAsia="fr-FR"/>
        </w:rPr>
      </w:pPr>
      <w:r>
        <w:rPr>
          <w:rFonts w:cstheme="minorHAnsi"/>
          <w:sz w:val="24"/>
          <w:szCs w:val="24"/>
          <w:lang w:eastAsia="fr-FR"/>
        </w:rPr>
        <w:t xml:space="preserve">Le </w:t>
      </w:r>
      <w:r w:rsidR="00316211" w:rsidRPr="000240A9">
        <w:rPr>
          <w:rFonts w:cstheme="minorHAnsi"/>
          <w:sz w:val="24"/>
          <w:szCs w:val="24"/>
          <w:lang w:eastAsia="fr-FR"/>
        </w:rPr>
        <w:t>Pléistocène et l'Holocène corre</w:t>
      </w:r>
      <w:r>
        <w:rPr>
          <w:rFonts w:cstheme="minorHAnsi"/>
          <w:sz w:val="24"/>
          <w:szCs w:val="24"/>
          <w:lang w:eastAsia="fr-FR"/>
        </w:rPr>
        <w:t>spondent au développement de l'H</w:t>
      </w:r>
      <w:r w:rsidR="00316211" w:rsidRPr="000240A9">
        <w:rPr>
          <w:rFonts w:cstheme="minorHAnsi"/>
          <w:sz w:val="24"/>
          <w:szCs w:val="24"/>
          <w:lang w:eastAsia="fr-FR"/>
        </w:rPr>
        <w:t>omme.</w:t>
      </w:r>
    </w:p>
    <w:p w:rsidR="00316211" w:rsidRPr="00650848" w:rsidRDefault="00316211" w:rsidP="00067C1C">
      <w:pPr>
        <w:jc w:val="both"/>
        <w:rPr>
          <w:rFonts w:asciiTheme="majorHAnsi" w:hAnsiTheme="majorHAnsi"/>
          <w:sz w:val="24"/>
        </w:rPr>
      </w:pPr>
    </w:p>
    <w:p w:rsidR="00316211" w:rsidRPr="00650848" w:rsidRDefault="00316211" w:rsidP="00067C1C">
      <w:pPr>
        <w:jc w:val="both"/>
        <w:rPr>
          <w:rFonts w:asciiTheme="majorHAnsi" w:hAnsiTheme="majorHAnsi"/>
          <w:sz w:val="24"/>
        </w:rPr>
      </w:pPr>
    </w:p>
    <w:p w:rsidR="00383C27" w:rsidRPr="001B06D7" w:rsidRDefault="00383C27" w:rsidP="00067C1C">
      <w:pPr>
        <w:pStyle w:val="Titre1"/>
        <w:jc w:val="both"/>
        <w:rPr>
          <w:b/>
          <w:sz w:val="44"/>
        </w:rPr>
      </w:pPr>
      <w:bookmarkStart w:id="124" w:name="_Toc334775008"/>
      <w:r w:rsidRPr="001B06D7">
        <w:rPr>
          <w:b/>
          <w:sz w:val="44"/>
        </w:rPr>
        <w:lastRenderedPageBreak/>
        <w:t>Bibliographie et ressources</w:t>
      </w:r>
      <w:bookmarkEnd w:id="124"/>
      <w:r w:rsidRPr="001B06D7">
        <w:rPr>
          <w:b/>
          <w:sz w:val="44"/>
        </w:rPr>
        <w:t xml:space="preserve"> </w:t>
      </w:r>
    </w:p>
    <w:p w:rsidR="008B40D4" w:rsidRPr="00D17ED5" w:rsidRDefault="008B40D4" w:rsidP="00CA1709">
      <w:pPr>
        <w:pStyle w:val="Titre2"/>
      </w:pPr>
      <w:bookmarkStart w:id="125" w:name="_Toc334775009"/>
      <w:r>
        <w:t>Ressources Internet</w:t>
      </w:r>
      <w:bookmarkEnd w:id="125"/>
      <w:r>
        <w:t xml:space="preserve"> </w:t>
      </w:r>
    </w:p>
    <w:p w:rsidR="008B40D4" w:rsidRDefault="008B40D4" w:rsidP="00067C1C">
      <w:pPr>
        <w:jc w:val="both"/>
      </w:pPr>
      <w:r>
        <w:t xml:space="preserve">Dossier CNRS de l’origine de la vie à l’homme. </w:t>
      </w:r>
    </w:p>
    <w:p w:rsidR="008B40D4" w:rsidRDefault="00364DCB" w:rsidP="00067C1C">
      <w:pPr>
        <w:jc w:val="both"/>
      </w:pPr>
      <w:hyperlink r:id="rId125" w:history="1">
        <w:r w:rsidR="008B40D4" w:rsidRPr="003163C3">
          <w:rPr>
            <w:rStyle w:val="Lienhypertexte"/>
          </w:rPr>
          <w:t>http://www.cnrs.fr/cw/dossiers/dosevol/</w:t>
        </w:r>
      </w:hyperlink>
    </w:p>
    <w:p w:rsidR="008B40D4" w:rsidRDefault="008B40D4" w:rsidP="00067C1C">
      <w:pPr>
        <w:jc w:val="both"/>
      </w:pPr>
    </w:p>
    <w:p w:rsidR="008B40D4" w:rsidRPr="00316211" w:rsidRDefault="008B40D4" w:rsidP="00CA1709">
      <w:pPr>
        <w:pStyle w:val="Titre2"/>
      </w:pPr>
      <w:bookmarkStart w:id="126" w:name="_Toc334775010"/>
      <w:r>
        <w:t>Ressources Vidéo</w:t>
      </w:r>
      <w:bookmarkEnd w:id="126"/>
      <w:r>
        <w:t xml:space="preserve"> </w:t>
      </w:r>
    </w:p>
    <w:p w:rsidR="00316211" w:rsidRDefault="00210F7B" w:rsidP="00067C1C">
      <w:pPr>
        <w:jc w:val="both"/>
        <w:rPr>
          <w:b/>
        </w:rPr>
      </w:pPr>
      <w:r>
        <w:rPr>
          <w:b/>
        </w:rPr>
        <w:t>«  </w:t>
      </w:r>
      <w:r w:rsidR="00316211">
        <w:rPr>
          <w:b/>
        </w:rPr>
        <w:t>Espèce d’espèce</w:t>
      </w:r>
      <w:r>
        <w:rPr>
          <w:b/>
        </w:rPr>
        <w:t> »</w:t>
      </w:r>
      <w:r>
        <w:rPr>
          <w:rStyle w:val="lev"/>
        </w:rPr>
        <w:t xml:space="preserve"> documentaire </w:t>
      </w:r>
      <w:r w:rsidRPr="000240A9">
        <w:rPr>
          <w:rStyle w:val="Accentuation"/>
          <w:b/>
          <w:i w:val="0"/>
        </w:rPr>
        <w:t>qui</w:t>
      </w:r>
      <w:r>
        <w:rPr>
          <w:rStyle w:val="lev"/>
        </w:rPr>
        <w:t xml:space="preserve"> a remporté en 2008 le Grand prix Pariscience qui récompense le meilleur film au festival international du film scientifique, Pariscience.</w:t>
      </w:r>
    </w:p>
    <w:p w:rsidR="00316211" w:rsidRDefault="00316211" w:rsidP="00067C1C">
      <w:pPr>
        <w:jc w:val="both"/>
        <w:rPr>
          <w:b/>
        </w:rPr>
      </w:pPr>
      <w:r>
        <w:rPr>
          <w:b/>
        </w:rPr>
        <w:t xml:space="preserve">Documentaire de la BBC : </w:t>
      </w:r>
    </w:p>
    <w:p w:rsidR="008B40D4" w:rsidRPr="00316211" w:rsidRDefault="008B40D4" w:rsidP="00067C1C">
      <w:pPr>
        <w:jc w:val="both"/>
      </w:pPr>
      <w:r w:rsidRPr="00316211">
        <w:t>Sur la terre des géants</w:t>
      </w:r>
    </w:p>
    <w:p w:rsidR="00316211" w:rsidRPr="00316211" w:rsidRDefault="008B40D4" w:rsidP="00067C1C">
      <w:pPr>
        <w:jc w:val="both"/>
      </w:pPr>
      <w:r w:rsidRPr="00316211">
        <w:t xml:space="preserve">Sur la terre des dinosaures </w:t>
      </w:r>
    </w:p>
    <w:p w:rsidR="00383C27" w:rsidRPr="00316211" w:rsidRDefault="008B40D4" w:rsidP="00067C1C">
      <w:pPr>
        <w:jc w:val="both"/>
      </w:pPr>
      <w:r w:rsidRPr="00316211">
        <w:t xml:space="preserve"> Sur la terre des monstres disparus</w:t>
      </w:r>
    </w:p>
    <w:p w:rsidR="00383C27" w:rsidRPr="00D17ED5" w:rsidRDefault="0090578D" w:rsidP="00CA1709">
      <w:pPr>
        <w:pStyle w:val="Titre2"/>
      </w:pPr>
      <w:bookmarkStart w:id="127" w:name="_Toc334775011"/>
      <w:r>
        <w:t>Bibliographies</w:t>
      </w:r>
      <w:bookmarkEnd w:id="127"/>
    </w:p>
    <w:p w:rsidR="00383C27" w:rsidRPr="00D17ED5" w:rsidRDefault="00383C27" w:rsidP="00067C1C">
      <w:pPr>
        <w:numPr>
          <w:ilvl w:val="0"/>
          <w:numId w:val="6"/>
        </w:numPr>
        <w:spacing w:after="0"/>
        <w:ind w:left="284" w:hanging="284"/>
        <w:jc w:val="both"/>
      </w:pPr>
      <w:r w:rsidRPr="00D17ED5">
        <w:t xml:space="preserve">Propos sur l’évolution, Covalences n°71, printemps 2009 </w:t>
      </w:r>
    </w:p>
    <w:p w:rsidR="00383C27" w:rsidRPr="00D17ED5" w:rsidRDefault="00383C27" w:rsidP="00067C1C">
      <w:pPr>
        <w:numPr>
          <w:ilvl w:val="0"/>
          <w:numId w:val="6"/>
        </w:numPr>
        <w:spacing w:after="0"/>
        <w:ind w:left="284" w:hanging="284"/>
        <w:jc w:val="both"/>
      </w:pPr>
      <w:r w:rsidRPr="00D17ED5">
        <w:t>Les limites de la reconstruction des animaux disparus, Pour la Science 380, juin 2009</w:t>
      </w:r>
    </w:p>
    <w:p w:rsidR="00383C27" w:rsidRPr="00D17ED5" w:rsidRDefault="00383C27" w:rsidP="00067C1C">
      <w:pPr>
        <w:numPr>
          <w:ilvl w:val="0"/>
          <w:numId w:val="6"/>
        </w:numPr>
        <w:spacing w:after="0"/>
        <w:ind w:left="284" w:hanging="284"/>
        <w:jc w:val="both"/>
      </w:pPr>
      <w:r w:rsidRPr="00D17ED5">
        <w:t xml:space="preserve">Du big bang à l'homo sapiens, </w:t>
      </w:r>
      <w:proofErr w:type="gramStart"/>
      <w:r w:rsidRPr="00D17ED5">
        <w:t>de Éric</w:t>
      </w:r>
      <w:proofErr w:type="gramEnd"/>
      <w:r w:rsidRPr="00D17ED5">
        <w:t xml:space="preserve"> Buffetaut, Gallimard, encyclopédie découverte junior, 1991</w:t>
      </w:r>
    </w:p>
    <w:p w:rsidR="00383C27" w:rsidRPr="00D17ED5" w:rsidRDefault="00383C27" w:rsidP="00067C1C">
      <w:pPr>
        <w:numPr>
          <w:ilvl w:val="0"/>
          <w:numId w:val="6"/>
        </w:numPr>
        <w:spacing w:after="0"/>
        <w:ind w:left="284" w:hanging="284"/>
        <w:jc w:val="both"/>
      </w:pPr>
      <w:r w:rsidRPr="00D17ED5">
        <w:rPr>
          <w:b/>
          <w:kern w:val="36"/>
          <w:szCs w:val="20"/>
          <w:lang w:eastAsia="fr-FR"/>
        </w:rPr>
        <w:t xml:space="preserve">Il était une fois nos </w:t>
      </w:r>
      <w:proofErr w:type="gramStart"/>
      <w:r w:rsidRPr="00D17ED5">
        <w:rPr>
          <w:b/>
          <w:kern w:val="36"/>
          <w:szCs w:val="20"/>
          <w:lang w:eastAsia="fr-FR"/>
        </w:rPr>
        <w:t>ancêtres ,</w:t>
      </w:r>
      <w:proofErr w:type="gramEnd"/>
      <w:r w:rsidRPr="00D17ED5">
        <w:rPr>
          <w:b/>
          <w:kern w:val="36"/>
          <w:szCs w:val="20"/>
          <w:lang w:eastAsia="fr-FR"/>
        </w:rPr>
        <w:t xml:space="preserve"> </w:t>
      </w:r>
      <w:r w:rsidRPr="00D17ED5">
        <w:t xml:space="preserve">Richard dawkins </w:t>
      </w:r>
    </w:p>
    <w:p w:rsidR="00383C27" w:rsidRPr="00D17ED5" w:rsidRDefault="00383C27" w:rsidP="00067C1C">
      <w:pPr>
        <w:numPr>
          <w:ilvl w:val="0"/>
          <w:numId w:val="6"/>
        </w:numPr>
        <w:spacing w:after="0"/>
        <w:ind w:left="284" w:hanging="284"/>
        <w:jc w:val="both"/>
      </w:pPr>
      <w:r w:rsidRPr="00D17ED5">
        <w:rPr>
          <w:b/>
        </w:rPr>
        <w:t>La Plus Belle Histoire des plantes</w:t>
      </w:r>
      <w:r w:rsidRPr="00D17ED5">
        <w:t xml:space="preserve"> </w:t>
      </w:r>
      <w:hyperlink r:id="rId126" w:history="1">
        <w:r w:rsidRPr="00D17ED5">
          <w:rPr>
            <w:rStyle w:val="Lienhypertexte"/>
            <w:color w:val="auto"/>
            <w:u w:val="none"/>
          </w:rPr>
          <w:t>Jean-Marie Pelt</w:t>
        </w:r>
      </w:hyperlink>
      <w:r w:rsidRPr="00D17ED5">
        <w:t xml:space="preserve"> , </w:t>
      </w:r>
      <w:hyperlink r:id="rId127" w:history="1">
        <w:r w:rsidRPr="00D17ED5">
          <w:rPr>
            <w:rStyle w:val="Lienhypertexte"/>
            <w:color w:val="auto"/>
            <w:u w:val="none"/>
          </w:rPr>
          <w:t>Marcel Maroyer</w:t>
        </w:r>
      </w:hyperlink>
      <w:r w:rsidRPr="00D17ED5">
        <w:t xml:space="preserve"> , Théodore Monod</w:t>
      </w:r>
      <w:proofErr w:type="gramStart"/>
      <w:r w:rsidRPr="00D17ED5">
        <w:t>,,</w:t>
      </w:r>
      <w:proofErr w:type="gramEnd"/>
      <w:r w:rsidRPr="00D17ED5">
        <w:t xml:space="preserve"> </w:t>
      </w:r>
      <w:hyperlink r:id="rId128" w:history="1">
        <w:r w:rsidRPr="00D17ED5">
          <w:rPr>
            <w:rStyle w:val="Lienhypertexte"/>
            <w:color w:val="auto"/>
            <w:u w:val="none"/>
          </w:rPr>
          <w:t>Jacques Girardon</w:t>
        </w:r>
      </w:hyperlink>
      <w:r w:rsidRPr="00D17ED5">
        <w:t xml:space="preserve"> </w:t>
      </w:r>
    </w:p>
    <w:p w:rsidR="00383C27" w:rsidRPr="00D17ED5" w:rsidRDefault="00383C27" w:rsidP="00067C1C">
      <w:pPr>
        <w:numPr>
          <w:ilvl w:val="0"/>
          <w:numId w:val="6"/>
        </w:numPr>
        <w:spacing w:after="0"/>
        <w:ind w:left="284" w:hanging="284"/>
        <w:jc w:val="both"/>
        <w:rPr>
          <w:b/>
        </w:rPr>
      </w:pPr>
      <w:r w:rsidRPr="00D17ED5">
        <w:rPr>
          <w:b/>
        </w:rPr>
        <w:t xml:space="preserve">La Plus Belle Histoire des animaux </w:t>
      </w:r>
      <w:r w:rsidRPr="00D17ED5">
        <w:t xml:space="preserve">Boris </w:t>
      </w:r>
      <w:proofErr w:type="gramStart"/>
      <w:r w:rsidRPr="00D17ED5">
        <w:t>Cyrulnik ,</w:t>
      </w:r>
      <w:proofErr w:type="gramEnd"/>
      <w:r w:rsidRPr="00D17ED5">
        <w:t xml:space="preserve"> </w:t>
      </w:r>
      <w:hyperlink r:id="rId129" w:history="1">
        <w:r w:rsidRPr="00D17ED5">
          <w:rPr>
            <w:rStyle w:val="Lienhypertexte"/>
            <w:color w:val="auto"/>
            <w:u w:val="none"/>
          </w:rPr>
          <w:t>Jean-Pierre Digard</w:t>
        </w:r>
      </w:hyperlink>
      <w:r w:rsidRPr="00D17ED5">
        <w:t xml:space="preserve"> , </w:t>
      </w:r>
      <w:hyperlink r:id="rId130" w:history="1">
        <w:r w:rsidRPr="00D17ED5">
          <w:rPr>
            <w:rStyle w:val="Lienhypertexte"/>
            <w:color w:val="auto"/>
            <w:u w:val="none"/>
          </w:rPr>
          <w:t>Pascal Picq</w:t>
        </w:r>
      </w:hyperlink>
      <w:r w:rsidRPr="00D17ED5">
        <w:t xml:space="preserve">, </w:t>
      </w:r>
      <w:hyperlink r:id="rId131" w:history="1">
        <w:r w:rsidRPr="00D17ED5">
          <w:rPr>
            <w:rStyle w:val="Lienhypertexte"/>
            <w:color w:val="auto"/>
            <w:u w:val="none"/>
          </w:rPr>
          <w:t>Karine-Lou Matignon</w:t>
        </w:r>
      </w:hyperlink>
      <w:r w:rsidRPr="00D17ED5">
        <w:t xml:space="preserve"> </w:t>
      </w:r>
    </w:p>
    <w:p w:rsidR="00383C27" w:rsidRPr="00D17ED5" w:rsidRDefault="00383C27" w:rsidP="00067C1C">
      <w:pPr>
        <w:numPr>
          <w:ilvl w:val="0"/>
          <w:numId w:val="6"/>
        </w:numPr>
        <w:spacing w:after="0"/>
        <w:ind w:left="284" w:hanging="284"/>
        <w:jc w:val="both"/>
        <w:rPr>
          <w:b/>
        </w:rPr>
      </w:pPr>
      <w:r w:rsidRPr="00D17ED5">
        <w:t xml:space="preserve">La plus belle Histoire de la Terre </w:t>
      </w:r>
      <w:hyperlink r:id="rId132" w:history="1">
        <w:r w:rsidRPr="00D17ED5">
          <w:rPr>
            <w:rStyle w:val="Lienhypertexte"/>
            <w:color w:val="auto"/>
            <w:u w:val="none"/>
          </w:rPr>
          <w:t>André Brahic</w:t>
        </w:r>
      </w:hyperlink>
      <w:r w:rsidRPr="00D17ED5">
        <w:t xml:space="preserve">, </w:t>
      </w:r>
      <w:hyperlink r:id="rId133" w:history="1">
        <w:r w:rsidRPr="00D17ED5">
          <w:rPr>
            <w:rStyle w:val="Lienhypertexte"/>
            <w:color w:val="auto"/>
            <w:u w:val="none"/>
          </w:rPr>
          <w:t>Paul Taponnier</w:t>
        </w:r>
      </w:hyperlink>
      <w:r w:rsidRPr="00D17ED5">
        <w:t xml:space="preserve"> , </w:t>
      </w:r>
      <w:hyperlink r:id="rId134" w:history="1">
        <w:r w:rsidRPr="00D17ED5">
          <w:rPr>
            <w:rStyle w:val="Lienhypertexte"/>
            <w:color w:val="auto"/>
            <w:u w:val="none"/>
          </w:rPr>
          <w:t>Lester R. Brown</w:t>
        </w:r>
      </w:hyperlink>
      <w:r w:rsidRPr="00D17ED5">
        <w:t xml:space="preserve"> , </w:t>
      </w:r>
      <w:hyperlink r:id="rId135" w:history="1">
        <w:r w:rsidRPr="00D17ED5">
          <w:rPr>
            <w:rStyle w:val="Lienhypertexte"/>
            <w:color w:val="auto"/>
            <w:u w:val="none"/>
          </w:rPr>
          <w:t>Jacques Girardon</w:t>
        </w:r>
      </w:hyperlink>
      <w:r w:rsidRPr="00D17ED5">
        <w:t xml:space="preserve"> </w:t>
      </w:r>
    </w:p>
    <w:p w:rsidR="00383C27" w:rsidRPr="00D17ED5" w:rsidRDefault="00383C27" w:rsidP="00067C1C">
      <w:pPr>
        <w:numPr>
          <w:ilvl w:val="0"/>
          <w:numId w:val="6"/>
        </w:numPr>
        <w:spacing w:after="0"/>
        <w:ind w:left="284" w:hanging="284"/>
        <w:jc w:val="both"/>
        <w:rPr>
          <w:b/>
        </w:rPr>
      </w:pPr>
      <w:r w:rsidRPr="00D17ED5">
        <w:t xml:space="preserve">Une histoire de tout, ou presque ... </w:t>
      </w:r>
      <w:r w:rsidRPr="00D17ED5">
        <w:rPr>
          <w:rStyle w:val="contributornametrigger"/>
        </w:rPr>
        <w:t>Bill Bryson</w:t>
      </w:r>
    </w:p>
    <w:p w:rsidR="00383C27" w:rsidRPr="00D17ED5" w:rsidRDefault="00383C27" w:rsidP="00067C1C">
      <w:pPr>
        <w:numPr>
          <w:ilvl w:val="0"/>
          <w:numId w:val="6"/>
        </w:numPr>
        <w:spacing w:after="0"/>
        <w:ind w:left="284" w:hanging="284"/>
        <w:jc w:val="both"/>
      </w:pPr>
      <w:r w:rsidRPr="00D17ED5">
        <w:t>L’évolution du monde vivant, de Laurent Duret, Michel Aigle, Christian Biemont, Christophe Douady, Gilles Escarguel, Daniel Guinet, Jean Michel Mazin, 2007</w:t>
      </w:r>
    </w:p>
    <w:p w:rsidR="00383C27" w:rsidRPr="00D17ED5" w:rsidRDefault="00383C27" w:rsidP="00067C1C">
      <w:pPr>
        <w:numPr>
          <w:ilvl w:val="0"/>
          <w:numId w:val="6"/>
        </w:numPr>
        <w:spacing w:after="0"/>
        <w:ind w:left="284" w:hanging="284"/>
        <w:jc w:val="both"/>
      </w:pPr>
      <w:r w:rsidRPr="00D17ED5">
        <w:t>Classification phylogénétique du monde vivant, Guillaume Lecointre et Hervé Le Guyager, Belin, 2006</w:t>
      </w:r>
    </w:p>
    <w:p w:rsidR="00383C27" w:rsidRPr="00D17ED5" w:rsidRDefault="00383C27" w:rsidP="00067C1C">
      <w:pPr>
        <w:numPr>
          <w:ilvl w:val="0"/>
          <w:numId w:val="6"/>
        </w:numPr>
        <w:spacing w:after="0"/>
        <w:ind w:left="284" w:hanging="284"/>
        <w:jc w:val="both"/>
      </w:pPr>
      <w:r w:rsidRPr="00D17ED5">
        <w:t>Comprendre et enseigner la classification du vivant, Guillaume Lecointre, Belin, 2004</w:t>
      </w:r>
    </w:p>
    <w:p w:rsidR="00383C27" w:rsidRPr="00D17ED5" w:rsidRDefault="000240A9" w:rsidP="00067C1C">
      <w:pPr>
        <w:numPr>
          <w:ilvl w:val="0"/>
          <w:numId w:val="6"/>
        </w:numPr>
        <w:spacing w:after="0"/>
        <w:ind w:left="284" w:hanging="284"/>
        <w:jc w:val="both"/>
      </w:pPr>
      <w:r>
        <w:t>La vie est b</w:t>
      </w:r>
      <w:r w:rsidR="00383C27" w:rsidRPr="00D17ED5">
        <w:t>elle, Stephen J. Gould, Seuil, 2004</w:t>
      </w:r>
    </w:p>
    <w:p w:rsidR="00383C27" w:rsidRPr="00D17ED5" w:rsidRDefault="00383C27" w:rsidP="00067C1C">
      <w:pPr>
        <w:numPr>
          <w:ilvl w:val="0"/>
          <w:numId w:val="6"/>
        </w:numPr>
        <w:spacing w:after="0"/>
        <w:ind w:left="284" w:hanging="284"/>
        <w:jc w:val="both"/>
      </w:pPr>
      <w:r w:rsidRPr="00D17ED5">
        <w:t>Le sourire du flamand rose, Stephen J. Gould, Seuil, 2000</w:t>
      </w:r>
    </w:p>
    <w:p w:rsidR="00383C27" w:rsidRPr="00D17ED5" w:rsidRDefault="00383C27" w:rsidP="00067C1C">
      <w:pPr>
        <w:numPr>
          <w:ilvl w:val="0"/>
          <w:numId w:val="6"/>
        </w:numPr>
        <w:spacing w:after="0"/>
        <w:ind w:left="284" w:hanging="284"/>
        <w:jc w:val="both"/>
      </w:pPr>
      <w:r w:rsidRPr="00D17ED5">
        <w:t>Les enfants de la Terre, Jean Auel, Pocket, 1994</w:t>
      </w:r>
    </w:p>
    <w:p w:rsidR="00383C27" w:rsidRPr="00D17ED5" w:rsidRDefault="00383C27" w:rsidP="00067C1C">
      <w:pPr>
        <w:numPr>
          <w:ilvl w:val="0"/>
          <w:numId w:val="6"/>
        </w:numPr>
        <w:spacing w:after="0"/>
        <w:ind w:left="284" w:hanging="284"/>
        <w:jc w:val="both"/>
      </w:pPr>
      <w:r w:rsidRPr="00D17ED5">
        <w:t>Après Darwin, La biologie, une science pas comme les autres, de Ernst Mayr, Quai des sciences, 2006</w:t>
      </w:r>
    </w:p>
    <w:p w:rsidR="00383C27" w:rsidRPr="00D17ED5" w:rsidRDefault="00383C27" w:rsidP="00067C1C">
      <w:pPr>
        <w:numPr>
          <w:ilvl w:val="0"/>
          <w:numId w:val="6"/>
        </w:numPr>
        <w:spacing w:after="0"/>
        <w:ind w:left="284" w:hanging="284"/>
        <w:jc w:val="both"/>
      </w:pPr>
      <w:r w:rsidRPr="00D17ED5">
        <w:t>Darwin, mille et une histoire d’animaux pour comprendre l’évolution, de Marc Giraud, Robert Laffont, 2009</w:t>
      </w:r>
    </w:p>
    <w:p w:rsidR="00383C27" w:rsidRPr="00D17ED5" w:rsidRDefault="00383C27" w:rsidP="00067C1C">
      <w:pPr>
        <w:numPr>
          <w:ilvl w:val="0"/>
          <w:numId w:val="6"/>
        </w:numPr>
        <w:spacing w:after="0"/>
        <w:ind w:left="284" w:hanging="284"/>
        <w:jc w:val="both"/>
      </w:pPr>
      <w:r w:rsidRPr="00D17ED5">
        <w:t>Histoire pittoresque de la paléontologie, Claude Babin, Mireille Gayet, Ellipses 2009</w:t>
      </w:r>
    </w:p>
    <w:p w:rsidR="00383C27" w:rsidRPr="00D17ED5" w:rsidRDefault="00383C27" w:rsidP="00067C1C">
      <w:pPr>
        <w:numPr>
          <w:ilvl w:val="0"/>
          <w:numId w:val="6"/>
        </w:numPr>
        <w:spacing w:after="0"/>
        <w:ind w:left="284" w:hanging="284"/>
        <w:jc w:val="both"/>
      </w:pPr>
      <w:r w:rsidRPr="00D17ED5">
        <w:t>Darwin contre Darwin, de Thierry Hoquet, Seuil, 2009</w:t>
      </w:r>
    </w:p>
    <w:p w:rsidR="00383C27" w:rsidRPr="00D17ED5" w:rsidRDefault="00383C27" w:rsidP="00067C1C">
      <w:pPr>
        <w:jc w:val="both"/>
      </w:pPr>
    </w:p>
    <w:sectPr w:rsidR="00383C27" w:rsidRPr="00D17ED5" w:rsidSect="00E27902">
      <w:footerReference w:type="even" r:id="rId136"/>
      <w:footerReference w:type="default" r:id="rId13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3BEA" w:rsidRDefault="007D3BEA">
      <w:pPr>
        <w:spacing w:after="0" w:line="240" w:lineRule="auto"/>
      </w:pPr>
      <w:r>
        <w:separator/>
      </w:r>
    </w:p>
  </w:endnote>
  <w:endnote w:type="continuationSeparator" w:id="0">
    <w:p w:rsidR="007D3BEA" w:rsidRDefault="007D3B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old">
    <w:altName w:val="Cambria"/>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AFF" w:usb1="C0007841" w:usb2="00000009" w:usb3="00000000" w:csb0="000001FF" w:csb1="00000000"/>
  </w:font>
  <w:font w:name="Times-Roman">
    <w:altName w:val="Times"/>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TE22ADA80t00">
    <w:altName w:val="Cambria"/>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Helvetica-Bold">
    <w:altName w:val="Helvetica"/>
    <w:panose1 w:val="00000000000000000000"/>
    <w:charset w:val="4D"/>
    <w:family w:val="auto"/>
    <w:notTrueType/>
    <w:pitch w:val="default"/>
    <w:sig w:usb0="00000003" w:usb1="00000000" w:usb2="00000000" w:usb3="00000000" w:csb0="00000001" w:csb1="00000000"/>
  </w:font>
  <w:font w:name="Helvetica-BoldOblique">
    <w:altName w:val="Helvetica"/>
    <w:panose1 w:val="00000000000000000000"/>
    <w:charset w:val="4D"/>
    <w:family w:val="auto"/>
    <w:notTrueType/>
    <w:pitch w:val="default"/>
    <w:sig w:usb0="00000003" w:usb1="00000000" w:usb2="00000000" w:usb3="00000000" w:csb0="00000001" w:csb1="00000000"/>
  </w:font>
  <w:font w:name="font408">
    <w:altName w:val="Cambria"/>
    <w:panose1 w:val="00000000000000000000"/>
    <w:charset w:val="4D"/>
    <w:family w:val="auto"/>
    <w:notTrueType/>
    <w:pitch w:val="default"/>
    <w:sig w:usb0="00000003" w:usb1="00000000" w:usb2="00000000" w:usb3="00000000" w:csb0="00000001" w:csb1="00000000"/>
  </w:font>
  <w:font w:name="Helvetica-Oblique">
    <w:altName w:val="Helvetica"/>
    <w:panose1 w:val="00000000000000000000"/>
    <w:charset w:val="4D"/>
    <w:family w:val="auto"/>
    <w:notTrueType/>
    <w:pitch w:val="default"/>
    <w:sig w:usb0="00000003" w:usb1="00000000" w:usb2="00000000" w:usb3="00000000" w:csb0="00000001" w:csb1="00000000"/>
  </w:font>
  <w:font w:name="TTE1A2A2B8t00">
    <w:altName w:val="Cambria"/>
    <w:panose1 w:val="00000000000000000000"/>
    <w:charset w:val="4D"/>
    <w:family w:val="auto"/>
    <w:notTrueType/>
    <w:pitch w:val="default"/>
    <w:sig w:usb0="00000003" w:usb1="00000000" w:usb2="00000000" w:usb3="00000000" w:csb0="00000001" w:csb1="00000000"/>
  </w:font>
  <w:font w:name="A2A2B8t00">
    <w:altName w:val="Cambria"/>
    <w:panose1 w:val="00000000000000000000"/>
    <w:charset w:val="4D"/>
    <w:family w:val="auto"/>
    <w:notTrueType/>
    <w:pitch w:val="default"/>
    <w:sig w:usb0="00000003" w:usb1="00000000" w:usb2="00000000" w:usb3="00000000" w:csb0="00000001" w:csb1="00000000"/>
  </w:font>
  <w:font w:name="MyriadPro-Regular">
    <w:altName w:val="Myriad Pro"/>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4DCB" w:rsidRDefault="00364DCB" w:rsidP="001C7504">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364DCB" w:rsidRDefault="00364DCB" w:rsidP="001C7504">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4DCB" w:rsidRDefault="00364DCB" w:rsidP="001C7504">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3C597A">
      <w:rPr>
        <w:rStyle w:val="Numrodepage"/>
        <w:noProof/>
      </w:rPr>
      <w:t>5</w:t>
    </w:r>
    <w:r>
      <w:rPr>
        <w:rStyle w:val="Numrodepage"/>
      </w:rPr>
      <w:fldChar w:fldCharType="end"/>
    </w:r>
  </w:p>
  <w:p w:rsidR="00364DCB" w:rsidRDefault="00364DCB" w:rsidP="001C7504">
    <w:pPr>
      <w:pStyle w:val="Pieddepag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3BEA" w:rsidRDefault="007D3BEA">
      <w:pPr>
        <w:spacing w:after="0" w:line="240" w:lineRule="auto"/>
      </w:pPr>
      <w:r>
        <w:separator/>
      </w:r>
    </w:p>
  </w:footnote>
  <w:footnote w:type="continuationSeparator" w:id="0">
    <w:p w:rsidR="007D3BEA" w:rsidRDefault="007D3BE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alt="Description : http://www.cristauxetpierresdumonde.com/fossile/igif/bulle.gif" style="width:7.5pt;height:7.5pt;visibility:visible;mso-wrap-style:square" o:bullet="t">
        <v:imagedata r:id="rId1" o:title="bulle"/>
      </v:shape>
    </w:pict>
  </w:numPicBullet>
  <w:abstractNum w:abstractNumId="0">
    <w:nsid w:val="05222244"/>
    <w:multiLevelType w:val="hybridMultilevel"/>
    <w:tmpl w:val="91804F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7AB5B39"/>
    <w:multiLevelType w:val="hybridMultilevel"/>
    <w:tmpl w:val="E7E042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B1B3E35"/>
    <w:multiLevelType w:val="hybridMultilevel"/>
    <w:tmpl w:val="5DFA97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8313727"/>
    <w:multiLevelType w:val="multilevel"/>
    <w:tmpl w:val="2F5EA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8EA70EF"/>
    <w:multiLevelType w:val="hybridMultilevel"/>
    <w:tmpl w:val="C20249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BA251E6"/>
    <w:multiLevelType w:val="hybridMultilevel"/>
    <w:tmpl w:val="858E1356"/>
    <w:lvl w:ilvl="0" w:tplc="876E24DC">
      <w:start w:val="1"/>
      <w:numFmt w:val="decimal"/>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D1A2C24"/>
    <w:multiLevelType w:val="hybridMultilevel"/>
    <w:tmpl w:val="445254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0E10642"/>
    <w:multiLevelType w:val="multilevel"/>
    <w:tmpl w:val="A3384C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261245B"/>
    <w:multiLevelType w:val="multilevel"/>
    <w:tmpl w:val="00065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C9B763D"/>
    <w:multiLevelType w:val="hybridMultilevel"/>
    <w:tmpl w:val="B95C78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DD3387D"/>
    <w:multiLevelType w:val="hybridMultilevel"/>
    <w:tmpl w:val="C89493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E6A517C"/>
    <w:multiLevelType w:val="multilevel"/>
    <w:tmpl w:val="AC862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EBA4E70"/>
    <w:multiLevelType w:val="hybridMultilevel"/>
    <w:tmpl w:val="C75460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3AB6A9D"/>
    <w:multiLevelType w:val="hybridMultilevel"/>
    <w:tmpl w:val="AF689D18"/>
    <w:lvl w:ilvl="0" w:tplc="3A7E66AA">
      <w:start w:val="1"/>
      <w:numFmt w:val="bullet"/>
      <w:lvlText w:val=""/>
      <w:lvlPicBulletId w:val="0"/>
      <w:lvlJc w:val="left"/>
      <w:pPr>
        <w:tabs>
          <w:tab w:val="num" w:pos="720"/>
        </w:tabs>
        <w:ind w:left="720" w:hanging="360"/>
      </w:pPr>
      <w:rPr>
        <w:rFonts w:ascii="Symbol" w:hAnsi="Symbol" w:hint="default"/>
      </w:rPr>
    </w:lvl>
    <w:lvl w:ilvl="1" w:tplc="0E60B544" w:tentative="1">
      <w:start w:val="1"/>
      <w:numFmt w:val="bullet"/>
      <w:lvlText w:val=""/>
      <w:lvlJc w:val="left"/>
      <w:pPr>
        <w:tabs>
          <w:tab w:val="num" w:pos="1440"/>
        </w:tabs>
        <w:ind w:left="1440" w:hanging="360"/>
      </w:pPr>
      <w:rPr>
        <w:rFonts w:ascii="Symbol" w:hAnsi="Symbol" w:hint="default"/>
      </w:rPr>
    </w:lvl>
    <w:lvl w:ilvl="2" w:tplc="86D2ACE0" w:tentative="1">
      <w:start w:val="1"/>
      <w:numFmt w:val="bullet"/>
      <w:lvlText w:val=""/>
      <w:lvlJc w:val="left"/>
      <w:pPr>
        <w:tabs>
          <w:tab w:val="num" w:pos="2160"/>
        </w:tabs>
        <w:ind w:left="2160" w:hanging="360"/>
      </w:pPr>
      <w:rPr>
        <w:rFonts w:ascii="Symbol" w:hAnsi="Symbol" w:hint="default"/>
      </w:rPr>
    </w:lvl>
    <w:lvl w:ilvl="3" w:tplc="86641296" w:tentative="1">
      <w:start w:val="1"/>
      <w:numFmt w:val="bullet"/>
      <w:lvlText w:val=""/>
      <w:lvlJc w:val="left"/>
      <w:pPr>
        <w:tabs>
          <w:tab w:val="num" w:pos="2880"/>
        </w:tabs>
        <w:ind w:left="2880" w:hanging="360"/>
      </w:pPr>
      <w:rPr>
        <w:rFonts w:ascii="Symbol" w:hAnsi="Symbol" w:hint="default"/>
      </w:rPr>
    </w:lvl>
    <w:lvl w:ilvl="4" w:tplc="7108C296" w:tentative="1">
      <w:start w:val="1"/>
      <w:numFmt w:val="bullet"/>
      <w:lvlText w:val=""/>
      <w:lvlJc w:val="left"/>
      <w:pPr>
        <w:tabs>
          <w:tab w:val="num" w:pos="3600"/>
        </w:tabs>
        <w:ind w:left="3600" w:hanging="360"/>
      </w:pPr>
      <w:rPr>
        <w:rFonts w:ascii="Symbol" w:hAnsi="Symbol" w:hint="default"/>
      </w:rPr>
    </w:lvl>
    <w:lvl w:ilvl="5" w:tplc="8CC4E068" w:tentative="1">
      <w:start w:val="1"/>
      <w:numFmt w:val="bullet"/>
      <w:lvlText w:val=""/>
      <w:lvlJc w:val="left"/>
      <w:pPr>
        <w:tabs>
          <w:tab w:val="num" w:pos="4320"/>
        </w:tabs>
        <w:ind w:left="4320" w:hanging="360"/>
      </w:pPr>
      <w:rPr>
        <w:rFonts w:ascii="Symbol" w:hAnsi="Symbol" w:hint="default"/>
      </w:rPr>
    </w:lvl>
    <w:lvl w:ilvl="6" w:tplc="82AC98DC" w:tentative="1">
      <w:start w:val="1"/>
      <w:numFmt w:val="bullet"/>
      <w:lvlText w:val=""/>
      <w:lvlJc w:val="left"/>
      <w:pPr>
        <w:tabs>
          <w:tab w:val="num" w:pos="5040"/>
        </w:tabs>
        <w:ind w:left="5040" w:hanging="360"/>
      </w:pPr>
      <w:rPr>
        <w:rFonts w:ascii="Symbol" w:hAnsi="Symbol" w:hint="default"/>
      </w:rPr>
    </w:lvl>
    <w:lvl w:ilvl="7" w:tplc="AE92A81A" w:tentative="1">
      <w:start w:val="1"/>
      <w:numFmt w:val="bullet"/>
      <w:lvlText w:val=""/>
      <w:lvlJc w:val="left"/>
      <w:pPr>
        <w:tabs>
          <w:tab w:val="num" w:pos="5760"/>
        </w:tabs>
        <w:ind w:left="5760" w:hanging="360"/>
      </w:pPr>
      <w:rPr>
        <w:rFonts w:ascii="Symbol" w:hAnsi="Symbol" w:hint="default"/>
      </w:rPr>
    </w:lvl>
    <w:lvl w:ilvl="8" w:tplc="77DCC548" w:tentative="1">
      <w:start w:val="1"/>
      <w:numFmt w:val="bullet"/>
      <w:lvlText w:val=""/>
      <w:lvlJc w:val="left"/>
      <w:pPr>
        <w:tabs>
          <w:tab w:val="num" w:pos="6480"/>
        </w:tabs>
        <w:ind w:left="6480" w:hanging="360"/>
      </w:pPr>
      <w:rPr>
        <w:rFonts w:ascii="Symbol" w:hAnsi="Symbol" w:hint="default"/>
      </w:rPr>
    </w:lvl>
  </w:abstractNum>
  <w:abstractNum w:abstractNumId="14">
    <w:nsid w:val="40C33264"/>
    <w:multiLevelType w:val="hybridMultilevel"/>
    <w:tmpl w:val="AED6CE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41397096"/>
    <w:multiLevelType w:val="hybridMultilevel"/>
    <w:tmpl w:val="9CA01E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4237088A"/>
    <w:multiLevelType w:val="hybridMultilevel"/>
    <w:tmpl w:val="9864D1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458248EE"/>
    <w:multiLevelType w:val="hybridMultilevel"/>
    <w:tmpl w:val="133C34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5C266E2"/>
    <w:multiLevelType w:val="multilevel"/>
    <w:tmpl w:val="720A6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BD57C7E"/>
    <w:multiLevelType w:val="hybridMultilevel"/>
    <w:tmpl w:val="627808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51131B64"/>
    <w:multiLevelType w:val="hybridMultilevel"/>
    <w:tmpl w:val="19B460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6583429"/>
    <w:multiLevelType w:val="hybridMultilevel"/>
    <w:tmpl w:val="AFBC39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86B39DA"/>
    <w:multiLevelType w:val="multilevel"/>
    <w:tmpl w:val="38709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8EA4BC7"/>
    <w:multiLevelType w:val="hybridMultilevel"/>
    <w:tmpl w:val="91DC46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9334D0D"/>
    <w:multiLevelType w:val="hybridMultilevel"/>
    <w:tmpl w:val="79F2DF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9BC4037"/>
    <w:multiLevelType w:val="hybridMultilevel"/>
    <w:tmpl w:val="9ADEBC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5C25518A"/>
    <w:multiLevelType w:val="hybridMultilevel"/>
    <w:tmpl w:val="D5EE9B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6039393C"/>
    <w:multiLevelType w:val="multilevel"/>
    <w:tmpl w:val="CD14EE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611F29E5"/>
    <w:multiLevelType w:val="hybridMultilevel"/>
    <w:tmpl w:val="D1F8AD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62657D6F"/>
    <w:multiLevelType w:val="hybridMultilevel"/>
    <w:tmpl w:val="9A2053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631443DE"/>
    <w:multiLevelType w:val="hybridMultilevel"/>
    <w:tmpl w:val="C79C53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64BA6FEE"/>
    <w:multiLevelType w:val="hybridMultilevel"/>
    <w:tmpl w:val="AD6475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64BA75A9"/>
    <w:multiLevelType w:val="hybridMultilevel"/>
    <w:tmpl w:val="43769C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69D5D1C"/>
    <w:multiLevelType w:val="hybridMultilevel"/>
    <w:tmpl w:val="72B02C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66FE5FD3"/>
    <w:multiLevelType w:val="multilevel"/>
    <w:tmpl w:val="F7424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9C86472"/>
    <w:multiLevelType w:val="multilevel"/>
    <w:tmpl w:val="5008D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B1855D0"/>
    <w:multiLevelType w:val="hybridMultilevel"/>
    <w:tmpl w:val="C20A7E30"/>
    <w:lvl w:ilvl="0" w:tplc="040C0001">
      <w:start w:val="1"/>
      <w:numFmt w:val="bullet"/>
      <w:lvlText w:val=""/>
      <w:lvlJc w:val="left"/>
      <w:pPr>
        <w:ind w:left="840" w:hanging="360"/>
      </w:pPr>
      <w:rPr>
        <w:rFonts w:ascii="Symbol" w:hAnsi="Symbol" w:hint="default"/>
      </w:rPr>
    </w:lvl>
    <w:lvl w:ilvl="1" w:tplc="040C0003" w:tentative="1">
      <w:start w:val="1"/>
      <w:numFmt w:val="bullet"/>
      <w:lvlText w:val="o"/>
      <w:lvlJc w:val="left"/>
      <w:pPr>
        <w:ind w:left="1560" w:hanging="360"/>
      </w:pPr>
      <w:rPr>
        <w:rFonts w:ascii="Courier New" w:hAnsi="Courier New" w:cs="Courier New" w:hint="default"/>
      </w:rPr>
    </w:lvl>
    <w:lvl w:ilvl="2" w:tplc="040C0005" w:tentative="1">
      <w:start w:val="1"/>
      <w:numFmt w:val="bullet"/>
      <w:lvlText w:val=""/>
      <w:lvlJc w:val="left"/>
      <w:pPr>
        <w:ind w:left="2280" w:hanging="360"/>
      </w:pPr>
      <w:rPr>
        <w:rFonts w:ascii="Wingdings" w:hAnsi="Wingdings" w:hint="default"/>
      </w:rPr>
    </w:lvl>
    <w:lvl w:ilvl="3" w:tplc="040C0001" w:tentative="1">
      <w:start w:val="1"/>
      <w:numFmt w:val="bullet"/>
      <w:lvlText w:val=""/>
      <w:lvlJc w:val="left"/>
      <w:pPr>
        <w:ind w:left="3000" w:hanging="360"/>
      </w:pPr>
      <w:rPr>
        <w:rFonts w:ascii="Symbol" w:hAnsi="Symbol" w:hint="default"/>
      </w:rPr>
    </w:lvl>
    <w:lvl w:ilvl="4" w:tplc="040C0003" w:tentative="1">
      <w:start w:val="1"/>
      <w:numFmt w:val="bullet"/>
      <w:lvlText w:val="o"/>
      <w:lvlJc w:val="left"/>
      <w:pPr>
        <w:ind w:left="3720" w:hanging="360"/>
      </w:pPr>
      <w:rPr>
        <w:rFonts w:ascii="Courier New" w:hAnsi="Courier New" w:cs="Courier New" w:hint="default"/>
      </w:rPr>
    </w:lvl>
    <w:lvl w:ilvl="5" w:tplc="040C0005" w:tentative="1">
      <w:start w:val="1"/>
      <w:numFmt w:val="bullet"/>
      <w:lvlText w:val=""/>
      <w:lvlJc w:val="left"/>
      <w:pPr>
        <w:ind w:left="4440" w:hanging="360"/>
      </w:pPr>
      <w:rPr>
        <w:rFonts w:ascii="Wingdings" w:hAnsi="Wingdings" w:hint="default"/>
      </w:rPr>
    </w:lvl>
    <w:lvl w:ilvl="6" w:tplc="040C0001" w:tentative="1">
      <w:start w:val="1"/>
      <w:numFmt w:val="bullet"/>
      <w:lvlText w:val=""/>
      <w:lvlJc w:val="left"/>
      <w:pPr>
        <w:ind w:left="5160" w:hanging="360"/>
      </w:pPr>
      <w:rPr>
        <w:rFonts w:ascii="Symbol" w:hAnsi="Symbol" w:hint="default"/>
      </w:rPr>
    </w:lvl>
    <w:lvl w:ilvl="7" w:tplc="040C0003" w:tentative="1">
      <w:start w:val="1"/>
      <w:numFmt w:val="bullet"/>
      <w:lvlText w:val="o"/>
      <w:lvlJc w:val="left"/>
      <w:pPr>
        <w:ind w:left="5880" w:hanging="360"/>
      </w:pPr>
      <w:rPr>
        <w:rFonts w:ascii="Courier New" w:hAnsi="Courier New" w:cs="Courier New" w:hint="default"/>
      </w:rPr>
    </w:lvl>
    <w:lvl w:ilvl="8" w:tplc="040C0005" w:tentative="1">
      <w:start w:val="1"/>
      <w:numFmt w:val="bullet"/>
      <w:lvlText w:val=""/>
      <w:lvlJc w:val="left"/>
      <w:pPr>
        <w:ind w:left="6600" w:hanging="360"/>
      </w:pPr>
      <w:rPr>
        <w:rFonts w:ascii="Wingdings" w:hAnsi="Wingdings" w:hint="default"/>
      </w:rPr>
    </w:lvl>
  </w:abstractNum>
  <w:abstractNum w:abstractNumId="37">
    <w:nsid w:val="6B3815C2"/>
    <w:multiLevelType w:val="multilevel"/>
    <w:tmpl w:val="BD6E9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BA15603"/>
    <w:multiLevelType w:val="hybridMultilevel"/>
    <w:tmpl w:val="DD0A87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6D5930EC"/>
    <w:multiLevelType w:val="multilevel"/>
    <w:tmpl w:val="3AE23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D9B1B19"/>
    <w:multiLevelType w:val="hybridMultilevel"/>
    <w:tmpl w:val="7E7E4ABE"/>
    <w:lvl w:ilvl="0" w:tplc="0C50D262">
      <w:start w:val="1"/>
      <w:numFmt w:val="bullet"/>
      <w:lvlText w:val=""/>
      <w:lvlJc w:val="left"/>
      <w:pPr>
        <w:ind w:left="720" w:hanging="360"/>
      </w:pPr>
      <w:rPr>
        <w:rFonts w:ascii="Symbol" w:hAnsi="Symbol" w:hint="default"/>
        <w:sz w:val="20"/>
      </w:rPr>
    </w:lvl>
    <w:lvl w:ilvl="1" w:tplc="040C0003" w:tentative="1">
      <w:start w:val="1"/>
      <w:numFmt w:val="bullet"/>
      <w:lvlText w:val="o"/>
      <w:lvlJc w:val="left"/>
      <w:pPr>
        <w:ind w:left="1440" w:hanging="360"/>
      </w:pPr>
      <w:rPr>
        <w:rFonts w:ascii="Courier New" w:hAnsi="Courier New" w:cs="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Symbol"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Symbol"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70511E77"/>
    <w:multiLevelType w:val="hybridMultilevel"/>
    <w:tmpl w:val="045A4F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7798415B"/>
    <w:multiLevelType w:val="hybridMultilevel"/>
    <w:tmpl w:val="F34EA0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7C255AFE"/>
    <w:multiLevelType w:val="hybridMultilevel"/>
    <w:tmpl w:val="189C7F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11"/>
  </w:num>
  <w:num w:numId="3">
    <w:abstractNumId w:val="37"/>
  </w:num>
  <w:num w:numId="4">
    <w:abstractNumId w:val="34"/>
  </w:num>
  <w:num w:numId="5">
    <w:abstractNumId w:val="3"/>
  </w:num>
  <w:num w:numId="6">
    <w:abstractNumId w:val="40"/>
  </w:num>
  <w:num w:numId="7">
    <w:abstractNumId w:val="8"/>
  </w:num>
  <w:num w:numId="8">
    <w:abstractNumId w:val="22"/>
  </w:num>
  <w:num w:numId="9">
    <w:abstractNumId w:val="39"/>
  </w:num>
  <w:num w:numId="10">
    <w:abstractNumId w:val="18"/>
  </w:num>
  <w:num w:numId="11">
    <w:abstractNumId w:val="35"/>
  </w:num>
  <w:num w:numId="12">
    <w:abstractNumId w:val="7"/>
  </w:num>
  <w:num w:numId="13">
    <w:abstractNumId w:val="27"/>
  </w:num>
  <w:num w:numId="14">
    <w:abstractNumId w:val="15"/>
  </w:num>
  <w:num w:numId="15">
    <w:abstractNumId w:val="20"/>
  </w:num>
  <w:num w:numId="16">
    <w:abstractNumId w:val="21"/>
  </w:num>
  <w:num w:numId="17">
    <w:abstractNumId w:val="32"/>
  </w:num>
  <w:num w:numId="18">
    <w:abstractNumId w:val="9"/>
  </w:num>
  <w:num w:numId="19">
    <w:abstractNumId w:val="23"/>
  </w:num>
  <w:num w:numId="20">
    <w:abstractNumId w:val="42"/>
  </w:num>
  <w:num w:numId="21">
    <w:abstractNumId w:val="16"/>
  </w:num>
  <w:num w:numId="22">
    <w:abstractNumId w:val="4"/>
  </w:num>
  <w:num w:numId="23">
    <w:abstractNumId w:val="41"/>
  </w:num>
  <w:num w:numId="24">
    <w:abstractNumId w:val="14"/>
  </w:num>
  <w:num w:numId="25">
    <w:abstractNumId w:val="10"/>
  </w:num>
  <w:num w:numId="26">
    <w:abstractNumId w:val="24"/>
  </w:num>
  <w:num w:numId="27">
    <w:abstractNumId w:val="29"/>
  </w:num>
  <w:num w:numId="28">
    <w:abstractNumId w:val="43"/>
  </w:num>
  <w:num w:numId="29">
    <w:abstractNumId w:val="38"/>
  </w:num>
  <w:num w:numId="30">
    <w:abstractNumId w:val="6"/>
  </w:num>
  <w:num w:numId="31">
    <w:abstractNumId w:val="0"/>
  </w:num>
  <w:num w:numId="32">
    <w:abstractNumId w:val="2"/>
  </w:num>
  <w:num w:numId="33">
    <w:abstractNumId w:val="31"/>
  </w:num>
  <w:num w:numId="34">
    <w:abstractNumId w:val="17"/>
  </w:num>
  <w:num w:numId="35">
    <w:abstractNumId w:val="1"/>
  </w:num>
  <w:num w:numId="36">
    <w:abstractNumId w:val="30"/>
  </w:num>
  <w:num w:numId="37">
    <w:abstractNumId w:val="26"/>
  </w:num>
  <w:num w:numId="38">
    <w:abstractNumId w:val="12"/>
  </w:num>
  <w:num w:numId="39">
    <w:abstractNumId w:val="36"/>
  </w:num>
  <w:num w:numId="40">
    <w:abstractNumId w:val="19"/>
  </w:num>
  <w:num w:numId="41">
    <w:abstractNumId w:val="33"/>
  </w:num>
  <w:num w:numId="42">
    <w:abstractNumId w:val="28"/>
  </w:num>
  <w:num w:numId="43">
    <w:abstractNumId w:val="25"/>
  </w:num>
  <w:num w:numId="4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oNotTrackMov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7F5AD4"/>
    <w:rsid w:val="000240A9"/>
    <w:rsid w:val="00031228"/>
    <w:rsid w:val="00041371"/>
    <w:rsid w:val="00060DF1"/>
    <w:rsid w:val="000626A6"/>
    <w:rsid w:val="00067C1C"/>
    <w:rsid w:val="000871C3"/>
    <w:rsid w:val="00087D45"/>
    <w:rsid w:val="00097BD0"/>
    <w:rsid w:val="000A31DF"/>
    <w:rsid w:val="000B2373"/>
    <w:rsid w:val="000B5C04"/>
    <w:rsid w:val="000C4E86"/>
    <w:rsid w:val="000F1C7C"/>
    <w:rsid w:val="001262C9"/>
    <w:rsid w:val="00151B8E"/>
    <w:rsid w:val="001A1940"/>
    <w:rsid w:val="001B06D7"/>
    <w:rsid w:val="001B12F9"/>
    <w:rsid w:val="001C2DC9"/>
    <w:rsid w:val="001C426E"/>
    <w:rsid w:val="001C7504"/>
    <w:rsid w:val="001D32BD"/>
    <w:rsid w:val="00210F7B"/>
    <w:rsid w:val="00225855"/>
    <w:rsid w:val="00225E30"/>
    <w:rsid w:val="00236752"/>
    <w:rsid w:val="00263B14"/>
    <w:rsid w:val="00275621"/>
    <w:rsid w:val="00276C6B"/>
    <w:rsid w:val="002849A3"/>
    <w:rsid w:val="002B0CF3"/>
    <w:rsid w:val="002D69F1"/>
    <w:rsid w:val="002F6FFD"/>
    <w:rsid w:val="0030105C"/>
    <w:rsid w:val="003014F3"/>
    <w:rsid w:val="00304DA0"/>
    <w:rsid w:val="00316211"/>
    <w:rsid w:val="0032383F"/>
    <w:rsid w:val="00330AAE"/>
    <w:rsid w:val="00336A40"/>
    <w:rsid w:val="00364DCB"/>
    <w:rsid w:val="00383C27"/>
    <w:rsid w:val="003B5007"/>
    <w:rsid w:val="003C3142"/>
    <w:rsid w:val="003C597A"/>
    <w:rsid w:val="003D06DC"/>
    <w:rsid w:val="003D17FE"/>
    <w:rsid w:val="004037C4"/>
    <w:rsid w:val="004066AE"/>
    <w:rsid w:val="00407CBC"/>
    <w:rsid w:val="00435994"/>
    <w:rsid w:val="00437715"/>
    <w:rsid w:val="004640DB"/>
    <w:rsid w:val="004A20B1"/>
    <w:rsid w:val="005073C3"/>
    <w:rsid w:val="00511BC2"/>
    <w:rsid w:val="00517038"/>
    <w:rsid w:val="0052245B"/>
    <w:rsid w:val="00531721"/>
    <w:rsid w:val="00533CC2"/>
    <w:rsid w:val="00553CDE"/>
    <w:rsid w:val="005A2877"/>
    <w:rsid w:val="005D52C6"/>
    <w:rsid w:val="005E2FBC"/>
    <w:rsid w:val="005F51BA"/>
    <w:rsid w:val="0061161D"/>
    <w:rsid w:val="00611D7B"/>
    <w:rsid w:val="00614F3F"/>
    <w:rsid w:val="00640D9B"/>
    <w:rsid w:val="006644E1"/>
    <w:rsid w:val="00677139"/>
    <w:rsid w:val="00682360"/>
    <w:rsid w:val="006843F1"/>
    <w:rsid w:val="006B2975"/>
    <w:rsid w:val="006B361E"/>
    <w:rsid w:val="006C2201"/>
    <w:rsid w:val="006D1547"/>
    <w:rsid w:val="006D2F4C"/>
    <w:rsid w:val="006D53A2"/>
    <w:rsid w:val="00701B81"/>
    <w:rsid w:val="00716FD4"/>
    <w:rsid w:val="0076478E"/>
    <w:rsid w:val="00771E21"/>
    <w:rsid w:val="007B3B5E"/>
    <w:rsid w:val="007D3BEA"/>
    <w:rsid w:val="007F54F3"/>
    <w:rsid w:val="007F5AD4"/>
    <w:rsid w:val="007F6027"/>
    <w:rsid w:val="0080191B"/>
    <w:rsid w:val="0082047E"/>
    <w:rsid w:val="00847947"/>
    <w:rsid w:val="008503F3"/>
    <w:rsid w:val="0086004E"/>
    <w:rsid w:val="00873B18"/>
    <w:rsid w:val="008A2CBF"/>
    <w:rsid w:val="008A2EEC"/>
    <w:rsid w:val="008B0534"/>
    <w:rsid w:val="008B40D4"/>
    <w:rsid w:val="008C1F33"/>
    <w:rsid w:val="008D7CE7"/>
    <w:rsid w:val="008E2901"/>
    <w:rsid w:val="008F3600"/>
    <w:rsid w:val="009030AB"/>
    <w:rsid w:val="00903D6D"/>
    <w:rsid w:val="0090578D"/>
    <w:rsid w:val="00910375"/>
    <w:rsid w:val="00914F3B"/>
    <w:rsid w:val="009151C7"/>
    <w:rsid w:val="00926864"/>
    <w:rsid w:val="009355E2"/>
    <w:rsid w:val="00935C27"/>
    <w:rsid w:val="00953384"/>
    <w:rsid w:val="009555B6"/>
    <w:rsid w:val="009637BD"/>
    <w:rsid w:val="0097710E"/>
    <w:rsid w:val="00981EB7"/>
    <w:rsid w:val="009909E8"/>
    <w:rsid w:val="009B11B4"/>
    <w:rsid w:val="009C78DC"/>
    <w:rsid w:val="009D7C88"/>
    <w:rsid w:val="009E528A"/>
    <w:rsid w:val="009E6F21"/>
    <w:rsid w:val="00A46C83"/>
    <w:rsid w:val="00A61B9D"/>
    <w:rsid w:val="00A766AA"/>
    <w:rsid w:val="00A877F0"/>
    <w:rsid w:val="00AB2F09"/>
    <w:rsid w:val="00AB7117"/>
    <w:rsid w:val="00AB7F9B"/>
    <w:rsid w:val="00AC022D"/>
    <w:rsid w:val="00AC62DA"/>
    <w:rsid w:val="00AD0603"/>
    <w:rsid w:val="00AF403F"/>
    <w:rsid w:val="00B21342"/>
    <w:rsid w:val="00B2792B"/>
    <w:rsid w:val="00B32CC9"/>
    <w:rsid w:val="00B436E7"/>
    <w:rsid w:val="00B853D3"/>
    <w:rsid w:val="00BA7D0E"/>
    <w:rsid w:val="00BB3E35"/>
    <w:rsid w:val="00BC5CC9"/>
    <w:rsid w:val="00BF222E"/>
    <w:rsid w:val="00C10015"/>
    <w:rsid w:val="00C2784F"/>
    <w:rsid w:val="00C34D39"/>
    <w:rsid w:val="00C56AB6"/>
    <w:rsid w:val="00C656A0"/>
    <w:rsid w:val="00C66DA3"/>
    <w:rsid w:val="00C6779D"/>
    <w:rsid w:val="00C75F1C"/>
    <w:rsid w:val="00C931D2"/>
    <w:rsid w:val="00C94C71"/>
    <w:rsid w:val="00CA1709"/>
    <w:rsid w:val="00CA62F1"/>
    <w:rsid w:val="00CD71B4"/>
    <w:rsid w:val="00CE29A8"/>
    <w:rsid w:val="00D01A7D"/>
    <w:rsid w:val="00D17ED5"/>
    <w:rsid w:val="00D2206C"/>
    <w:rsid w:val="00D73FFA"/>
    <w:rsid w:val="00D9311E"/>
    <w:rsid w:val="00DC47BB"/>
    <w:rsid w:val="00DF058D"/>
    <w:rsid w:val="00DF38E8"/>
    <w:rsid w:val="00E05B18"/>
    <w:rsid w:val="00E07C3C"/>
    <w:rsid w:val="00E215E7"/>
    <w:rsid w:val="00E2591E"/>
    <w:rsid w:val="00E27902"/>
    <w:rsid w:val="00E41F42"/>
    <w:rsid w:val="00E655C4"/>
    <w:rsid w:val="00E87B10"/>
    <w:rsid w:val="00E91625"/>
    <w:rsid w:val="00E96421"/>
    <w:rsid w:val="00EA0CA6"/>
    <w:rsid w:val="00EA4431"/>
    <w:rsid w:val="00EA5662"/>
    <w:rsid w:val="00EE1DB0"/>
    <w:rsid w:val="00EE4E24"/>
    <w:rsid w:val="00F3772A"/>
    <w:rsid w:val="00F44D8B"/>
    <w:rsid w:val="00F57B79"/>
    <w:rsid w:val="00F6683D"/>
    <w:rsid w:val="00F7090E"/>
    <w:rsid w:val="00F96E5B"/>
    <w:rsid w:val="00FD2F62"/>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1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yperlink" w:uiPriority="99"/>
    <w:lsdException w:name="Strong" w:uiPriority="22" w:qFormat="1"/>
    <w:lsdException w:name="Emphasis" w:uiPriority="20" w:qFormat="1"/>
    <w:lsdException w:name="Normal (Web)" w:uiPriority="99"/>
    <w:lsdException w:name="No List" w:uiPriority="99"/>
    <w:lsdException w:name="List Paragraph" w:uiPriority="34" w:qFormat="1"/>
  </w:latentStyles>
  <w:style w:type="paragraph" w:default="1" w:styleId="Normal">
    <w:name w:val="Normal"/>
    <w:qFormat/>
    <w:rsid w:val="00E27902"/>
  </w:style>
  <w:style w:type="paragraph" w:styleId="Titre1">
    <w:name w:val="heading 1"/>
    <w:basedOn w:val="Normal"/>
    <w:next w:val="Normal"/>
    <w:link w:val="Titre1Car"/>
    <w:uiPriority w:val="9"/>
    <w:qFormat/>
    <w:rsid w:val="00FD2F62"/>
    <w:pPr>
      <w:keepNext/>
      <w:keepLines/>
      <w:spacing w:before="480" w:after="0"/>
      <w:outlineLvl w:val="0"/>
    </w:pPr>
    <w:rPr>
      <w:rFonts w:eastAsiaTheme="majorEastAsia" w:cs="Bold"/>
      <w:color w:val="4F81BD" w:themeColor="accent1"/>
      <w:sz w:val="28"/>
      <w:szCs w:val="28"/>
    </w:rPr>
  </w:style>
  <w:style w:type="paragraph" w:styleId="Titre2">
    <w:name w:val="heading 2"/>
    <w:basedOn w:val="Normal"/>
    <w:next w:val="Normal"/>
    <w:link w:val="Titre2Car"/>
    <w:uiPriority w:val="9"/>
    <w:qFormat/>
    <w:rsid w:val="00276C6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qFormat/>
    <w:rsid w:val="00225855"/>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D2F62"/>
    <w:rPr>
      <w:rFonts w:eastAsiaTheme="majorEastAsia" w:cs="Bold"/>
      <w:color w:val="4F81BD" w:themeColor="accent1"/>
      <w:sz w:val="28"/>
      <w:szCs w:val="28"/>
    </w:rPr>
  </w:style>
  <w:style w:type="character" w:customStyle="1" w:styleId="Titre2Car">
    <w:name w:val="Titre 2 Car"/>
    <w:basedOn w:val="Policepardfaut"/>
    <w:link w:val="Titre2"/>
    <w:uiPriority w:val="9"/>
    <w:rsid w:val="00276C6B"/>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225855"/>
    <w:rPr>
      <w:rFonts w:asciiTheme="majorHAnsi" w:eastAsiaTheme="majorEastAsia" w:hAnsiTheme="majorHAnsi" w:cstheme="majorBidi"/>
      <w:b/>
      <w:bCs/>
      <w:color w:val="4F81BD" w:themeColor="accent1"/>
    </w:rPr>
  </w:style>
  <w:style w:type="paragraph" w:styleId="Paragraphedeliste">
    <w:name w:val="List Paragraph"/>
    <w:basedOn w:val="Normal"/>
    <w:uiPriority w:val="34"/>
    <w:qFormat/>
    <w:rsid w:val="00CE29A8"/>
    <w:pPr>
      <w:ind w:left="720"/>
      <w:contextualSpacing/>
    </w:pPr>
    <w:rPr>
      <w:rFonts w:ascii="Calibri" w:eastAsia="Calibri" w:hAnsi="Calibri" w:cs="Times New Roman"/>
    </w:rPr>
  </w:style>
  <w:style w:type="character" w:styleId="Lienhypertexte">
    <w:name w:val="Hyperlink"/>
    <w:basedOn w:val="Policepardfaut"/>
    <w:uiPriority w:val="99"/>
    <w:unhideWhenUsed/>
    <w:rsid w:val="00CE29A8"/>
    <w:rPr>
      <w:color w:val="0000FF"/>
      <w:u w:val="single"/>
    </w:rPr>
  </w:style>
  <w:style w:type="paragraph" w:styleId="En-tte">
    <w:name w:val="header"/>
    <w:basedOn w:val="Normal"/>
    <w:link w:val="En-tteCar"/>
    <w:rsid w:val="00682360"/>
    <w:pPr>
      <w:tabs>
        <w:tab w:val="center" w:pos="4536"/>
        <w:tab w:val="right" w:pos="9072"/>
      </w:tabs>
      <w:spacing w:after="0" w:line="240" w:lineRule="auto"/>
    </w:pPr>
  </w:style>
  <w:style w:type="character" w:customStyle="1" w:styleId="En-tteCar">
    <w:name w:val="En-tête Car"/>
    <w:basedOn w:val="Policepardfaut"/>
    <w:link w:val="En-tte"/>
    <w:rsid w:val="00682360"/>
  </w:style>
  <w:style w:type="paragraph" w:styleId="Pieddepage">
    <w:name w:val="footer"/>
    <w:basedOn w:val="Normal"/>
    <w:link w:val="PieddepageCar"/>
    <w:rsid w:val="00682360"/>
    <w:pPr>
      <w:tabs>
        <w:tab w:val="center" w:pos="4536"/>
        <w:tab w:val="right" w:pos="9072"/>
      </w:tabs>
      <w:spacing w:after="0" w:line="240" w:lineRule="auto"/>
    </w:pPr>
  </w:style>
  <w:style w:type="character" w:customStyle="1" w:styleId="PieddepageCar">
    <w:name w:val="Pied de page Car"/>
    <w:basedOn w:val="Policepardfaut"/>
    <w:link w:val="Pieddepage"/>
    <w:rsid w:val="00682360"/>
  </w:style>
  <w:style w:type="character" w:styleId="Numrodepage">
    <w:name w:val="page number"/>
    <w:basedOn w:val="Policepardfaut"/>
    <w:rsid w:val="001C7504"/>
  </w:style>
  <w:style w:type="paragraph" w:styleId="En-ttedetabledesmatires">
    <w:name w:val="TOC Heading"/>
    <w:basedOn w:val="Titre1"/>
    <w:next w:val="Normal"/>
    <w:uiPriority w:val="39"/>
    <w:unhideWhenUsed/>
    <w:qFormat/>
    <w:rsid w:val="001C7504"/>
    <w:pPr>
      <w:outlineLvl w:val="9"/>
    </w:pPr>
    <w:rPr>
      <w:color w:val="365F91" w:themeColor="accent1" w:themeShade="BF"/>
      <w:lang w:eastAsia="fr-FR"/>
    </w:rPr>
  </w:style>
  <w:style w:type="paragraph" w:styleId="TM1">
    <w:name w:val="toc 1"/>
    <w:basedOn w:val="Normal"/>
    <w:next w:val="Normal"/>
    <w:autoRedefine/>
    <w:uiPriority w:val="39"/>
    <w:rsid w:val="001C7504"/>
    <w:pPr>
      <w:spacing w:before="120" w:after="0"/>
    </w:pPr>
    <w:rPr>
      <w:rFonts w:asciiTheme="majorHAnsi" w:hAnsiTheme="majorHAnsi"/>
      <w:b/>
      <w:color w:val="548DD4"/>
      <w:sz w:val="24"/>
      <w:szCs w:val="24"/>
    </w:rPr>
  </w:style>
  <w:style w:type="paragraph" w:styleId="TM2">
    <w:name w:val="toc 2"/>
    <w:basedOn w:val="Normal"/>
    <w:next w:val="Normal"/>
    <w:autoRedefine/>
    <w:uiPriority w:val="39"/>
    <w:rsid w:val="001C7504"/>
    <w:pPr>
      <w:spacing w:after="0"/>
    </w:pPr>
  </w:style>
  <w:style w:type="paragraph" w:styleId="TM3">
    <w:name w:val="toc 3"/>
    <w:basedOn w:val="Normal"/>
    <w:next w:val="Normal"/>
    <w:autoRedefine/>
    <w:uiPriority w:val="39"/>
    <w:rsid w:val="001C7504"/>
    <w:pPr>
      <w:spacing w:after="0"/>
      <w:ind w:left="220"/>
    </w:pPr>
    <w:rPr>
      <w:i/>
    </w:rPr>
  </w:style>
  <w:style w:type="paragraph" w:styleId="TM4">
    <w:name w:val="toc 4"/>
    <w:basedOn w:val="Normal"/>
    <w:next w:val="Normal"/>
    <w:autoRedefine/>
    <w:uiPriority w:val="39"/>
    <w:rsid w:val="001C7504"/>
    <w:pPr>
      <w:pBdr>
        <w:between w:val="double" w:sz="6" w:space="0" w:color="auto"/>
      </w:pBdr>
      <w:spacing w:after="0"/>
      <w:ind w:left="440"/>
    </w:pPr>
    <w:rPr>
      <w:sz w:val="20"/>
      <w:szCs w:val="20"/>
    </w:rPr>
  </w:style>
  <w:style w:type="paragraph" w:styleId="TM5">
    <w:name w:val="toc 5"/>
    <w:basedOn w:val="Normal"/>
    <w:next w:val="Normal"/>
    <w:autoRedefine/>
    <w:uiPriority w:val="39"/>
    <w:rsid w:val="001C7504"/>
    <w:pPr>
      <w:pBdr>
        <w:between w:val="double" w:sz="6" w:space="0" w:color="auto"/>
      </w:pBdr>
      <w:spacing w:after="0"/>
      <w:ind w:left="660"/>
    </w:pPr>
    <w:rPr>
      <w:sz w:val="20"/>
      <w:szCs w:val="20"/>
    </w:rPr>
  </w:style>
  <w:style w:type="paragraph" w:styleId="TM6">
    <w:name w:val="toc 6"/>
    <w:basedOn w:val="Normal"/>
    <w:next w:val="Normal"/>
    <w:autoRedefine/>
    <w:uiPriority w:val="39"/>
    <w:rsid w:val="001C7504"/>
    <w:pPr>
      <w:pBdr>
        <w:between w:val="double" w:sz="6" w:space="0" w:color="auto"/>
      </w:pBdr>
      <w:spacing w:after="0"/>
      <w:ind w:left="880"/>
    </w:pPr>
    <w:rPr>
      <w:sz w:val="20"/>
      <w:szCs w:val="20"/>
    </w:rPr>
  </w:style>
  <w:style w:type="paragraph" w:styleId="TM7">
    <w:name w:val="toc 7"/>
    <w:basedOn w:val="Normal"/>
    <w:next w:val="Normal"/>
    <w:autoRedefine/>
    <w:uiPriority w:val="39"/>
    <w:rsid w:val="001C7504"/>
    <w:pPr>
      <w:pBdr>
        <w:between w:val="double" w:sz="6" w:space="0" w:color="auto"/>
      </w:pBdr>
      <w:spacing w:after="0"/>
      <w:ind w:left="1100"/>
    </w:pPr>
    <w:rPr>
      <w:sz w:val="20"/>
      <w:szCs w:val="20"/>
    </w:rPr>
  </w:style>
  <w:style w:type="paragraph" w:styleId="TM8">
    <w:name w:val="toc 8"/>
    <w:basedOn w:val="Normal"/>
    <w:next w:val="Normal"/>
    <w:autoRedefine/>
    <w:uiPriority w:val="39"/>
    <w:rsid w:val="001C7504"/>
    <w:pPr>
      <w:pBdr>
        <w:between w:val="double" w:sz="6" w:space="0" w:color="auto"/>
      </w:pBdr>
      <w:spacing w:after="0"/>
      <w:ind w:left="1320"/>
    </w:pPr>
    <w:rPr>
      <w:sz w:val="20"/>
      <w:szCs w:val="20"/>
    </w:rPr>
  </w:style>
  <w:style w:type="paragraph" w:styleId="TM9">
    <w:name w:val="toc 9"/>
    <w:basedOn w:val="Normal"/>
    <w:next w:val="Normal"/>
    <w:autoRedefine/>
    <w:uiPriority w:val="39"/>
    <w:rsid w:val="001C7504"/>
    <w:pPr>
      <w:pBdr>
        <w:between w:val="double" w:sz="6" w:space="0" w:color="auto"/>
      </w:pBdr>
      <w:spacing w:after="0"/>
      <w:ind w:left="1540"/>
    </w:pPr>
    <w:rPr>
      <w:sz w:val="20"/>
      <w:szCs w:val="20"/>
    </w:rPr>
  </w:style>
  <w:style w:type="paragraph" w:styleId="NormalWeb">
    <w:name w:val="Normal (Web)"/>
    <w:basedOn w:val="Normal"/>
    <w:uiPriority w:val="99"/>
    <w:rsid w:val="0097710E"/>
    <w:pPr>
      <w:spacing w:beforeLines="1" w:afterLines="1" w:line="240" w:lineRule="auto"/>
    </w:pPr>
    <w:rPr>
      <w:rFonts w:ascii="Times" w:hAnsi="Times" w:cs="Times New Roman"/>
      <w:sz w:val="20"/>
      <w:szCs w:val="20"/>
      <w:lang w:eastAsia="fr-FR"/>
    </w:rPr>
  </w:style>
  <w:style w:type="character" w:customStyle="1" w:styleId="contributornametrigger">
    <w:name w:val="contributornametrigger"/>
    <w:basedOn w:val="Policepardfaut"/>
    <w:rsid w:val="00383C27"/>
  </w:style>
  <w:style w:type="character" w:styleId="Lienhypertextesuivivisit">
    <w:name w:val="FollowedHyperlink"/>
    <w:basedOn w:val="Policepardfaut"/>
    <w:uiPriority w:val="99"/>
    <w:rsid w:val="00383C27"/>
    <w:rPr>
      <w:color w:val="800080" w:themeColor="followedHyperlink"/>
      <w:u w:val="single"/>
    </w:rPr>
  </w:style>
  <w:style w:type="paragraph" w:customStyle="1" w:styleId="Paragraphestandard">
    <w:name w:val="[Paragraphe standard]"/>
    <w:basedOn w:val="Normal"/>
    <w:uiPriority w:val="99"/>
    <w:rsid w:val="00E87B10"/>
    <w:pPr>
      <w:widowControl w:val="0"/>
      <w:autoSpaceDE w:val="0"/>
      <w:autoSpaceDN w:val="0"/>
      <w:adjustRightInd w:val="0"/>
      <w:spacing w:after="0" w:line="288" w:lineRule="auto"/>
      <w:textAlignment w:val="center"/>
    </w:pPr>
    <w:rPr>
      <w:rFonts w:ascii="Times-Roman" w:hAnsi="Times-Roman" w:cs="Times-Roman"/>
      <w:color w:val="000000"/>
      <w:sz w:val="24"/>
      <w:szCs w:val="24"/>
    </w:rPr>
  </w:style>
  <w:style w:type="character" w:customStyle="1" w:styleId="mw-headline">
    <w:name w:val="mw-headline"/>
    <w:basedOn w:val="Policepardfaut"/>
    <w:rsid w:val="006D1547"/>
  </w:style>
  <w:style w:type="character" w:customStyle="1" w:styleId="tocnumber">
    <w:name w:val="tocnumber"/>
    <w:basedOn w:val="Policepardfaut"/>
    <w:rsid w:val="008B40D4"/>
  </w:style>
  <w:style w:type="character" w:customStyle="1" w:styleId="toctext">
    <w:name w:val="toctext"/>
    <w:basedOn w:val="Policepardfaut"/>
    <w:rsid w:val="008B40D4"/>
  </w:style>
  <w:style w:type="character" w:customStyle="1" w:styleId="lang-la">
    <w:name w:val="lang-la"/>
    <w:basedOn w:val="Policepardfaut"/>
    <w:rsid w:val="00D73FFA"/>
  </w:style>
  <w:style w:type="character" w:customStyle="1" w:styleId="nowrap">
    <w:name w:val="nowrap"/>
    <w:basedOn w:val="Policepardfaut"/>
    <w:rsid w:val="00D73FFA"/>
  </w:style>
  <w:style w:type="character" w:customStyle="1" w:styleId="lang-grc">
    <w:name w:val="lang-grc"/>
    <w:basedOn w:val="Policepardfaut"/>
    <w:rsid w:val="003D06DC"/>
  </w:style>
  <w:style w:type="character" w:customStyle="1" w:styleId="lang-grc-latn">
    <w:name w:val="lang-grc-latn"/>
    <w:basedOn w:val="Policepardfaut"/>
    <w:rsid w:val="003D06DC"/>
  </w:style>
  <w:style w:type="character" w:styleId="Accentuation">
    <w:name w:val="Emphasis"/>
    <w:basedOn w:val="Policepardfaut"/>
    <w:uiPriority w:val="20"/>
    <w:qFormat/>
    <w:rsid w:val="00210F7B"/>
    <w:rPr>
      <w:i/>
    </w:rPr>
  </w:style>
  <w:style w:type="character" w:styleId="lev">
    <w:name w:val="Strong"/>
    <w:basedOn w:val="Policepardfaut"/>
    <w:uiPriority w:val="22"/>
    <w:qFormat/>
    <w:rsid w:val="00316211"/>
    <w:rPr>
      <w:b/>
    </w:rPr>
  </w:style>
  <w:style w:type="paragraph" w:styleId="Textedebulles">
    <w:name w:val="Balloon Text"/>
    <w:basedOn w:val="Normal"/>
    <w:link w:val="TextedebullesCar"/>
    <w:rsid w:val="00AB7F9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rsid w:val="00AB7F9B"/>
    <w:rPr>
      <w:rFonts w:ascii="Tahoma" w:hAnsi="Tahoma" w:cs="Tahoma"/>
      <w:sz w:val="16"/>
      <w:szCs w:val="16"/>
    </w:rPr>
  </w:style>
  <w:style w:type="character" w:customStyle="1" w:styleId="apple-converted-space">
    <w:name w:val="apple-converted-space"/>
    <w:basedOn w:val="Policepardfaut"/>
    <w:rsid w:val="00553CDE"/>
  </w:style>
  <w:style w:type="character" w:customStyle="1" w:styleId="rubriques-ancetres">
    <w:name w:val="rubriques-ancetres"/>
    <w:basedOn w:val="Policepardfaut"/>
    <w:rsid w:val="000626A6"/>
  </w:style>
  <w:style w:type="character" w:customStyle="1" w:styleId="textes-articles">
    <w:name w:val="textes-articles"/>
    <w:basedOn w:val="Policepardfaut"/>
    <w:rsid w:val="00953384"/>
  </w:style>
  <w:style w:type="character" w:customStyle="1" w:styleId="bylinepipe">
    <w:name w:val="bylinepipe"/>
    <w:basedOn w:val="Policepardfaut"/>
    <w:rsid w:val="000240A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578920">
      <w:bodyDiv w:val="1"/>
      <w:marLeft w:val="0"/>
      <w:marRight w:val="0"/>
      <w:marTop w:val="0"/>
      <w:marBottom w:val="0"/>
      <w:divBdr>
        <w:top w:val="none" w:sz="0" w:space="0" w:color="auto"/>
        <w:left w:val="none" w:sz="0" w:space="0" w:color="auto"/>
        <w:bottom w:val="none" w:sz="0" w:space="0" w:color="auto"/>
        <w:right w:val="none" w:sz="0" w:space="0" w:color="auto"/>
      </w:divBdr>
      <w:divsChild>
        <w:div w:id="787352784">
          <w:marLeft w:val="0"/>
          <w:marRight w:val="0"/>
          <w:marTop w:val="0"/>
          <w:marBottom w:val="0"/>
          <w:divBdr>
            <w:top w:val="none" w:sz="0" w:space="0" w:color="auto"/>
            <w:left w:val="none" w:sz="0" w:space="0" w:color="auto"/>
            <w:bottom w:val="none" w:sz="0" w:space="0" w:color="auto"/>
            <w:right w:val="none" w:sz="0" w:space="0" w:color="auto"/>
          </w:divBdr>
        </w:div>
      </w:divsChild>
    </w:div>
    <w:div w:id="676348494">
      <w:bodyDiv w:val="1"/>
      <w:marLeft w:val="0"/>
      <w:marRight w:val="0"/>
      <w:marTop w:val="0"/>
      <w:marBottom w:val="0"/>
      <w:divBdr>
        <w:top w:val="none" w:sz="0" w:space="0" w:color="auto"/>
        <w:left w:val="none" w:sz="0" w:space="0" w:color="auto"/>
        <w:bottom w:val="none" w:sz="0" w:space="0" w:color="auto"/>
        <w:right w:val="none" w:sz="0" w:space="0" w:color="auto"/>
      </w:divBdr>
    </w:div>
    <w:div w:id="774859533">
      <w:bodyDiv w:val="1"/>
      <w:marLeft w:val="0"/>
      <w:marRight w:val="0"/>
      <w:marTop w:val="0"/>
      <w:marBottom w:val="0"/>
      <w:divBdr>
        <w:top w:val="none" w:sz="0" w:space="0" w:color="auto"/>
        <w:left w:val="none" w:sz="0" w:space="0" w:color="auto"/>
        <w:bottom w:val="none" w:sz="0" w:space="0" w:color="auto"/>
        <w:right w:val="none" w:sz="0" w:space="0" w:color="auto"/>
      </w:divBdr>
    </w:div>
    <w:div w:id="1061562449">
      <w:bodyDiv w:val="1"/>
      <w:marLeft w:val="0"/>
      <w:marRight w:val="0"/>
      <w:marTop w:val="0"/>
      <w:marBottom w:val="0"/>
      <w:divBdr>
        <w:top w:val="none" w:sz="0" w:space="0" w:color="auto"/>
        <w:left w:val="none" w:sz="0" w:space="0" w:color="auto"/>
        <w:bottom w:val="none" w:sz="0" w:space="0" w:color="auto"/>
        <w:right w:val="none" w:sz="0" w:space="0" w:color="auto"/>
      </w:divBdr>
    </w:div>
    <w:div w:id="1122772347">
      <w:bodyDiv w:val="1"/>
      <w:marLeft w:val="0"/>
      <w:marRight w:val="0"/>
      <w:marTop w:val="0"/>
      <w:marBottom w:val="0"/>
      <w:divBdr>
        <w:top w:val="none" w:sz="0" w:space="0" w:color="auto"/>
        <w:left w:val="none" w:sz="0" w:space="0" w:color="auto"/>
        <w:bottom w:val="none" w:sz="0" w:space="0" w:color="auto"/>
        <w:right w:val="none" w:sz="0" w:space="0" w:color="auto"/>
      </w:divBdr>
      <w:divsChild>
        <w:div w:id="1378116617">
          <w:marLeft w:val="0"/>
          <w:marRight w:val="0"/>
          <w:marTop w:val="0"/>
          <w:marBottom w:val="0"/>
          <w:divBdr>
            <w:top w:val="none" w:sz="0" w:space="0" w:color="auto"/>
            <w:left w:val="none" w:sz="0" w:space="0" w:color="auto"/>
            <w:bottom w:val="none" w:sz="0" w:space="0" w:color="auto"/>
            <w:right w:val="none" w:sz="0" w:space="0" w:color="auto"/>
          </w:divBdr>
          <w:divsChild>
            <w:div w:id="1941065632">
              <w:marLeft w:val="0"/>
              <w:marRight w:val="0"/>
              <w:marTop w:val="0"/>
              <w:marBottom w:val="0"/>
              <w:divBdr>
                <w:top w:val="none" w:sz="0" w:space="0" w:color="auto"/>
                <w:left w:val="none" w:sz="0" w:space="0" w:color="auto"/>
                <w:bottom w:val="none" w:sz="0" w:space="0" w:color="auto"/>
                <w:right w:val="none" w:sz="0" w:space="0" w:color="auto"/>
              </w:divBdr>
              <w:divsChild>
                <w:div w:id="1321617493">
                  <w:marLeft w:val="0"/>
                  <w:marRight w:val="0"/>
                  <w:marTop w:val="0"/>
                  <w:marBottom w:val="0"/>
                  <w:divBdr>
                    <w:top w:val="none" w:sz="0" w:space="0" w:color="auto"/>
                    <w:left w:val="none" w:sz="0" w:space="0" w:color="auto"/>
                    <w:bottom w:val="none" w:sz="0" w:space="0" w:color="auto"/>
                    <w:right w:val="none" w:sz="0" w:space="0" w:color="auto"/>
                  </w:divBdr>
                  <w:divsChild>
                    <w:div w:id="13279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5929783">
      <w:bodyDiv w:val="1"/>
      <w:marLeft w:val="0"/>
      <w:marRight w:val="0"/>
      <w:marTop w:val="0"/>
      <w:marBottom w:val="0"/>
      <w:divBdr>
        <w:top w:val="none" w:sz="0" w:space="0" w:color="auto"/>
        <w:left w:val="none" w:sz="0" w:space="0" w:color="auto"/>
        <w:bottom w:val="none" w:sz="0" w:space="0" w:color="auto"/>
        <w:right w:val="none" w:sz="0" w:space="0" w:color="auto"/>
      </w:divBdr>
    </w:div>
    <w:div w:id="1535922673">
      <w:bodyDiv w:val="1"/>
      <w:marLeft w:val="0"/>
      <w:marRight w:val="0"/>
      <w:marTop w:val="0"/>
      <w:marBottom w:val="0"/>
      <w:divBdr>
        <w:top w:val="none" w:sz="0" w:space="0" w:color="auto"/>
        <w:left w:val="none" w:sz="0" w:space="0" w:color="auto"/>
        <w:bottom w:val="none" w:sz="0" w:space="0" w:color="auto"/>
        <w:right w:val="none" w:sz="0" w:space="0" w:color="auto"/>
      </w:divBdr>
    </w:div>
    <w:div w:id="1557086945">
      <w:bodyDiv w:val="1"/>
      <w:marLeft w:val="0"/>
      <w:marRight w:val="0"/>
      <w:marTop w:val="0"/>
      <w:marBottom w:val="0"/>
      <w:divBdr>
        <w:top w:val="none" w:sz="0" w:space="0" w:color="auto"/>
        <w:left w:val="none" w:sz="0" w:space="0" w:color="auto"/>
        <w:bottom w:val="none" w:sz="0" w:space="0" w:color="auto"/>
        <w:right w:val="none" w:sz="0" w:space="0" w:color="auto"/>
      </w:divBdr>
    </w:div>
    <w:div w:id="1578978420">
      <w:bodyDiv w:val="1"/>
      <w:marLeft w:val="0"/>
      <w:marRight w:val="0"/>
      <w:marTop w:val="0"/>
      <w:marBottom w:val="0"/>
      <w:divBdr>
        <w:top w:val="none" w:sz="0" w:space="0" w:color="auto"/>
        <w:left w:val="none" w:sz="0" w:space="0" w:color="auto"/>
        <w:bottom w:val="none" w:sz="0" w:space="0" w:color="auto"/>
        <w:right w:val="none" w:sz="0" w:space="0" w:color="auto"/>
      </w:divBdr>
    </w:div>
    <w:div w:id="1621454361">
      <w:bodyDiv w:val="1"/>
      <w:marLeft w:val="0"/>
      <w:marRight w:val="0"/>
      <w:marTop w:val="0"/>
      <w:marBottom w:val="0"/>
      <w:divBdr>
        <w:top w:val="none" w:sz="0" w:space="0" w:color="auto"/>
        <w:left w:val="none" w:sz="0" w:space="0" w:color="auto"/>
        <w:bottom w:val="none" w:sz="0" w:space="0" w:color="auto"/>
        <w:right w:val="none" w:sz="0" w:space="0" w:color="auto"/>
      </w:divBdr>
    </w:div>
    <w:div w:id="1682511660">
      <w:bodyDiv w:val="1"/>
      <w:marLeft w:val="0"/>
      <w:marRight w:val="0"/>
      <w:marTop w:val="0"/>
      <w:marBottom w:val="0"/>
      <w:divBdr>
        <w:top w:val="none" w:sz="0" w:space="0" w:color="auto"/>
        <w:left w:val="none" w:sz="0" w:space="0" w:color="auto"/>
        <w:bottom w:val="none" w:sz="0" w:space="0" w:color="auto"/>
        <w:right w:val="none" w:sz="0" w:space="0" w:color="auto"/>
      </w:divBdr>
    </w:div>
    <w:div w:id="1693915576">
      <w:bodyDiv w:val="1"/>
      <w:marLeft w:val="0"/>
      <w:marRight w:val="0"/>
      <w:marTop w:val="0"/>
      <w:marBottom w:val="0"/>
      <w:divBdr>
        <w:top w:val="none" w:sz="0" w:space="0" w:color="auto"/>
        <w:left w:val="none" w:sz="0" w:space="0" w:color="auto"/>
        <w:bottom w:val="none" w:sz="0" w:space="0" w:color="auto"/>
        <w:right w:val="none" w:sz="0" w:space="0" w:color="auto"/>
      </w:divBdr>
      <w:divsChild>
        <w:div w:id="516044890">
          <w:marLeft w:val="0"/>
          <w:marRight w:val="0"/>
          <w:marTop w:val="0"/>
          <w:marBottom w:val="0"/>
          <w:divBdr>
            <w:top w:val="none" w:sz="0" w:space="0" w:color="auto"/>
            <w:left w:val="none" w:sz="0" w:space="0" w:color="auto"/>
            <w:bottom w:val="none" w:sz="0" w:space="0" w:color="auto"/>
            <w:right w:val="none" w:sz="0" w:space="0" w:color="auto"/>
          </w:divBdr>
          <w:divsChild>
            <w:div w:id="766776742">
              <w:marLeft w:val="0"/>
              <w:marRight w:val="0"/>
              <w:marTop w:val="0"/>
              <w:marBottom w:val="0"/>
              <w:divBdr>
                <w:top w:val="none" w:sz="0" w:space="0" w:color="auto"/>
                <w:left w:val="none" w:sz="0" w:space="0" w:color="auto"/>
                <w:bottom w:val="none" w:sz="0" w:space="0" w:color="auto"/>
                <w:right w:val="none" w:sz="0" w:space="0" w:color="auto"/>
              </w:divBdr>
              <w:divsChild>
                <w:div w:id="2003386257">
                  <w:marLeft w:val="0"/>
                  <w:marRight w:val="0"/>
                  <w:marTop w:val="0"/>
                  <w:marBottom w:val="0"/>
                  <w:divBdr>
                    <w:top w:val="none" w:sz="0" w:space="0" w:color="auto"/>
                    <w:left w:val="none" w:sz="0" w:space="0" w:color="auto"/>
                    <w:bottom w:val="none" w:sz="0" w:space="0" w:color="auto"/>
                    <w:right w:val="none" w:sz="0" w:space="0" w:color="auto"/>
                  </w:divBdr>
                  <w:divsChild>
                    <w:div w:id="142260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715470">
      <w:bodyDiv w:val="1"/>
      <w:marLeft w:val="0"/>
      <w:marRight w:val="0"/>
      <w:marTop w:val="0"/>
      <w:marBottom w:val="0"/>
      <w:divBdr>
        <w:top w:val="none" w:sz="0" w:space="0" w:color="auto"/>
        <w:left w:val="none" w:sz="0" w:space="0" w:color="auto"/>
        <w:bottom w:val="none" w:sz="0" w:space="0" w:color="auto"/>
        <w:right w:val="none" w:sz="0" w:space="0" w:color="auto"/>
      </w:divBdr>
    </w:div>
    <w:div w:id="1784031212">
      <w:bodyDiv w:val="1"/>
      <w:marLeft w:val="0"/>
      <w:marRight w:val="0"/>
      <w:marTop w:val="0"/>
      <w:marBottom w:val="0"/>
      <w:divBdr>
        <w:top w:val="none" w:sz="0" w:space="0" w:color="auto"/>
        <w:left w:val="none" w:sz="0" w:space="0" w:color="auto"/>
        <w:bottom w:val="none" w:sz="0" w:space="0" w:color="auto"/>
        <w:right w:val="none" w:sz="0" w:space="0" w:color="auto"/>
      </w:divBdr>
    </w:div>
    <w:div w:id="1806046618">
      <w:bodyDiv w:val="1"/>
      <w:marLeft w:val="0"/>
      <w:marRight w:val="0"/>
      <w:marTop w:val="0"/>
      <w:marBottom w:val="0"/>
      <w:divBdr>
        <w:top w:val="none" w:sz="0" w:space="0" w:color="auto"/>
        <w:left w:val="none" w:sz="0" w:space="0" w:color="auto"/>
        <w:bottom w:val="none" w:sz="0" w:space="0" w:color="auto"/>
        <w:right w:val="none" w:sz="0" w:space="0" w:color="auto"/>
      </w:divBdr>
      <w:divsChild>
        <w:div w:id="2019503026">
          <w:marLeft w:val="0"/>
          <w:marRight w:val="0"/>
          <w:marTop w:val="0"/>
          <w:marBottom w:val="0"/>
          <w:divBdr>
            <w:top w:val="none" w:sz="0" w:space="0" w:color="auto"/>
            <w:left w:val="none" w:sz="0" w:space="0" w:color="auto"/>
            <w:bottom w:val="none" w:sz="0" w:space="0" w:color="auto"/>
            <w:right w:val="none" w:sz="0" w:space="0" w:color="auto"/>
          </w:divBdr>
          <w:divsChild>
            <w:div w:id="1708023971">
              <w:marLeft w:val="0"/>
              <w:marRight w:val="0"/>
              <w:marTop w:val="0"/>
              <w:marBottom w:val="0"/>
              <w:divBdr>
                <w:top w:val="none" w:sz="0" w:space="0" w:color="auto"/>
                <w:left w:val="none" w:sz="0" w:space="0" w:color="auto"/>
                <w:bottom w:val="none" w:sz="0" w:space="0" w:color="auto"/>
                <w:right w:val="none" w:sz="0" w:space="0" w:color="auto"/>
              </w:divBdr>
              <w:divsChild>
                <w:div w:id="1396777859">
                  <w:marLeft w:val="0"/>
                  <w:marRight w:val="0"/>
                  <w:marTop w:val="0"/>
                  <w:marBottom w:val="0"/>
                  <w:divBdr>
                    <w:top w:val="none" w:sz="0" w:space="0" w:color="auto"/>
                    <w:left w:val="none" w:sz="0" w:space="0" w:color="auto"/>
                    <w:bottom w:val="none" w:sz="0" w:space="0" w:color="auto"/>
                    <w:right w:val="none" w:sz="0" w:space="0" w:color="auto"/>
                  </w:divBdr>
                  <w:divsChild>
                    <w:div w:id="40974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976621">
      <w:bodyDiv w:val="1"/>
      <w:marLeft w:val="0"/>
      <w:marRight w:val="0"/>
      <w:marTop w:val="0"/>
      <w:marBottom w:val="0"/>
      <w:divBdr>
        <w:top w:val="none" w:sz="0" w:space="0" w:color="auto"/>
        <w:left w:val="none" w:sz="0" w:space="0" w:color="auto"/>
        <w:bottom w:val="none" w:sz="0" w:space="0" w:color="auto"/>
        <w:right w:val="none" w:sz="0" w:space="0" w:color="auto"/>
      </w:divBdr>
      <w:divsChild>
        <w:div w:id="1268196308">
          <w:marLeft w:val="0"/>
          <w:marRight w:val="0"/>
          <w:marTop w:val="0"/>
          <w:marBottom w:val="0"/>
          <w:divBdr>
            <w:top w:val="none" w:sz="0" w:space="0" w:color="auto"/>
            <w:left w:val="none" w:sz="0" w:space="0" w:color="auto"/>
            <w:bottom w:val="none" w:sz="0" w:space="0" w:color="auto"/>
            <w:right w:val="none" w:sz="0" w:space="0" w:color="auto"/>
          </w:divBdr>
          <w:divsChild>
            <w:div w:id="1648123913">
              <w:marLeft w:val="0"/>
              <w:marRight w:val="0"/>
              <w:marTop w:val="0"/>
              <w:marBottom w:val="0"/>
              <w:divBdr>
                <w:top w:val="none" w:sz="0" w:space="0" w:color="auto"/>
                <w:left w:val="none" w:sz="0" w:space="0" w:color="auto"/>
                <w:bottom w:val="none" w:sz="0" w:space="0" w:color="auto"/>
                <w:right w:val="none" w:sz="0" w:space="0" w:color="auto"/>
              </w:divBdr>
              <w:divsChild>
                <w:div w:id="1580863288">
                  <w:marLeft w:val="0"/>
                  <w:marRight w:val="0"/>
                  <w:marTop w:val="0"/>
                  <w:marBottom w:val="0"/>
                  <w:divBdr>
                    <w:top w:val="none" w:sz="0" w:space="0" w:color="auto"/>
                    <w:left w:val="none" w:sz="0" w:space="0" w:color="auto"/>
                    <w:bottom w:val="none" w:sz="0" w:space="0" w:color="auto"/>
                    <w:right w:val="none" w:sz="0" w:space="0" w:color="auto"/>
                  </w:divBdr>
                  <w:divsChild>
                    <w:div w:id="85550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640285">
          <w:marLeft w:val="0"/>
          <w:marRight w:val="0"/>
          <w:marTop w:val="0"/>
          <w:marBottom w:val="0"/>
          <w:divBdr>
            <w:top w:val="none" w:sz="0" w:space="0" w:color="auto"/>
            <w:left w:val="none" w:sz="0" w:space="0" w:color="auto"/>
            <w:bottom w:val="none" w:sz="0" w:space="0" w:color="auto"/>
            <w:right w:val="none" w:sz="0" w:space="0" w:color="auto"/>
          </w:divBdr>
          <w:divsChild>
            <w:div w:id="1717314378">
              <w:marLeft w:val="0"/>
              <w:marRight w:val="0"/>
              <w:marTop w:val="0"/>
              <w:marBottom w:val="0"/>
              <w:divBdr>
                <w:top w:val="none" w:sz="0" w:space="0" w:color="auto"/>
                <w:left w:val="none" w:sz="0" w:space="0" w:color="auto"/>
                <w:bottom w:val="none" w:sz="0" w:space="0" w:color="auto"/>
                <w:right w:val="none" w:sz="0" w:space="0" w:color="auto"/>
              </w:divBdr>
              <w:divsChild>
                <w:div w:id="1141312108">
                  <w:marLeft w:val="0"/>
                  <w:marRight w:val="0"/>
                  <w:marTop w:val="0"/>
                  <w:marBottom w:val="0"/>
                  <w:divBdr>
                    <w:top w:val="none" w:sz="0" w:space="0" w:color="auto"/>
                    <w:left w:val="none" w:sz="0" w:space="0" w:color="auto"/>
                    <w:bottom w:val="none" w:sz="0" w:space="0" w:color="auto"/>
                    <w:right w:val="none" w:sz="0" w:space="0" w:color="auto"/>
                  </w:divBdr>
                  <w:divsChild>
                    <w:div w:id="30416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135000">
      <w:bodyDiv w:val="1"/>
      <w:marLeft w:val="0"/>
      <w:marRight w:val="0"/>
      <w:marTop w:val="0"/>
      <w:marBottom w:val="0"/>
      <w:divBdr>
        <w:top w:val="none" w:sz="0" w:space="0" w:color="auto"/>
        <w:left w:val="none" w:sz="0" w:space="0" w:color="auto"/>
        <w:bottom w:val="none" w:sz="0" w:space="0" w:color="auto"/>
        <w:right w:val="none" w:sz="0" w:space="0" w:color="auto"/>
      </w:divBdr>
    </w:div>
    <w:div w:id="2057465305">
      <w:bodyDiv w:val="1"/>
      <w:marLeft w:val="0"/>
      <w:marRight w:val="0"/>
      <w:marTop w:val="0"/>
      <w:marBottom w:val="0"/>
      <w:divBdr>
        <w:top w:val="none" w:sz="0" w:space="0" w:color="auto"/>
        <w:left w:val="none" w:sz="0" w:space="0" w:color="auto"/>
        <w:bottom w:val="none" w:sz="0" w:space="0" w:color="auto"/>
        <w:right w:val="none" w:sz="0" w:space="0" w:color="auto"/>
      </w:divBdr>
    </w:div>
    <w:div w:id="2106421084">
      <w:bodyDiv w:val="1"/>
      <w:marLeft w:val="0"/>
      <w:marRight w:val="0"/>
      <w:marTop w:val="0"/>
      <w:marBottom w:val="0"/>
      <w:divBdr>
        <w:top w:val="none" w:sz="0" w:space="0" w:color="auto"/>
        <w:left w:val="none" w:sz="0" w:space="0" w:color="auto"/>
        <w:bottom w:val="none" w:sz="0" w:space="0" w:color="auto"/>
        <w:right w:val="none" w:sz="0" w:space="0" w:color="auto"/>
      </w:divBdr>
    </w:div>
    <w:div w:id="2145852551">
      <w:bodyDiv w:val="1"/>
      <w:marLeft w:val="0"/>
      <w:marRight w:val="0"/>
      <w:marTop w:val="0"/>
      <w:marBottom w:val="0"/>
      <w:divBdr>
        <w:top w:val="none" w:sz="0" w:space="0" w:color="auto"/>
        <w:left w:val="none" w:sz="0" w:space="0" w:color="auto"/>
        <w:bottom w:val="none" w:sz="0" w:space="0" w:color="auto"/>
        <w:right w:val="none" w:sz="0" w:space="0" w:color="auto"/>
      </w:divBdr>
      <w:divsChild>
        <w:div w:id="377707189">
          <w:marLeft w:val="0"/>
          <w:marRight w:val="0"/>
          <w:marTop w:val="0"/>
          <w:marBottom w:val="0"/>
          <w:divBdr>
            <w:top w:val="none" w:sz="0" w:space="0" w:color="auto"/>
            <w:left w:val="none" w:sz="0" w:space="0" w:color="auto"/>
            <w:bottom w:val="none" w:sz="0" w:space="0" w:color="auto"/>
            <w:right w:val="none" w:sz="0" w:space="0" w:color="auto"/>
          </w:divBdr>
          <w:divsChild>
            <w:div w:id="1710301237">
              <w:marLeft w:val="0"/>
              <w:marRight w:val="0"/>
              <w:marTop w:val="0"/>
              <w:marBottom w:val="0"/>
              <w:divBdr>
                <w:top w:val="none" w:sz="0" w:space="0" w:color="auto"/>
                <w:left w:val="none" w:sz="0" w:space="0" w:color="auto"/>
                <w:bottom w:val="none" w:sz="0" w:space="0" w:color="auto"/>
                <w:right w:val="none" w:sz="0" w:space="0" w:color="auto"/>
              </w:divBdr>
              <w:divsChild>
                <w:div w:id="1122959453">
                  <w:marLeft w:val="0"/>
                  <w:marRight w:val="0"/>
                  <w:marTop w:val="0"/>
                  <w:marBottom w:val="0"/>
                  <w:divBdr>
                    <w:top w:val="none" w:sz="0" w:space="0" w:color="auto"/>
                    <w:left w:val="none" w:sz="0" w:space="0" w:color="auto"/>
                    <w:bottom w:val="none" w:sz="0" w:space="0" w:color="auto"/>
                    <w:right w:val="none" w:sz="0" w:space="0" w:color="auto"/>
                  </w:divBdr>
                  <w:divsChild>
                    <w:div w:id="185573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fr.wikipedia.org/wiki/Fleur" TargetMode="External"/><Relationship Id="rId21" Type="http://schemas.openxmlformats.org/officeDocument/2006/relationships/image" Target="media/image10.png"/><Relationship Id="rId42" Type="http://schemas.openxmlformats.org/officeDocument/2006/relationships/hyperlink" Target="http://fr.wikipedia.org/wiki/Fichier:EstaingiaBilobata.png" TargetMode="External"/><Relationship Id="rId63" Type="http://schemas.openxmlformats.org/officeDocument/2006/relationships/image" Target="media/image34.png"/><Relationship Id="rId84" Type="http://schemas.openxmlformats.org/officeDocument/2006/relationships/image" Target="media/image52.png"/><Relationship Id="rId138" Type="http://schemas.openxmlformats.org/officeDocument/2006/relationships/fontTable" Target="fontTable.xml"/><Relationship Id="rId16" Type="http://schemas.openxmlformats.org/officeDocument/2006/relationships/image" Target="media/image6.png"/><Relationship Id="rId107" Type="http://schemas.openxmlformats.org/officeDocument/2006/relationships/hyperlink" Target="http://fr.wikipedia.org/wiki/Arthropode" TargetMode="External"/><Relationship Id="rId11" Type="http://schemas.openxmlformats.org/officeDocument/2006/relationships/hyperlink" Target="mailto:fauvre@emse.fr" TargetMode="External"/><Relationship Id="rId32" Type="http://schemas.openxmlformats.org/officeDocument/2006/relationships/hyperlink" Target="http://fr.wikipedia.org/wiki/Helix_%28genre%29" TargetMode="External"/><Relationship Id="rId37" Type="http://schemas.openxmlformats.org/officeDocument/2006/relationships/hyperlink" Target="http://fr.wikipedia.org/wiki/Cephalopoda" TargetMode="External"/><Relationship Id="rId53" Type="http://schemas.openxmlformats.org/officeDocument/2006/relationships/image" Target="media/image24.png"/><Relationship Id="rId58" Type="http://schemas.openxmlformats.org/officeDocument/2006/relationships/image" Target="media/image29.png"/><Relationship Id="rId74" Type="http://schemas.openxmlformats.org/officeDocument/2006/relationships/image" Target="media/image45.png"/><Relationship Id="rId79" Type="http://schemas.openxmlformats.org/officeDocument/2006/relationships/image" Target="media/image48.png"/><Relationship Id="rId102" Type="http://schemas.openxmlformats.org/officeDocument/2006/relationships/hyperlink" Target="http://fr.wikipedia.org/wiki/Procaryote" TargetMode="External"/><Relationship Id="rId123" Type="http://schemas.openxmlformats.org/officeDocument/2006/relationships/hyperlink" Target="http://www.cristauxetpierresdumonde.com/fossile/index.html" TargetMode="External"/><Relationship Id="rId128" Type="http://schemas.openxmlformats.org/officeDocument/2006/relationships/hyperlink" Target="http://www.amazon.fr/s/ref=ntt_athr_dp_sr_4?_encoding=UTF8&amp;search-alias=books-fr&amp;field-author=Jacques%20Girardon" TargetMode="External"/><Relationship Id="rId5" Type="http://schemas.openxmlformats.org/officeDocument/2006/relationships/settings" Target="settings.xml"/><Relationship Id="rId90" Type="http://schemas.openxmlformats.org/officeDocument/2006/relationships/image" Target="media/image55.jpeg"/><Relationship Id="rId95" Type="http://schemas.openxmlformats.org/officeDocument/2006/relationships/hyperlink" Target="http://www.hominides.com/html/ancetres/ancetres-homo-erectus.php" TargetMode="External"/><Relationship Id="rId22" Type="http://schemas.openxmlformats.org/officeDocument/2006/relationships/image" Target="media/image11.jpeg"/><Relationship Id="rId27" Type="http://schemas.openxmlformats.org/officeDocument/2006/relationships/hyperlink" Target="http://fr.wikipedia.org/wiki/Gast%C3%A9ropodes" TargetMode="External"/><Relationship Id="rId43" Type="http://schemas.openxmlformats.org/officeDocument/2006/relationships/image" Target="media/image16.png"/><Relationship Id="rId48" Type="http://schemas.openxmlformats.org/officeDocument/2006/relationships/image" Target="media/image19.jpeg"/><Relationship Id="rId64" Type="http://schemas.openxmlformats.org/officeDocument/2006/relationships/image" Target="media/image35.png"/><Relationship Id="rId69" Type="http://schemas.openxmlformats.org/officeDocument/2006/relationships/image" Target="media/image40.png"/><Relationship Id="rId113" Type="http://schemas.openxmlformats.org/officeDocument/2006/relationships/hyperlink" Target="http://fr.wikipedia.org/wiki/Amphibia" TargetMode="External"/><Relationship Id="rId118" Type="http://schemas.openxmlformats.org/officeDocument/2006/relationships/hyperlink" Target="http://fr.wikipedia.org/wiki/Dinosaure" TargetMode="External"/><Relationship Id="rId134" Type="http://schemas.openxmlformats.org/officeDocument/2006/relationships/hyperlink" Target="http://www.amazon.fr/s/ref=ntt_athr_dp_sr_3?_encoding=UTF8&amp;search-alias=books-fr&amp;field-author=Lester%20R.%20Brown" TargetMode="External"/><Relationship Id="rId139" Type="http://schemas.openxmlformats.org/officeDocument/2006/relationships/theme" Target="theme/theme1.xml"/><Relationship Id="rId80" Type="http://schemas.openxmlformats.org/officeDocument/2006/relationships/image" Target="media/image49.png"/><Relationship Id="rId85" Type="http://schemas.openxmlformats.org/officeDocument/2006/relationships/image" Target="media/image53.png"/><Relationship Id="rId12" Type="http://schemas.openxmlformats.org/officeDocument/2006/relationships/hyperlink" Target="mailto:fortin@emse.fr" TargetMode="External"/><Relationship Id="rId17" Type="http://schemas.openxmlformats.org/officeDocument/2006/relationships/image" Target="media/image7.jpeg"/><Relationship Id="rId33" Type="http://schemas.openxmlformats.org/officeDocument/2006/relationships/hyperlink" Target="http://fr.wikipedia.org/wiki/Cr%C3%A9tac%C3%A9" TargetMode="External"/><Relationship Id="rId38" Type="http://schemas.openxmlformats.org/officeDocument/2006/relationships/hyperlink" Target="http://fr.wikipedia.org/wiki/Argonaute_%28mollusque%29" TargetMode="External"/><Relationship Id="rId59" Type="http://schemas.openxmlformats.org/officeDocument/2006/relationships/image" Target="media/image30.png"/><Relationship Id="rId103" Type="http://schemas.openxmlformats.org/officeDocument/2006/relationships/hyperlink" Target="http://fr.wikipedia.org/wiki/Photosynth%C3%A8se" TargetMode="External"/><Relationship Id="rId108" Type="http://schemas.openxmlformats.org/officeDocument/2006/relationships/hyperlink" Target="http://fr.wikipedia.org/wiki/Poisson" TargetMode="External"/><Relationship Id="rId124" Type="http://schemas.openxmlformats.org/officeDocument/2006/relationships/hyperlink" Target="http://www.cristauxetpierresdumonde.com/fossile/index.html" TargetMode="External"/><Relationship Id="rId129" Type="http://schemas.openxmlformats.org/officeDocument/2006/relationships/hyperlink" Target="http://www.amazon.fr/s/ref=ntt_athr_dp_sr_2?_encoding=UTF8&amp;search-alias=books-fr&amp;field-author=Jean-Pierre%20Digard" TargetMode="External"/><Relationship Id="rId54" Type="http://schemas.openxmlformats.org/officeDocument/2006/relationships/image" Target="media/image25.png"/><Relationship Id="rId70" Type="http://schemas.openxmlformats.org/officeDocument/2006/relationships/image" Target="media/image41.png"/><Relationship Id="rId75" Type="http://schemas.openxmlformats.org/officeDocument/2006/relationships/hyperlink" Target="http://simulator.down2earth.eu/" TargetMode="External"/><Relationship Id="rId91" Type="http://schemas.openxmlformats.org/officeDocument/2006/relationships/hyperlink" Target="http://www.hominides.com/html/actualites/erectus-cuisson-aliments-prehistoire-0483.php" TargetMode="External"/><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hyperlink" Target="http://fr.wikipedia.org/wiki/Bivalves" TargetMode="External"/><Relationship Id="rId49" Type="http://schemas.openxmlformats.org/officeDocument/2006/relationships/image" Target="media/image20.jpeg"/><Relationship Id="rId114" Type="http://schemas.openxmlformats.org/officeDocument/2006/relationships/hyperlink" Target="http://fr.wikipedia.org/wiki/Reptile" TargetMode="External"/><Relationship Id="rId119" Type="http://schemas.openxmlformats.org/officeDocument/2006/relationships/hyperlink" Target="http://fr.wikipedia.org/wiki/Extinction_du_Cr%C3%A9tac%C3%A9" TargetMode="External"/><Relationship Id="rId44" Type="http://schemas.openxmlformats.org/officeDocument/2006/relationships/image" Target="media/image17.jpeg"/><Relationship Id="rId60" Type="http://schemas.openxmlformats.org/officeDocument/2006/relationships/image" Target="media/image31.png"/><Relationship Id="rId65" Type="http://schemas.openxmlformats.org/officeDocument/2006/relationships/image" Target="media/image36.png"/><Relationship Id="rId81" Type="http://schemas.openxmlformats.org/officeDocument/2006/relationships/image" Target="media/image50.jpeg"/><Relationship Id="rId86" Type="http://schemas.openxmlformats.org/officeDocument/2006/relationships/hyperlink" Target="http://www.hominides.com/html/ancetres/singe_chimpanze.php" TargetMode="External"/><Relationship Id="rId130" Type="http://schemas.openxmlformats.org/officeDocument/2006/relationships/hyperlink" Target="http://www.amazon.fr/s/ref=ntt_athr_dp_sr_3?_encoding=UTF8&amp;search-alias=books-fr&amp;field-author=Pascal%20Picq" TargetMode="External"/><Relationship Id="rId135" Type="http://schemas.openxmlformats.org/officeDocument/2006/relationships/hyperlink" Target="http://www.amazon.fr/s/ref=ntt_athr_dp_sr_4?_encoding=UTF8&amp;search-alias=books-fr&amp;field-author=Jacques%20Girardon" TargetMode="External"/><Relationship Id="rId13" Type="http://schemas.openxmlformats.org/officeDocument/2006/relationships/image" Target="media/image3.jpeg"/><Relationship Id="rId18" Type="http://schemas.openxmlformats.org/officeDocument/2006/relationships/hyperlink" Target="http://fr.wikipedia.org/wiki/Cellule_(biologie)" TargetMode="External"/><Relationship Id="rId39" Type="http://schemas.openxmlformats.org/officeDocument/2006/relationships/hyperlink" Target="http://fr.wikipedia.org/wiki/Sepiida" TargetMode="External"/><Relationship Id="rId109" Type="http://schemas.openxmlformats.org/officeDocument/2006/relationships/hyperlink" Target="http://fr.wikipedia.org/wiki/Amphibiens" TargetMode="External"/><Relationship Id="rId34" Type="http://schemas.openxmlformats.org/officeDocument/2006/relationships/hyperlink" Target="http://fr.wikipedia.org/wiki/Bivalvia" TargetMode="External"/><Relationship Id="rId50" Type="http://schemas.openxmlformats.org/officeDocument/2006/relationships/image" Target="media/image21.jpeg"/><Relationship Id="rId55" Type="http://schemas.openxmlformats.org/officeDocument/2006/relationships/image" Target="media/image26.png"/><Relationship Id="rId76" Type="http://schemas.openxmlformats.org/officeDocument/2006/relationships/hyperlink" Target="http://impact.ese.ic.ac.uk/ImpactEffects/" TargetMode="External"/><Relationship Id="rId97" Type="http://schemas.openxmlformats.org/officeDocument/2006/relationships/hyperlink" Target="http://www.svt.ac-aix-marseille.fr/expoconf/darwin/la_phalene_du_bouleau.pdf" TargetMode="External"/><Relationship Id="rId104" Type="http://schemas.openxmlformats.org/officeDocument/2006/relationships/hyperlink" Target="http://fr.wikipedia.org/wiki/Organisme_pluricellulaire" TargetMode="External"/><Relationship Id="rId120" Type="http://schemas.openxmlformats.org/officeDocument/2006/relationships/image" Target="media/image62.png"/><Relationship Id="rId125" Type="http://schemas.openxmlformats.org/officeDocument/2006/relationships/hyperlink" Target="http://www.cnrs.fr/cw/dossiers/dosevol/" TargetMode="External"/><Relationship Id="rId7" Type="http://schemas.openxmlformats.org/officeDocument/2006/relationships/footnotes" Target="footnotes.xml"/><Relationship Id="rId71" Type="http://schemas.openxmlformats.org/officeDocument/2006/relationships/image" Target="media/image42.jpeg"/><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hyperlink" Target="http://fr.wikipedia.org/wiki/Eau_douce" TargetMode="External"/><Relationship Id="rId24" Type="http://schemas.openxmlformats.org/officeDocument/2006/relationships/image" Target="media/image13.png"/><Relationship Id="rId40" Type="http://schemas.openxmlformats.org/officeDocument/2006/relationships/hyperlink" Target="http://fr.wikipedia.org/wiki/Poulpe" TargetMode="External"/><Relationship Id="rId45" Type="http://schemas.openxmlformats.org/officeDocument/2006/relationships/hyperlink" Target="http://fr.wikipedia.org/wiki/Fichier:Skorpion_fg01.jpg" TargetMode="External"/><Relationship Id="rId66" Type="http://schemas.openxmlformats.org/officeDocument/2006/relationships/image" Target="media/image37.png"/><Relationship Id="rId87" Type="http://schemas.openxmlformats.org/officeDocument/2006/relationships/hyperlink" Target="http://www.hominides.com/html/ancetres/singe_gorille.php" TargetMode="External"/><Relationship Id="rId110" Type="http://schemas.openxmlformats.org/officeDocument/2006/relationships/hyperlink" Target="http://fr.wikipedia.org/wiki/Embryophyta" TargetMode="External"/><Relationship Id="rId115" Type="http://schemas.openxmlformats.org/officeDocument/2006/relationships/hyperlink" Target="http://fr.wikipedia.org/wiki/Mammif%C3%A8re" TargetMode="External"/><Relationship Id="rId131" Type="http://schemas.openxmlformats.org/officeDocument/2006/relationships/hyperlink" Target="http://www.amazon.fr/s/ref=ntt_athr_dp_sr_4?_encoding=UTF8&amp;search-alias=books-fr&amp;field-author=Karine-Lou%20Matignon" TargetMode="External"/><Relationship Id="rId136" Type="http://schemas.openxmlformats.org/officeDocument/2006/relationships/footer" Target="footer1.xml"/><Relationship Id="rId61" Type="http://schemas.openxmlformats.org/officeDocument/2006/relationships/image" Target="media/image32.png"/><Relationship Id="rId82" Type="http://schemas.openxmlformats.org/officeDocument/2006/relationships/image" Target="media/image51.jpeg"/><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hyperlink" Target="http://fr.wikipedia.org/wiki/Gastropoda" TargetMode="External"/><Relationship Id="rId35" Type="http://schemas.openxmlformats.org/officeDocument/2006/relationships/hyperlink" Target="http://fr.wikipedia.org/wiki/Bivalve" TargetMode="External"/><Relationship Id="rId56" Type="http://schemas.openxmlformats.org/officeDocument/2006/relationships/image" Target="media/image27.png"/><Relationship Id="rId77" Type="http://schemas.openxmlformats.org/officeDocument/2006/relationships/image" Target="media/image46.png"/><Relationship Id="rId100" Type="http://schemas.openxmlformats.org/officeDocument/2006/relationships/image" Target="media/image61.png"/><Relationship Id="rId105" Type="http://schemas.openxmlformats.org/officeDocument/2006/relationships/hyperlink" Target="http://fr.wikipedia.org/wiki/Eucaryote" TargetMode="External"/><Relationship Id="rId126" Type="http://schemas.openxmlformats.org/officeDocument/2006/relationships/hyperlink" Target="http://www.amazon.fr/s/ref=ntt_athr_dp_sr_1?_encoding=UTF8&amp;search-alias=books-fr&amp;field-author=Jean-Marie%20Pelt" TargetMode="External"/><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43.png"/><Relationship Id="rId93" Type="http://schemas.openxmlformats.org/officeDocument/2006/relationships/image" Target="media/image57.jpeg"/><Relationship Id="rId98" Type="http://schemas.openxmlformats.org/officeDocument/2006/relationships/image" Target="media/image59.png"/><Relationship Id="rId121" Type="http://schemas.openxmlformats.org/officeDocument/2006/relationships/image" Target="media/image1.gif"/><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18.jpeg"/><Relationship Id="rId67" Type="http://schemas.openxmlformats.org/officeDocument/2006/relationships/image" Target="media/image38.png"/><Relationship Id="rId116" Type="http://schemas.openxmlformats.org/officeDocument/2006/relationships/hyperlink" Target="http://fr.wikipedia.org/wiki/Oiseau" TargetMode="External"/><Relationship Id="rId137" Type="http://schemas.openxmlformats.org/officeDocument/2006/relationships/footer" Target="footer2.xml"/><Relationship Id="rId20" Type="http://schemas.openxmlformats.org/officeDocument/2006/relationships/image" Target="media/image9.jpeg"/><Relationship Id="rId41" Type="http://schemas.openxmlformats.org/officeDocument/2006/relationships/image" Target="media/image15.jpeg"/><Relationship Id="rId62" Type="http://schemas.openxmlformats.org/officeDocument/2006/relationships/image" Target="media/image33.png"/><Relationship Id="rId83" Type="http://schemas.openxmlformats.org/officeDocument/2006/relationships/hyperlink" Target="http://fr.wiktionary.org/wiki/m%C3%A2choire" TargetMode="External"/><Relationship Id="rId88" Type="http://schemas.openxmlformats.org/officeDocument/2006/relationships/hyperlink" Target="http://www.universcience-vod.fr/media/707/toumai--le-nouvel-ancetre.html" TargetMode="External"/><Relationship Id="rId111" Type="http://schemas.openxmlformats.org/officeDocument/2006/relationships/hyperlink" Target="http://fr.wikipedia.org/wiki/Insecte" TargetMode="External"/><Relationship Id="rId132" Type="http://schemas.openxmlformats.org/officeDocument/2006/relationships/hyperlink" Target="http://www.amazon.fr/s/ref=ntt_athr_dp_sr_1?_encoding=UTF8&amp;search-alias=books-fr&amp;field-author=Andr%C3%A9%20Brahic" TargetMode="External"/><Relationship Id="rId15" Type="http://schemas.openxmlformats.org/officeDocument/2006/relationships/image" Target="media/image5.png"/><Relationship Id="rId36" Type="http://schemas.openxmlformats.org/officeDocument/2006/relationships/hyperlink" Target="http://fr.wikipedia.org/wiki/Radula" TargetMode="External"/><Relationship Id="rId57" Type="http://schemas.openxmlformats.org/officeDocument/2006/relationships/image" Target="media/image28.png"/><Relationship Id="rId106" Type="http://schemas.openxmlformats.org/officeDocument/2006/relationships/hyperlink" Target="http://fr.wikipedia.org/w/index.php?title=Animal_simple&amp;action=edit&amp;redlink=1" TargetMode="External"/><Relationship Id="rId127" Type="http://schemas.openxmlformats.org/officeDocument/2006/relationships/hyperlink" Target="http://www.amazon.fr/s/ref=ntt_athr_dp_sr_2?_encoding=UTF8&amp;search-alias=books-fr&amp;field-author=Marcel%20Maroyer" TargetMode="External"/><Relationship Id="rId10" Type="http://schemas.openxmlformats.org/officeDocument/2006/relationships/hyperlink" Target="mailto:drieu@emse.fr" TargetMode="External"/><Relationship Id="rId31" Type="http://schemas.openxmlformats.org/officeDocument/2006/relationships/hyperlink" Target="http://fr.wikipedia.org/wiki/Carbonif%C3%A8re" TargetMode="External"/><Relationship Id="rId52" Type="http://schemas.openxmlformats.org/officeDocument/2006/relationships/image" Target="media/image23.png"/><Relationship Id="rId73" Type="http://schemas.openxmlformats.org/officeDocument/2006/relationships/image" Target="media/image44.png"/><Relationship Id="rId78" Type="http://schemas.openxmlformats.org/officeDocument/2006/relationships/image" Target="media/image47.png"/><Relationship Id="rId94" Type="http://schemas.openxmlformats.org/officeDocument/2006/relationships/hyperlink" Target="http://fr.wikipedia.org/wiki/Pr%C3%A9dateur" TargetMode="External"/><Relationship Id="rId99" Type="http://schemas.openxmlformats.org/officeDocument/2006/relationships/image" Target="media/image60.png"/><Relationship Id="rId101" Type="http://schemas.openxmlformats.org/officeDocument/2006/relationships/hyperlink" Target="http://fr.wikipedia.org/wiki/Terre" TargetMode="External"/><Relationship Id="rId122" Type="http://schemas.openxmlformats.org/officeDocument/2006/relationships/image" Target="media/image63.gif"/><Relationship Id="rId4" Type="http://schemas.microsoft.com/office/2007/relationships/stylesWithEffects" Target="stylesWithEffects.xml"/><Relationship Id="rId9" Type="http://schemas.openxmlformats.org/officeDocument/2006/relationships/image" Target="media/image2.png"/><Relationship Id="rId26" Type="http://schemas.openxmlformats.org/officeDocument/2006/relationships/hyperlink" Target="http://fr.wikipedia.org/wiki/Biotope" TargetMode="External"/><Relationship Id="rId47" Type="http://schemas.openxmlformats.org/officeDocument/2006/relationships/hyperlink" Target="http://fr.wikipedia.org/wiki/Fichier:Victorian_funnelweb.jpg" TargetMode="External"/><Relationship Id="rId68" Type="http://schemas.openxmlformats.org/officeDocument/2006/relationships/image" Target="media/image39.png"/><Relationship Id="rId89" Type="http://schemas.openxmlformats.org/officeDocument/2006/relationships/image" Target="media/image54.jpeg"/><Relationship Id="rId112" Type="http://schemas.openxmlformats.org/officeDocument/2006/relationships/hyperlink" Target="http://fr.wikipedia.org/wiki/Graine" TargetMode="External"/><Relationship Id="rId133" Type="http://schemas.openxmlformats.org/officeDocument/2006/relationships/hyperlink" Target="http://www.amazon.fr/s/ref=ntt_athr_dp_sr_2?_encoding=UTF8&amp;search-alias=books-fr&amp;field-author=Paul%20Taponnier"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BF8EEC-B7FE-4345-AED5-922FD0AEC8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2245</TotalTime>
  <Pages>1</Pages>
  <Words>14720</Words>
  <Characters>80964</Characters>
  <Application>Microsoft Office Word</Application>
  <DocSecurity>0</DocSecurity>
  <Lines>674</Lines>
  <Paragraphs>190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95494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FAUVRE K=233vin</dc:creator>
  <cp:lastModifiedBy>FAUVRE K=233vin</cp:lastModifiedBy>
  <cp:revision>82</cp:revision>
  <cp:lastPrinted>2012-09-07T08:01:00Z</cp:lastPrinted>
  <dcterms:created xsi:type="dcterms:W3CDTF">2012-07-25T07:29:00Z</dcterms:created>
  <dcterms:modified xsi:type="dcterms:W3CDTF">2012-09-07T08:01:00Z</dcterms:modified>
</cp:coreProperties>
</file>